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0325B" w14:textId="6B789B70" w:rsidR="00147A67" w:rsidRPr="00BA48E9" w:rsidRDefault="00AD2B21" w:rsidP="00662AB3">
      <w:pPr>
        <w:pStyle w:val="Title"/>
      </w:pPr>
      <w:r>
        <w:t>Reading</w:t>
      </w:r>
      <w:r w:rsidR="0086004B">
        <w:t xml:space="preserve"> </w:t>
      </w:r>
      <w:r w:rsidR="000B27A2">
        <w:t>Worksheet</w:t>
      </w:r>
    </w:p>
    <w:p w14:paraId="1B08D222" w14:textId="77777777" w:rsidR="00147A67" w:rsidRPr="00BA48E9" w:rsidRDefault="00B66234" w:rsidP="005F2832">
      <w:pPr>
        <w:pStyle w:val="Heading1"/>
        <w:rPr>
          <w:szCs w:val="32"/>
        </w:rPr>
      </w:pPr>
      <w:r w:rsidRPr="00BA48E9">
        <w:rPr>
          <w:szCs w:val="32"/>
        </w:rPr>
        <w:t>Purpose</w:t>
      </w:r>
    </w:p>
    <w:p w14:paraId="364F5604" w14:textId="7432E259" w:rsidR="000F29FF" w:rsidRDefault="000F29FF" w:rsidP="000F29FF">
      <w:r>
        <w:t xml:space="preserve">The purpose of this worksheet is to document that a student has received appropriate instruction and intervention in </w:t>
      </w:r>
      <w:r w:rsidR="006C7B96">
        <w:t>reading</w:t>
      </w:r>
      <w:r>
        <w:t>. Educators should ensure that sufficient data exists to paint a meaningful picture of a student’s needs to set up the rest of the Evaluation Process for success</w:t>
      </w:r>
      <w:r w:rsidR="004B4859">
        <w:t>. L</w:t>
      </w:r>
      <w:r>
        <w:t xml:space="preserve">ack of access to that data or completion of any intervention prior to referral is not a rationale for delaying a student evaluation. </w:t>
      </w:r>
    </w:p>
    <w:p w14:paraId="00CBE706" w14:textId="63850575" w:rsidR="00512FD8" w:rsidRDefault="00054B59" w:rsidP="000F29FF">
      <w:r>
        <w:t xml:space="preserve">Specific learning disabilities </w:t>
      </w:r>
      <w:proofErr w:type="gramStart"/>
      <w:r>
        <w:t xml:space="preserve">in </w:t>
      </w:r>
      <w:r w:rsidR="0025547D">
        <w:t>the area of</w:t>
      </w:r>
      <w:proofErr w:type="gramEnd"/>
      <w:r w:rsidR="0025547D">
        <w:t xml:space="preserve"> r</w:t>
      </w:r>
      <w:r>
        <w:t xml:space="preserve">eading </w:t>
      </w:r>
      <w:r w:rsidR="00074705">
        <w:t xml:space="preserve">might be identified </w:t>
      </w:r>
      <w:r w:rsidR="00F02EA8">
        <w:t xml:space="preserve">as impacting </w:t>
      </w:r>
      <w:r w:rsidR="00074705">
        <w:t xml:space="preserve">basic reading skills, reading fluency skills, and/or reading comprehension. </w:t>
      </w:r>
      <w:r w:rsidR="00512FD8">
        <w:t>Basic reading skills</w:t>
      </w:r>
      <w:r w:rsidR="00DE13F8">
        <w:t xml:space="preserve"> encompass one’s </w:t>
      </w:r>
      <w:r w:rsidR="00512FD8">
        <w:t xml:space="preserve">ability to use sound/symbol associations to learn phonics </w:t>
      </w:r>
      <w:proofErr w:type="gramStart"/>
      <w:r w:rsidR="00512FD8">
        <w:t>in order to</w:t>
      </w:r>
      <w:proofErr w:type="gramEnd"/>
      <w:r w:rsidR="00512FD8">
        <w:t xml:space="preserve"> comprehend the text</w:t>
      </w:r>
      <w:r w:rsidR="00DE13F8">
        <w:t xml:space="preserve">. Reading Fluency Skills encompass one’s ability to read and process a text with appropriate rate and accuracy. </w:t>
      </w:r>
      <w:r w:rsidR="00512FD8">
        <w:t>Reading comprehension</w:t>
      </w:r>
      <w:r w:rsidR="00DE13F8">
        <w:t xml:space="preserve"> encompasses one’s </w:t>
      </w:r>
      <w:r w:rsidR="00512FD8">
        <w:t xml:space="preserve">ability to understand the meaning of written language </w:t>
      </w:r>
      <w:r w:rsidR="00DE13F8">
        <w:t>(</w:t>
      </w:r>
      <w:r w:rsidR="00512FD8">
        <w:t>based in child’s native language</w:t>
      </w:r>
      <w:r w:rsidR="00DE13F8">
        <w:t xml:space="preserve">). </w:t>
      </w:r>
    </w:p>
    <w:p w14:paraId="2EC69463" w14:textId="00E8BB30" w:rsidR="00261C0F" w:rsidRPr="00261C0F" w:rsidRDefault="000F29FF" w:rsidP="00261C0F">
      <w:r>
        <w:t xml:space="preserve">This checklist is traditionally completed for all elementary, middle, and high school students who have been referred to special education due to a suspected learning disability in the basic skill area of </w:t>
      </w:r>
      <w:r w:rsidR="00E84D4B">
        <w:t xml:space="preserve">basic reading skills, reading fluency skills, and reading comprehension. </w:t>
      </w:r>
    </w:p>
    <w:p w14:paraId="03E4276F" w14:textId="77777777" w:rsidR="00C835FD" w:rsidRDefault="00C835FD">
      <w:pPr>
        <w:spacing w:before="0" w:after="200" w:line="276" w:lineRule="auto"/>
        <w:rPr>
          <w:rFonts w:ascii="Franklin Gothic Heavy" w:hAnsi="Franklin Gothic Heavy"/>
          <w:bCs w:val="0"/>
          <w:sz w:val="32"/>
          <w:highlight w:val="lightGray"/>
        </w:rPr>
      </w:pPr>
      <w:r>
        <w:rPr>
          <w:highlight w:val="lightGray"/>
        </w:rPr>
        <w:br w:type="page"/>
      </w:r>
    </w:p>
    <w:p w14:paraId="1A6601FE" w14:textId="43F8E774" w:rsidR="0065340F" w:rsidRDefault="00DC6EE4" w:rsidP="00C835FD">
      <w:pPr>
        <w:pStyle w:val="Heading1"/>
        <w:numPr>
          <w:ilvl w:val="0"/>
          <w:numId w:val="36"/>
        </w:numPr>
      </w:pPr>
      <w:r w:rsidRPr="00F84090">
        <w:lastRenderedPageBreak/>
        <w:t>Core General Education</w:t>
      </w:r>
      <w:r w:rsidR="00A6728A">
        <w:t xml:space="preserve"> Language Arts</w:t>
      </w:r>
      <w:r w:rsidR="006C7B96">
        <w:t xml:space="preserve"> </w:t>
      </w:r>
      <w:r w:rsidRPr="00F84090">
        <w:t>Instruction (Tier 1</w:t>
      </w:r>
      <w:r>
        <w:t>)</w:t>
      </w:r>
    </w:p>
    <w:p w14:paraId="3DC82D92" w14:textId="62F715B6" w:rsidR="008E2483" w:rsidRDefault="008E2483" w:rsidP="008E2483">
      <w:pPr>
        <w:ind w:left="360"/>
        <w:rPr>
          <w:rFonts w:ascii="Palatino Linotype" w:hAnsi="Palatino Linotype"/>
          <w:sz w:val="22"/>
          <w:szCs w:val="22"/>
        </w:rPr>
      </w:pPr>
      <w:r>
        <w:fldChar w:fldCharType="begin">
          <w:ffData>
            <w:name w:val="Check6"/>
            <w:enabled/>
            <w:calcOnExit w:val="0"/>
            <w:checkBox>
              <w:sizeAuto/>
              <w:default w:val="0"/>
            </w:checkBox>
          </w:ffData>
        </w:fldChar>
      </w:r>
      <w:bookmarkStart w:id="0" w:name="Check6"/>
      <w:r>
        <w:instrText xml:space="preserve"> FORMCHECKBOX </w:instrText>
      </w:r>
      <w:r w:rsidR="00000000">
        <w:fldChar w:fldCharType="separate"/>
      </w:r>
      <w:r>
        <w:fldChar w:fldCharType="end"/>
      </w:r>
      <w:bookmarkEnd w:id="0"/>
      <w:r>
        <w:t xml:space="preserve"> The student has participated in daily general education reading/language arts instruction using evidence-based practices provided to the entire class by the general education teacher.</w:t>
      </w:r>
      <w:r w:rsidR="00462427">
        <w:t xml:space="preserve"> Please visit the </w:t>
      </w:r>
      <w:hyperlink r:id="rId11" w:history="1">
        <w:r w:rsidR="00462427" w:rsidRPr="0056541D">
          <w:rPr>
            <w:rStyle w:val="Hyperlink"/>
            <w:rFonts w:cs="Calibri"/>
          </w:rPr>
          <w:t>Levels of Evidence and Research-Based Practices</w:t>
        </w:r>
      </w:hyperlink>
      <w:r w:rsidR="00462427">
        <w:t xml:space="preserve"> guidance document when considering expectations related to research-based practices and special education eligibility.</w:t>
      </w:r>
    </w:p>
    <w:p w14:paraId="25211BED" w14:textId="77CFF402" w:rsidR="008E2483" w:rsidRPr="008E2483" w:rsidRDefault="008E2483" w:rsidP="008E2483">
      <w:pPr>
        <w:ind w:left="360"/>
        <w:rPr>
          <w:rFonts w:ascii="Palatino Linotype" w:hAnsi="Palatino Linotype"/>
          <w:sz w:val="22"/>
          <w:szCs w:val="22"/>
        </w:rPr>
      </w:pPr>
      <w:r>
        <w:t xml:space="preserve">Description of Instruction Provided: General education instruction should involve a comprehensive, districtwide reading curriculum that addresses state standards and the five areas of reading (e.g., through read-aloud; systematic phonics instruction; word study and structural analysis; fluency-building activities; explicit vocabulary instruction; literature think-aloud; comprehension strategy instruction): </w:t>
      </w:r>
      <w:r>
        <w:rPr>
          <w:u w:val="single"/>
        </w:rPr>
        <w:fldChar w:fldCharType="begin">
          <w:ffData>
            <w:name w:val="Text1"/>
            <w:enabled/>
            <w:calcOnExit w:val="0"/>
            <w:textInput/>
          </w:ffData>
        </w:fldChar>
      </w:r>
      <w:r w:rsidRPr="008E2483">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fldChar w:fldCharType="end"/>
      </w:r>
    </w:p>
    <w:p w14:paraId="69756B2C" w14:textId="48DCDC8D" w:rsidR="0065340F" w:rsidRDefault="0065340F" w:rsidP="00F84090">
      <w:pPr>
        <w:pStyle w:val="Heading1"/>
        <w:numPr>
          <w:ilvl w:val="0"/>
          <w:numId w:val="36"/>
        </w:numPr>
      </w:pPr>
      <w:r w:rsidRPr="00F84090">
        <w:t>Differentiated</w:t>
      </w:r>
      <w:r>
        <w:t xml:space="preserve"> Instruction by General Education Teacher (Tier I)</w:t>
      </w:r>
    </w:p>
    <w:p w14:paraId="452B78C6" w14:textId="77777777" w:rsidR="00230D26" w:rsidRDefault="00230D26" w:rsidP="00230D26">
      <w:pPr>
        <w:ind w:left="360"/>
        <w:rPr>
          <w:rFonts w:ascii="Palatino Linotype" w:hAnsi="Palatino Linotype"/>
          <w:sz w:val="22"/>
          <w:szCs w:val="22"/>
        </w:rPr>
      </w:pPr>
      <w:r>
        <w:fldChar w:fldCharType="begin">
          <w:ffData>
            <w:name w:val="Check7"/>
            <w:enabled/>
            <w:calcOnExit w:val="0"/>
            <w:checkBox>
              <w:sizeAuto/>
              <w:default w:val="0"/>
            </w:checkBox>
          </w:ffData>
        </w:fldChar>
      </w:r>
      <w:bookmarkStart w:id="1" w:name="Check7"/>
      <w:r>
        <w:instrText xml:space="preserve"> FORMCHECKBOX </w:instrText>
      </w:r>
      <w:r w:rsidR="00000000">
        <w:fldChar w:fldCharType="separate"/>
      </w:r>
      <w:r>
        <w:fldChar w:fldCharType="end"/>
      </w:r>
      <w:bookmarkEnd w:id="1"/>
      <w:r>
        <w:t xml:space="preserve"> The student has participated in </w:t>
      </w:r>
      <w:proofErr w:type="gramStart"/>
      <w:r>
        <w:t>small</w:t>
      </w:r>
      <w:proofErr w:type="gramEnd"/>
      <w:r>
        <w:t xml:space="preserve"> group, differentiated reading instruction by the classroom teacher as part of Tier I general education instruction (i.e., for all students). Materials at the student’s instructional level (90-95% word accuracy and at least 75-80% comprehension) have been used for a minimum of four days per week.</w:t>
      </w:r>
    </w:p>
    <w:p w14:paraId="686A7A26" w14:textId="27DC3008" w:rsidR="00230D26" w:rsidRPr="00230D26" w:rsidRDefault="00230D26" w:rsidP="00230D26">
      <w:pPr>
        <w:ind w:left="360"/>
        <w:rPr>
          <w:rFonts w:ascii="Palatino Linotype" w:hAnsi="Palatino Linotype"/>
          <w:sz w:val="22"/>
          <w:szCs w:val="22"/>
        </w:rPr>
      </w:pPr>
      <w:r>
        <w:t>Description – How Core Curriculum was Differentiated to Meet Individual Student Needs in Small Group Setting:</w:t>
      </w:r>
      <w:r w:rsidRPr="00230D26">
        <w:rPr>
          <w:b/>
          <w:bCs w:val="0"/>
        </w:rPr>
        <w:t xml:space="preserve"> </w:t>
      </w:r>
      <w:r w:rsidRPr="00230D26">
        <w:rPr>
          <w:u w:val="single"/>
        </w:rPr>
        <w:fldChar w:fldCharType="begin">
          <w:ffData>
            <w:name w:val="Text1"/>
            <w:enabled/>
            <w:calcOnExit w:val="0"/>
            <w:textInput/>
          </w:ffData>
        </w:fldChar>
      </w:r>
      <w:r w:rsidRPr="00230D26">
        <w:rPr>
          <w:u w:val="single"/>
        </w:rPr>
        <w:instrText xml:space="preserve"> FORMTEXT </w:instrText>
      </w:r>
      <w:r w:rsidRPr="00230D26">
        <w:rPr>
          <w:u w:val="single"/>
        </w:rPr>
      </w:r>
      <w:r w:rsidRPr="00230D26">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30D26">
        <w:rPr>
          <w:u w:val="single"/>
        </w:rPr>
        <w:fldChar w:fldCharType="end"/>
      </w:r>
    </w:p>
    <w:p w14:paraId="48F3B23C" w14:textId="10C3A21F" w:rsidR="0065340F" w:rsidRPr="0041215F" w:rsidRDefault="0065340F" w:rsidP="00DF4672">
      <w:pPr>
        <w:pStyle w:val="Heading1"/>
        <w:numPr>
          <w:ilvl w:val="0"/>
          <w:numId w:val="36"/>
        </w:numPr>
      </w:pPr>
      <w:r>
        <w:t>Progress Monitoring Assessments (Tier I)</w:t>
      </w:r>
    </w:p>
    <w:p w14:paraId="1294D44C" w14:textId="77777777" w:rsidR="00E67EE7" w:rsidRDefault="00E67EE7" w:rsidP="00E67EE7">
      <w:pPr>
        <w:ind w:left="360"/>
        <w:rPr>
          <w:rFonts w:ascii="Palatino Linotype" w:hAnsi="Palatino Linotype"/>
          <w:sz w:val="22"/>
          <w:szCs w:val="22"/>
        </w:rPr>
      </w:pPr>
      <w:r>
        <w:fldChar w:fldCharType="begin">
          <w:ffData>
            <w:name w:val="Check8"/>
            <w:enabled/>
            <w:calcOnExit w:val="0"/>
            <w:checkBox>
              <w:sizeAuto/>
              <w:default w:val="0"/>
            </w:checkBox>
          </w:ffData>
        </w:fldChar>
      </w:r>
      <w:bookmarkStart w:id="2" w:name="Check8"/>
      <w:r>
        <w:instrText xml:space="preserve"> FORMCHECKBOX </w:instrText>
      </w:r>
      <w:r w:rsidR="00000000">
        <w:fldChar w:fldCharType="separate"/>
      </w:r>
      <w:r>
        <w:fldChar w:fldCharType="end"/>
      </w:r>
      <w:bookmarkEnd w:id="2"/>
      <w:r>
        <w:t xml:space="preserve"> Continuous progress monitoring has been provided to establish a basis for instructional decisions and to document a student’s response to instruction.</w:t>
      </w:r>
    </w:p>
    <w:p w14:paraId="742C3F70" w14:textId="7A8D378B" w:rsidR="00E67EE7" w:rsidRPr="00E67EE7" w:rsidRDefault="00E67EE7" w:rsidP="00E67EE7">
      <w:pPr>
        <w:ind w:left="360"/>
        <w:rPr>
          <w:rFonts w:ascii="Palatino Linotype" w:hAnsi="Palatino Linotype"/>
          <w:sz w:val="22"/>
          <w:szCs w:val="22"/>
        </w:rPr>
      </w:pPr>
      <w:r>
        <w:t>In the table below, describe</w:t>
      </w:r>
      <w:r w:rsidR="004B4859">
        <w:t xml:space="preserve"> and </w:t>
      </w:r>
      <w:r>
        <w:t xml:space="preserve">provide </w:t>
      </w:r>
      <w:r w:rsidR="004B4859">
        <w:t>e</w:t>
      </w:r>
      <w:r>
        <w:t>vidence of Progress Monitoring.</w:t>
      </w:r>
      <w:r w:rsidR="00113988">
        <w:t xml:space="preserve"> Please use extra lines for additional data points.</w:t>
      </w:r>
      <w:r>
        <w:t xml:space="preserve">             </w:t>
      </w:r>
    </w:p>
    <w:p w14:paraId="418CB447" w14:textId="77777777" w:rsidR="00602436" w:rsidRDefault="00602436" w:rsidP="00B62C27"/>
    <w:p w14:paraId="4875686D" w14:textId="77777777" w:rsidR="00602436" w:rsidRDefault="00602436" w:rsidP="00B62C27"/>
    <w:tbl>
      <w:tblPr>
        <w:tblStyle w:val="TableGrid"/>
        <w:tblW w:w="14835" w:type="dxa"/>
        <w:tblInd w:w="-113" w:type="dxa"/>
        <w:tblLook w:val="04A0" w:firstRow="1" w:lastRow="0" w:firstColumn="1" w:lastColumn="0" w:noHBand="0" w:noVBand="1"/>
      </w:tblPr>
      <w:tblGrid>
        <w:gridCol w:w="2598"/>
        <w:gridCol w:w="1946"/>
        <w:gridCol w:w="1204"/>
        <w:gridCol w:w="1204"/>
        <w:gridCol w:w="1603"/>
        <w:gridCol w:w="1456"/>
        <w:gridCol w:w="1456"/>
        <w:gridCol w:w="1684"/>
        <w:gridCol w:w="1684"/>
      </w:tblGrid>
      <w:tr w:rsidR="00AD5BCC" w14:paraId="4EFC8074" w14:textId="77777777" w:rsidTr="00DD35C0">
        <w:trPr>
          <w:cantSplit/>
          <w:trHeight w:val="1695"/>
          <w:tblHeader/>
        </w:trPr>
        <w:tc>
          <w:tcPr>
            <w:tcW w:w="2775" w:type="dxa"/>
            <w:vAlign w:val="center"/>
          </w:tcPr>
          <w:p w14:paraId="7D357FF8" w14:textId="48CCB84D" w:rsidR="00AD5BCC" w:rsidRPr="008B236B" w:rsidRDefault="00AD5BCC" w:rsidP="00DD35C0">
            <w:pPr>
              <w:pStyle w:val="Heading2"/>
              <w:jc w:val="center"/>
              <w:rPr>
                <w:rFonts w:ascii="Arial" w:hAnsi="Arial" w:cs="Arial"/>
                <w:sz w:val="24"/>
              </w:rPr>
            </w:pPr>
            <w:r w:rsidRPr="00403F52">
              <w:rPr>
                <w:rFonts w:ascii="Arial" w:hAnsi="Arial" w:cs="Arial"/>
                <w:b/>
                <w:bCs/>
                <w:sz w:val="24"/>
              </w:rPr>
              <w:lastRenderedPageBreak/>
              <w:t>Skills/Competencies Targeted</w:t>
            </w:r>
            <w:r w:rsidRPr="008B236B">
              <w:rPr>
                <w:rFonts w:ascii="Arial" w:hAnsi="Arial" w:cs="Arial"/>
                <w:sz w:val="24"/>
              </w:rPr>
              <w:br/>
            </w:r>
            <w:r w:rsidRPr="00AD5BCC">
              <w:rPr>
                <w:rFonts w:ascii="Arial" w:eastAsia="Arial" w:hAnsi="Arial" w:cs="Arial"/>
                <w:sz w:val="20"/>
                <w:szCs w:val="20"/>
              </w:rPr>
              <w:t>(e.g., phonemic awareness, phonics, fluency, vocabulary, comprehension)</w:t>
            </w:r>
          </w:p>
        </w:tc>
        <w:tc>
          <w:tcPr>
            <w:tcW w:w="2625" w:type="dxa"/>
            <w:vAlign w:val="center"/>
          </w:tcPr>
          <w:p w14:paraId="087B3972" w14:textId="77777777" w:rsidR="00AD5BCC" w:rsidRPr="008B236B" w:rsidRDefault="00AD5BCC" w:rsidP="00DD35C0">
            <w:pPr>
              <w:jc w:val="center"/>
              <w:rPr>
                <w:rFonts w:cs="Arial"/>
                <w:shd w:val="clear" w:color="auto" w:fill="FFFFFF"/>
              </w:rPr>
            </w:pPr>
            <w:r w:rsidRPr="00403F52">
              <w:rPr>
                <w:rFonts w:cs="Arial"/>
                <w:b/>
                <w:bCs w:val="0"/>
              </w:rPr>
              <w:t>Tier I Assessments</w:t>
            </w:r>
            <w:r w:rsidRPr="008B236B">
              <w:rPr>
                <w:rFonts w:cs="Arial"/>
              </w:rPr>
              <w:br/>
            </w:r>
            <w:r w:rsidRPr="008B236B">
              <w:rPr>
                <w:rFonts w:cs="Arial"/>
                <w:sz w:val="20"/>
                <w:szCs w:val="20"/>
              </w:rPr>
              <w:t>(e.g. curriculum-based measurement, curriculum-based assessments, diagnostic assessments)</w:t>
            </w:r>
          </w:p>
        </w:tc>
        <w:tc>
          <w:tcPr>
            <w:tcW w:w="1140" w:type="dxa"/>
            <w:vAlign w:val="center"/>
          </w:tcPr>
          <w:p w14:paraId="7A5770B3" w14:textId="77777777" w:rsidR="00AD5BCC" w:rsidRPr="008B236B" w:rsidRDefault="00AD5BCC" w:rsidP="00DD35C0">
            <w:pPr>
              <w:pStyle w:val="Heading2"/>
              <w:jc w:val="center"/>
              <w:rPr>
                <w:rFonts w:ascii="Arial" w:hAnsi="Arial" w:cs="Arial"/>
                <w:b/>
                <w:bCs/>
                <w:sz w:val="24"/>
              </w:rPr>
            </w:pPr>
            <w:r w:rsidRPr="008B236B">
              <w:rPr>
                <w:rFonts w:ascii="Arial" w:hAnsi="Arial" w:cs="Arial"/>
                <w:b/>
                <w:bCs/>
                <w:sz w:val="24"/>
              </w:rPr>
              <w:t>Baseline Date</w:t>
            </w:r>
          </w:p>
        </w:tc>
        <w:tc>
          <w:tcPr>
            <w:tcW w:w="1170" w:type="dxa"/>
            <w:vAlign w:val="center"/>
          </w:tcPr>
          <w:p w14:paraId="078B7C44" w14:textId="77777777" w:rsidR="00AD5BCC" w:rsidRPr="008B236B" w:rsidRDefault="00AD5BCC" w:rsidP="00DD35C0">
            <w:pPr>
              <w:pStyle w:val="Heading2"/>
              <w:jc w:val="center"/>
              <w:rPr>
                <w:rFonts w:ascii="Arial" w:hAnsi="Arial" w:cs="Arial"/>
                <w:b/>
                <w:bCs/>
                <w:sz w:val="24"/>
              </w:rPr>
            </w:pPr>
            <w:r w:rsidRPr="008B236B">
              <w:rPr>
                <w:rFonts w:ascii="Arial" w:hAnsi="Arial" w:cs="Arial"/>
                <w:b/>
                <w:bCs/>
                <w:sz w:val="24"/>
              </w:rPr>
              <w:t>Baseline Results</w:t>
            </w:r>
          </w:p>
        </w:tc>
        <w:tc>
          <w:tcPr>
            <w:tcW w:w="1650" w:type="dxa"/>
            <w:vAlign w:val="center"/>
          </w:tcPr>
          <w:p w14:paraId="0D2AEC49" w14:textId="77777777" w:rsidR="00AD5BCC" w:rsidRPr="008B236B" w:rsidRDefault="00AD5BCC" w:rsidP="00DD35C0">
            <w:pPr>
              <w:pStyle w:val="Heading2"/>
              <w:jc w:val="center"/>
              <w:rPr>
                <w:rFonts w:ascii="Arial" w:hAnsi="Arial" w:cs="Arial"/>
                <w:b/>
                <w:bCs/>
                <w:sz w:val="24"/>
              </w:rPr>
            </w:pPr>
            <w:r w:rsidRPr="008B236B">
              <w:rPr>
                <w:rFonts w:ascii="Arial" w:hAnsi="Arial" w:cs="Arial"/>
                <w:b/>
                <w:bCs/>
                <w:sz w:val="24"/>
              </w:rPr>
              <w:t>Benchmark/ Grade-Level Expectation</w:t>
            </w:r>
          </w:p>
        </w:tc>
        <w:tc>
          <w:tcPr>
            <w:tcW w:w="1410" w:type="dxa"/>
            <w:vAlign w:val="center"/>
          </w:tcPr>
          <w:p w14:paraId="42B76D1C" w14:textId="77777777" w:rsidR="00AD5BCC" w:rsidRPr="008B236B" w:rsidRDefault="00AD5BCC" w:rsidP="00DD35C0">
            <w:pPr>
              <w:pStyle w:val="Heading2"/>
              <w:tabs>
                <w:tab w:val="left" w:pos="520"/>
              </w:tabs>
              <w:jc w:val="center"/>
              <w:rPr>
                <w:rFonts w:ascii="Arial" w:hAnsi="Arial" w:cs="Arial"/>
                <w:b/>
                <w:bCs/>
                <w:sz w:val="24"/>
              </w:rPr>
            </w:pPr>
            <w:r w:rsidRPr="008B236B">
              <w:rPr>
                <w:rFonts w:ascii="Arial" w:hAnsi="Arial" w:cs="Arial"/>
                <w:b/>
                <w:bCs/>
                <w:sz w:val="24"/>
              </w:rPr>
              <w:t>Progress Monitoring Date</w:t>
            </w:r>
          </w:p>
        </w:tc>
        <w:tc>
          <w:tcPr>
            <w:tcW w:w="1395" w:type="dxa"/>
            <w:vAlign w:val="center"/>
          </w:tcPr>
          <w:p w14:paraId="11E194AE" w14:textId="77777777" w:rsidR="00AD5BCC" w:rsidRPr="008B236B" w:rsidRDefault="00AD5BCC" w:rsidP="00DD35C0">
            <w:pPr>
              <w:pStyle w:val="Heading2"/>
              <w:spacing w:after="0" w:line="240" w:lineRule="auto"/>
              <w:jc w:val="center"/>
              <w:rPr>
                <w:rFonts w:ascii="Arial" w:hAnsi="Arial" w:cs="Arial"/>
                <w:b/>
                <w:bCs/>
                <w:sz w:val="24"/>
              </w:rPr>
            </w:pPr>
            <w:r w:rsidRPr="008B236B">
              <w:rPr>
                <w:rFonts w:ascii="Arial" w:hAnsi="Arial" w:cs="Arial"/>
                <w:b/>
                <w:bCs/>
                <w:sz w:val="24"/>
              </w:rPr>
              <w:t>Progress Monitoring Results</w:t>
            </w:r>
          </w:p>
        </w:tc>
        <w:tc>
          <w:tcPr>
            <w:tcW w:w="990" w:type="dxa"/>
            <w:vAlign w:val="center"/>
          </w:tcPr>
          <w:p w14:paraId="161191F5" w14:textId="77777777" w:rsidR="00AD5BCC" w:rsidRPr="008B236B" w:rsidRDefault="00AD5BCC" w:rsidP="00DD35C0">
            <w:pPr>
              <w:pStyle w:val="Heading2"/>
              <w:jc w:val="center"/>
              <w:rPr>
                <w:rFonts w:ascii="Arial" w:hAnsi="Arial" w:cs="Arial"/>
                <w:b/>
                <w:bCs/>
                <w:sz w:val="24"/>
              </w:rPr>
            </w:pPr>
            <w:r w:rsidRPr="008B236B">
              <w:rPr>
                <w:rFonts w:ascii="Arial" w:hAnsi="Arial" w:cs="Arial"/>
                <w:b/>
                <w:bCs/>
                <w:sz w:val="24"/>
              </w:rPr>
              <w:t>Current Performance Date</w:t>
            </w:r>
          </w:p>
        </w:tc>
        <w:tc>
          <w:tcPr>
            <w:tcW w:w="1680" w:type="dxa"/>
            <w:vAlign w:val="center"/>
          </w:tcPr>
          <w:p w14:paraId="3B192711" w14:textId="77777777" w:rsidR="00AD5BCC" w:rsidRPr="008B236B" w:rsidRDefault="00AD5BCC" w:rsidP="00DD35C0">
            <w:pPr>
              <w:pStyle w:val="Heading2"/>
              <w:jc w:val="center"/>
              <w:rPr>
                <w:rFonts w:ascii="Arial" w:hAnsi="Arial" w:cs="Arial"/>
                <w:b/>
                <w:bCs/>
                <w:sz w:val="24"/>
              </w:rPr>
            </w:pPr>
            <w:r w:rsidRPr="008B236B">
              <w:rPr>
                <w:rFonts w:ascii="Arial" w:hAnsi="Arial" w:cs="Arial"/>
                <w:b/>
                <w:bCs/>
                <w:sz w:val="24"/>
              </w:rPr>
              <w:t>Current Performance Results</w:t>
            </w:r>
          </w:p>
        </w:tc>
      </w:tr>
      <w:tr w:rsidR="00AD5BCC" w:rsidRPr="00757A12" w14:paraId="1EEDBB1F" w14:textId="77777777" w:rsidTr="00DD35C0">
        <w:trPr>
          <w:cantSplit/>
          <w:trHeight w:val="647"/>
        </w:trPr>
        <w:tc>
          <w:tcPr>
            <w:tcW w:w="2775" w:type="dxa"/>
          </w:tcPr>
          <w:p w14:paraId="47D8D4B5" w14:textId="77777777" w:rsidR="00AD5BCC" w:rsidRPr="00147DA0" w:rsidRDefault="00AD5BCC" w:rsidP="00DD35C0">
            <w:pPr>
              <w:rPr>
                <w:sz w:val="20"/>
                <w:szCs w:val="20"/>
                <w:highlight w:val="yellow"/>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2625" w:type="dxa"/>
          </w:tcPr>
          <w:p w14:paraId="6464F32D" w14:textId="77777777" w:rsidR="00AD5BCC" w:rsidRPr="0041215F" w:rsidRDefault="00AD5BCC" w:rsidP="00DD35C0">
            <w:pPr>
              <w:rPr>
                <w:sz w:val="20"/>
                <w:szCs w:val="20"/>
                <w:highlight w:val="yellow"/>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140" w:type="dxa"/>
          </w:tcPr>
          <w:p w14:paraId="0FD1F3DF" w14:textId="77777777" w:rsidR="00AD5BCC" w:rsidRPr="0041215F" w:rsidRDefault="00AD5BCC" w:rsidP="00DD35C0">
            <w:pPr>
              <w:rPr>
                <w:sz w:val="20"/>
                <w:szCs w:val="20"/>
                <w:highlight w:val="yellow"/>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170" w:type="dxa"/>
          </w:tcPr>
          <w:p w14:paraId="0485626B" w14:textId="77777777" w:rsidR="00AD5BCC" w:rsidRPr="0041215F" w:rsidRDefault="00AD5BCC" w:rsidP="00DD35C0">
            <w:pPr>
              <w:rPr>
                <w:sz w:val="20"/>
                <w:szCs w:val="20"/>
                <w:highlight w:val="yellow"/>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650" w:type="dxa"/>
          </w:tcPr>
          <w:p w14:paraId="0C1D6363" w14:textId="77777777" w:rsidR="00AD5BCC" w:rsidRPr="00757A12" w:rsidRDefault="00AD5BCC"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410" w:type="dxa"/>
          </w:tcPr>
          <w:p w14:paraId="5E7A8F80" w14:textId="77777777" w:rsidR="00AD5BCC" w:rsidRPr="00757A12" w:rsidRDefault="00AD5BCC"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395" w:type="dxa"/>
          </w:tcPr>
          <w:p w14:paraId="1EE006BB" w14:textId="77777777" w:rsidR="00AD5BCC" w:rsidRPr="00757A12" w:rsidRDefault="00AD5BCC"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990" w:type="dxa"/>
          </w:tcPr>
          <w:p w14:paraId="136EF69F" w14:textId="77777777" w:rsidR="00AD5BCC" w:rsidRPr="00757A12" w:rsidRDefault="00AD5BCC"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680" w:type="dxa"/>
          </w:tcPr>
          <w:p w14:paraId="22F7FE91" w14:textId="77777777" w:rsidR="00AD5BCC" w:rsidRPr="00757A12" w:rsidRDefault="00AD5BCC"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r>
      <w:tr w:rsidR="00AD5BCC" w:rsidRPr="00757A12" w14:paraId="43F28967" w14:textId="77777777" w:rsidTr="00DD35C0">
        <w:trPr>
          <w:cantSplit/>
        </w:trPr>
        <w:tc>
          <w:tcPr>
            <w:tcW w:w="2775" w:type="dxa"/>
          </w:tcPr>
          <w:p w14:paraId="213061D1" w14:textId="77777777" w:rsidR="00AD5BCC" w:rsidRPr="00757A12" w:rsidRDefault="00AD5BCC"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2625" w:type="dxa"/>
          </w:tcPr>
          <w:p w14:paraId="58254253" w14:textId="77777777" w:rsidR="00AD5BCC" w:rsidRPr="00757A12" w:rsidRDefault="00AD5BCC"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140" w:type="dxa"/>
          </w:tcPr>
          <w:p w14:paraId="286E5B39" w14:textId="77777777" w:rsidR="00AD5BCC" w:rsidRPr="00757A12" w:rsidRDefault="00AD5BCC"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170" w:type="dxa"/>
          </w:tcPr>
          <w:p w14:paraId="2CAE50DB" w14:textId="77777777" w:rsidR="00AD5BCC" w:rsidRPr="00757A12" w:rsidRDefault="00AD5BCC"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650" w:type="dxa"/>
          </w:tcPr>
          <w:p w14:paraId="3660AF69" w14:textId="77777777" w:rsidR="00AD5BCC" w:rsidRPr="00757A12" w:rsidRDefault="00AD5BCC"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410" w:type="dxa"/>
          </w:tcPr>
          <w:p w14:paraId="36361E6B" w14:textId="77777777" w:rsidR="00AD5BCC" w:rsidRPr="00757A12" w:rsidRDefault="00AD5BCC"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395" w:type="dxa"/>
          </w:tcPr>
          <w:p w14:paraId="5539CF74" w14:textId="77777777" w:rsidR="00AD5BCC" w:rsidRPr="00757A12" w:rsidRDefault="00AD5BCC"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990" w:type="dxa"/>
          </w:tcPr>
          <w:p w14:paraId="25D87427" w14:textId="77777777" w:rsidR="00AD5BCC" w:rsidRPr="00757A12" w:rsidRDefault="00AD5BCC"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680" w:type="dxa"/>
          </w:tcPr>
          <w:p w14:paraId="7BECBBEE" w14:textId="77777777" w:rsidR="00AD5BCC" w:rsidRPr="00757A12" w:rsidRDefault="00AD5BCC"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r>
      <w:tr w:rsidR="00AD5BCC" w:rsidRPr="00757A12" w14:paraId="41684012" w14:textId="77777777" w:rsidTr="00DD35C0">
        <w:trPr>
          <w:cantSplit/>
        </w:trPr>
        <w:tc>
          <w:tcPr>
            <w:tcW w:w="2775" w:type="dxa"/>
          </w:tcPr>
          <w:p w14:paraId="4A8E1CA5" w14:textId="77777777" w:rsidR="00AD5BCC" w:rsidRPr="00757A12" w:rsidRDefault="00AD5BCC"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2625" w:type="dxa"/>
          </w:tcPr>
          <w:p w14:paraId="48EDB2D1" w14:textId="77777777" w:rsidR="00AD5BCC" w:rsidRPr="00757A12" w:rsidRDefault="00AD5BCC"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140" w:type="dxa"/>
          </w:tcPr>
          <w:p w14:paraId="61F1E3B3" w14:textId="77777777" w:rsidR="00AD5BCC" w:rsidRPr="00757A12" w:rsidRDefault="00AD5BCC"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170" w:type="dxa"/>
          </w:tcPr>
          <w:p w14:paraId="17B939D3" w14:textId="77777777" w:rsidR="00AD5BCC" w:rsidRPr="00757A12" w:rsidRDefault="00AD5BCC"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650" w:type="dxa"/>
          </w:tcPr>
          <w:p w14:paraId="37EC076E" w14:textId="77777777" w:rsidR="00AD5BCC" w:rsidRPr="00757A12" w:rsidRDefault="00AD5BCC"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410" w:type="dxa"/>
          </w:tcPr>
          <w:p w14:paraId="74E5CE24" w14:textId="77777777" w:rsidR="00AD5BCC" w:rsidRPr="00757A12" w:rsidRDefault="00AD5BCC"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395" w:type="dxa"/>
          </w:tcPr>
          <w:p w14:paraId="2F222A59" w14:textId="77777777" w:rsidR="00AD5BCC" w:rsidRPr="00757A12" w:rsidRDefault="00AD5BCC"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990" w:type="dxa"/>
          </w:tcPr>
          <w:p w14:paraId="4CBF6821" w14:textId="77777777" w:rsidR="00AD5BCC" w:rsidRPr="00757A12" w:rsidRDefault="00AD5BCC"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680" w:type="dxa"/>
          </w:tcPr>
          <w:p w14:paraId="660AA4FC" w14:textId="77777777" w:rsidR="00AD5BCC" w:rsidRPr="00757A12" w:rsidRDefault="00AD5BCC"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r>
      <w:tr w:rsidR="00AD5BCC" w:rsidRPr="00757A12" w14:paraId="3258AAA6" w14:textId="77777777" w:rsidTr="00DD35C0">
        <w:trPr>
          <w:cantSplit/>
        </w:trPr>
        <w:tc>
          <w:tcPr>
            <w:tcW w:w="2775" w:type="dxa"/>
          </w:tcPr>
          <w:p w14:paraId="576EDB4A" w14:textId="77777777" w:rsidR="00AD5BCC" w:rsidRPr="00757A12" w:rsidRDefault="00AD5BCC"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2625" w:type="dxa"/>
          </w:tcPr>
          <w:p w14:paraId="52DF7D2C" w14:textId="77777777" w:rsidR="00AD5BCC" w:rsidRPr="00757A12" w:rsidRDefault="00AD5BCC"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140" w:type="dxa"/>
          </w:tcPr>
          <w:p w14:paraId="62D1F246" w14:textId="77777777" w:rsidR="00AD5BCC" w:rsidRPr="00757A12" w:rsidRDefault="00AD5BCC"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170" w:type="dxa"/>
          </w:tcPr>
          <w:p w14:paraId="2B4859D9" w14:textId="77777777" w:rsidR="00AD5BCC" w:rsidRPr="00757A12" w:rsidRDefault="00AD5BCC"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650" w:type="dxa"/>
          </w:tcPr>
          <w:p w14:paraId="11AB9B53" w14:textId="77777777" w:rsidR="00AD5BCC" w:rsidRPr="00757A12" w:rsidRDefault="00AD5BCC"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410" w:type="dxa"/>
          </w:tcPr>
          <w:p w14:paraId="7F72692F" w14:textId="77777777" w:rsidR="00AD5BCC" w:rsidRPr="00757A12" w:rsidRDefault="00AD5BCC"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395" w:type="dxa"/>
          </w:tcPr>
          <w:p w14:paraId="633A2C74" w14:textId="77777777" w:rsidR="00AD5BCC" w:rsidRPr="00757A12" w:rsidRDefault="00AD5BCC"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990" w:type="dxa"/>
          </w:tcPr>
          <w:p w14:paraId="49C84C0F" w14:textId="77777777" w:rsidR="00AD5BCC" w:rsidRPr="00757A12" w:rsidRDefault="00AD5BCC"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680" w:type="dxa"/>
          </w:tcPr>
          <w:p w14:paraId="241AC733" w14:textId="77777777" w:rsidR="00AD5BCC" w:rsidRPr="00757A12" w:rsidRDefault="00AD5BCC"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r>
      <w:tr w:rsidR="00AD5BCC" w:rsidRPr="00757A12" w14:paraId="42FA1F4D" w14:textId="77777777" w:rsidTr="00DD35C0">
        <w:trPr>
          <w:cantSplit/>
        </w:trPr>
        <w:tc>
          <w:tcPr>
            <w:tcW w:w="2775" w:type="dxa"/>
          </w:tcPr>
          <w:p w14:paraId="0E9761D9" w14:textId="77777777" w:rsidR="00AD5BCC" w:rsidRPr="00757A12" w:rsidRDefault="00AD5BCC"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2625" w:type="dxa"/>
          </w:tcPr>
          <w:p w14:paraId="60917681" w14:textId="77777777" w:rsidR="00AD5BCC" w:rsidRPr="00757A12" w:rsidRDefault="00AD5BCC"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140" w:type="dxa"/>
          </w:tcPr>
          <w:p w14:paraId="477C274D" w14:textId="77777777" w:rsidR="00AD5BCC" w:rsidRPr="00757A12" w:rsidRDefault="00AD5BCC"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170" w:type="dxa"/>
          </w:tcPr>
          <w:p w14:paraId="00FC9928" w14:textId="77777777" w:rsidR="00AD5BCC" w:rsidRPr="00757A12" w:rsidRDefault="00AD5BCC"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650" w:type="dxa"/>
          </w:tcPr>
          <w:p w14:paraId="758C4162" w14:textId="77777777" w:rsidR="00AD5BCC" w:rsidRPr="00757A12" w:rsidRDefault="00AD5BCC"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410" w:type="dxa"/>
          </w:tcPr>
          <w:p w14:paraId="20B5531A" w14:textId="77777777" w:rsidR="00AD5BCC" w:rsidRPr="00757A12" w:rsidRDefault="00AD5BCC"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395" w:type="dxa"/>
          </w:tcPr>
          <w:p w14:paraId="6741CD42" w14:textId="77777777" w:rsidR="00AD5BCC" w:rsidRPr="00757A12" w:rsidRDefault="00AD5BCC"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990" w:type="dxa"/>
          </w:tcPr>
          <w:p w14:paraId="626C3B62" w14:textId="77777777" w:rsidR="00AD5BCC" w:rsidRPr="00757A12" w:rsidRDefault="00AD5BCC"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680" w:type="dxa"/>
          </w:tcPr>
          <w:p w14:paraId="6D2F19B5" w14:textId="77777777" w:rsidR="00AD5BCC" w:rsidRPr="00757A12" w:rsidRDefault="00AD5BCC"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r>
    </w:tbl>
    <w:p w14:paraId="24A586EA" w14:textId="77777777" w:rsidR="00AD5BCC" w:rsidRDefault="00AD5BCC" w:rsidP="00B62C27"/>
    <w:p w14:paraId="5E4F6CB9" w14:textId="511D205D" w:rsidR="00602436" w:rsidRDefault="00E67EE7" w:rsidP="00B62C27">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r>
        <w:t xml:space="preserve"> Results attached.</w:t>
      </w:r>
    </w:p>
    <w:p w14:paraId="0784A863" w14:textId="1E3F5BBB" w:rsidR="00AA68A1" w:rsidRPr="00E67EE7" w:rsidRDefault="00602436" w:rsidP="00602436">
      <w:pPr>
        <w:spacing w:before="0" w:after="200" w:line="276" w:lineRule="auto"/>
      </w:pPr>
      <w:r>
        <w:br w:type="page"/>
      </w:r>
    </w:p>
    <w:p w14:paraId="280AE6BA" w14:textId="5521A06A" w:rsidR="0065340F" w:rsidRDefault="0065340F" w:rsidP="0058308F">
      <w:pPr>
        <w:pStyle w:val="Heading1"/>
        <w:numPr>
          <w:ilvl w:val="0"/>
          <w:numId w:val="37"/>
        </w:numPr>
        <w:spacing w:before="120"/>
      </w:pPr>
      <w:r>
        <w:lastRenderedPageBreak/>
        <w:t>Supplemental evidence-based interventions (Tier II – targeted interventions; Tier III – more targeted and intensive interventions)</w:t>
      </w:r>
    </w:p>
    <w:p w14:paraId="09DEC807" w14:textId="77777777" w:rsidR="00116F42" w:rsidRDefault="00116F42" w:rsidP="00116F42">
      <w:pPr>
        <w:ind w:left="360"/>
        <w:rPr>
          <w:rFonts w:ascii="Palatino Linotype" w:hAnsi="Palatino Linotype"/>
          <w:sz w:val="22"/>
          <w:szCs w:val="22"/>
        </w:rPr>
      </w:pPr>
      <w:r>
        <w:fldChar w:fldCharType="begin">
          <w:ffData>
            <w:name w:val="Check3"/>
            <w:enabled/>
            <w:calcOnExit w:val="0"/>
            <w:checkBox>
              <w:sizeAuto/>
              <w:default w:val="0"/>
            </w:checkBox>
          </w:ffData>
        </w:fldChar>
      </w:r>
      <w:bookmarkStart w:id="3" w:name="Check3"/>
      <w:r>
        <w:instrText xml:space="preserve"> FORMCHECKBOX </w:instrText>
      </w:r>
      <w:r w:rsidR="00000000">
        <w:fldChar w:fldCharType="separate"/>
      </w:r>
      <w:r>
        <w:fldChar w:fldCharType="end"/>
      </w:r>
      <w:bookmarkEnd w:id="3"/>
      <w:r>
        <w:t xml:space="preserve"> Interventions have been implemented based on specific student needs in one or more of the five areas of reading: phonemic awareness, phonics, fluency, vocabulary, and/or comprehension.</w:t>
      </w:r>
    </w:p>
    <w:p w14:paraId="26AE797F" w14:textId="77777777" w:rsidR="00D82CD6" w:rsidRDefault="00116F42" w:rsidP="00D82CD6">
      <w:pPr>
        <w:ind w:left="360"/>
        <w:rPr>
          <w:rFonts w:ascii="Palatino Linotype" w:hAnsi="Palatino Linotype"/>
          <w:sz w:val="22"/>
          <w:szCs w:val="22"/>
        </w:rPr>
      </w:pPr>
      <w:r>
        <w:fldChar w:fldCharType="begin">
          <w:ffData>
            <w:name w:val="Check4"/>
            <w:enabled/>
            <w:calcOnExit w:val="0"/>
            <w:checkBox>
              <w:sizeAuto/>
              <w:default w:val="0"/>
            </w:checkBox>
          </w:ffData>
        </w:fldChar>
      </w:r>
      <w:bookmarkStart w:id="4" w:name="Check4"/>
      <w:r>
        <w:instrText xml:space="preserve"> FORMCHECKBOX </w:instrText>
      </w:r>
      <w:r w:rsidR="00000000">
        <w:fldChar w:fldCharType="separate"/>
      </w:r>
      <w:r>
        <w:fldChar w:fldCharType="end"/>
      </w:r>
      <w:bookmarkEnd w:id="4"/>
      <w:r>
        <w:t xml:space="preserve"> Appropriately qualified and trained staff </w:t>
      </w:r>
      <w:proofErr w:type="gramStart"/>
      <w:r>
        <w:t>has</w:t>
      </w:r>
      <w:proofErr w:type="gramEnd"/>
      <w:r>
        <w:t xml:space="preserve"> provided the interventions, which have been implemented with fidelity (i.e., delivered in the way they were designed and intended to be used). Documentation indicating frequency, duration and type of intervention is either listed on this form or attached.</w:t>
      </w:r>
    </w:p>
    <w:p w14:paraId="4277658F" w14:textId="7921F485" w:rsidR="0070236D" w:rsidRPr="00D82CD6" w:rsidRDefault="00BE052C" w:rsidP="00D82CD6">
      <w:pPr>
        <w:ind w:left="360"/>
        <w:rPr>
          <w:rFonts w:ascii="Palatino Linotype" w:hAnsi="Palatino Linotype"/>
          <w:sz w:val="22"/>
          <w:szCs w:val="22"/>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70236D">
        <w:t xml:space="preserve">The teachers have systematically </w:t>
      </w:r>
      <w:r>
        <w:t xml:space="preserve">collected progress monitoring data, using valid and reliable measures, to determine the student’s response to the interventions provided. </w:t>
      </w:r>
    </w:p>
    <w:p w14:paraId="3201A86B" w14:textId="77777777" w:rsidR="00595F8F" w:rsidRDefault="00595F8F" w:rsidP="00595F8F">
      <w:pPr>
        <w:pStyle w:val="Heading2"/>
        <w:rPr>
          <w:sz w:val="24"/>
          <w:szCs w:val="22"/>
        </w:rPr>
      </w:pPr>
      <w:r>
        <w:t>a. If decoding skills have been identified as an area of weakness:</w:t>
      </w:r>
    </w:p>
    <w:p w14:paraId="04A6EF82" w14:textId="16E512E8" w:rsidR="00595F8F" w:rsidRDefault="00595F8F" w:rsidP="00595F8F">
      <w:pPr>
        <w:ind w:left="360" w:hanging="360"/>
      </w:pPr>
      <w:r>
        <w:fldChar w:fldCharType="begin">
          <w:ffData>
            <w:name w:val="Check5"/>
            <w:enabled/>
            <w:calcOnExit w:val="0"/>
            <w:checkBox>
              <w:sizeAuto/>
              <w:default w:val="0"/>
            </w:checkBox>
          </w:ffData>
        </w:fldChar>
      </w:r>
      <w:bookmarkStart w:id="5" w:name="Check5"/>
      <w:r>
        <w:instrText xml:space="preserve"> FORMCHECKBOX </w:instrText>
      </w:r>
      <w:r w:rsidR="00000000">
        <w:fldChar w:fldCharType="separate"/>
      </w:r>
      <w:r>
        <w:fldChar w:fldCharType="end"/>
      </w:r>
      <w:bookmarkEnd w:id="5"/>
      <w:r>
        <w:t xml:space="preserve"> The student’s phonemic awareness has been evaluated and if warranted, targeted interventions have been provided.</w:t>
      </w:r>
    </w:p>
    <w:p w14:paraId="133F1184" w14:textId="56378888" w:rsidR="00595F8F" w:rsidRDefault="00595F8F" w:rsidP="00595F8F">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r>
        <w:t xml:space="preserve"> The student has been provided with systematic, explicit phonics instruction.</w:t>
      </w:r>
    </w:p>
    <w:p w14:paraId="758FACC6" w14:textId="4B97FD66" w:rsidR="00595F8F" w:rsidRDefault="00595F8F" w:rsidP="00595F8F">
      <w:pPr>
        <w:ind w:left="360" w:hanging="360"/>
      </w:pP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r>
        <w:t xml:space="preserve"> The student has been provided with regular opportunities to practice learned decoding skills in texts.</w:t>
      </w:r>
    </w:p>
    <w:p w14:paraId="23E40E22" w14:textId="3CBDBE75" w:rsidR="00595F8F" w:rsidRDefault="00595F8F" w:rsidP="00595F8F">
      <w:pPr>
        <w:ind w:left="360" w:hanging="360"/>
      </w:pP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r>
        <w:t xml:space="preserve"> The teacher has systematically collected progress monitoring data, using valid and reliable measures, to determine the student’s response to the interventions provided.</w:t>
      </w:r>
    </w:p>
    <w:p w14:paraId="7EFEFEE5" w14:textId="77777777" w:rsidR="00595F8F" w:rsidRDefault="00595F8F" w:rsidP="00595F8F">
      <w:pPr>
        <w:pStyle w:val="Heading2"/>
      </w:pPr>
      <w:r>
        <w:t>b. If a student’s oral reading fluency has been identified as an area of weakness:</w:t>
      </w:r>
    </w:p>
    <w:p w14:paraId="1785A183" w14:textId="362D8DA9" w:rsidR="00595F8F" w:rsidRDefault="00595F8F" w:rsidP="00595F8F">
      <w:pPr>
        <w:ind w:left="360" w:hanging="360"/>
      </w:pP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r>
        <w:t xml:space="preserve"> The student’s phonics skills have been evaluated and if warranted, targeted interventions have been provided.</w:t>
      </w:r>
    </w:p>
    <w:p w14:paraId="7C91DE0D" w14:textId="6B58C3C2" w:rsidR="00595F8F" w:rsidRDefault="00595F8F" w:rsidP="00595F8F">
      <w:pPr>
        <w:ind w:left="360" w:hanging="360"/>
      </w:pP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r>
        <w:t xml:space="preserve"> The student has been provided with regular opportunities to practice reading a variety of </w:t>
      </w:r>
      <w:proofErr w:type="gramStart"/>
      <w:r>
        <w:t>text</w:t>
      </w:r>
      <w:proofErr w:type="gramEnd"/>
      <w:r>
        <w:t xml:space="preserve"> at his/her independent level (at least </w:t>
      </w:r>
      <w:proofErr w:type="gramStart"/>
      <w:r>
        <w:t>96% word</w:t>
      </w:r>
      <w:proofErr w:type="gramEnd"/>
      <w:r>
        <w:t xml:space="preserve"> accuracy and 90% comprehension).</w:t>
      </w:r>
    </w:p>
    <w:p w14:paraId="03009329" w14:textId="2C416D53" w:rsidR="00595F8F" w:rsidRDefault="00595F8F" w:rsidP="00595F8F">
      <w:pPr>
        <w:ind w:left="360" w:hanging="360"/>
      </w:pP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r>
        <w:t xml:space="preserve"> The student has been provided with teacher-directed fluency interventions focused specifically on improving oral reading fluency with connected text.</w:t>
      </w:r>
    </w:p>
    <w:p w14:paraId="481A37E1" w14:textId="1FF8296C" w:rsidR="00595F8F" w:rsidRDefault="00595F8F" w:rsidP="00595F8F">
      <w:pPr>
        <w:ind w:left="360" w:hanging="360"/>
      </w:pP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r>
        <w:t xml:space="preserve"> The teacher has systematically collected progress monitoring data, using valid and reliable measures, to determine the student’s response to the interventions provided.</w:t>
      </w:r>
    </w:p>
    <w:p w14:paraId="28FB5880" w14:textId="77777777" w:rsidR="00595F8F" w:rsidRDefault="00595F8F" w:rsidP="00595F8F">
      <w:pPr>
        <w:ind w:left="360" w:hanging="360"/>
      </w:pPr>
    </w:p>
    <w:p w14:paraId="30DE7E1F" w14:textId="77777777" w:rsidR="00595F8F" w:rsidRDefault="00595F8F" w:rsidP="00595F8F">
      <w:pPr>
        <w:pStyle w:val="Heading2"/>
      </w:pPr>
      <w:r>
        <w:t>c. If a student’s reading comprehension skills have been identified as an area of weakness beyond what can be accounted for by identified decoding and/or reading fluency deficits:</w:t>
      </w:r>
    </w:p>
    <w:p w14:paraId="62992B66" w14:textId="1DF49B31" w:rsidR="00595F8F" w:rsidRDefault="00595F8F" w:rsidP="00595F8F">
      <w:pPr>
        <w:ind w:left="360" w:hanging="360"/>
      </w:pP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r>
        <w:t xml:space="preserve"> The student’s vocabulary skills have been evaluated and if warranted, targeted interventions have been provided, with application to reading comprehension.</w:t>
      </w:r>
    </w:p>
    <w:p w14:paraId="2922D47A" w14:textId="54E19766" w:rsidR="00595F8F" w:rsidRDefault="00595F8F" w:rsidP="00595F8F">
      <w:pPr>
        <w:ind w:left="360" w:hanging="360"/>
      </w:pP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r>
        <w:t xml:space="preserve"> The student’s broad oral language skills (e.g., listening comprehension) have been evaluated and if warranted, targeted interventions have been provided, with application to reading comprehension.</w:t>
      </w:r>
    </w:p>
    <w:p w14:paraId="383E1FCB" w14:textId="7324C24A" w:rsidR="00595F8F" w:rsidRDefault="00595F8F" w:rsidP="00595F8F">
      <w:pPr>
        <w:ind w:left="360" w:hanging="360"/>
      </w:pP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r>
        <w:t xml:space="preserve"> The student has been provided with explicit comprehension interventions (e.g., additional instruction in research-based comprehension strategies such as summarization and use of graphic organizers; additional building of background knowledge and/or knowledge of text structure) to address his/her specific comprehension needs.</w:t>
      </w:r>
    </w:p>
    <w:p w14:paraId="42566F8F" w14:textId="00D32B97" w:rsidR="00595F8F" w:rsidRDefault="00595F8F" w:rsidP="00595F8F">
      <w:pPr>
        <w:ind w:left="360" w:hanging="360"/>
      </w:pP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r>
        <w:t xml:space="preserve"> The teacher has systematically collected progress monitoring data, using valid and reliable measures, to determine the student’s response to the interventions provided.</w:t>
      </w:r>
    </w:p>
    <w:p w14:paraId="03CD098E" w14:textId="77777777" w:rsidR="0065340F" w:rsidRPr="0041215F" w:rsidRDefault="0065340F" w:rsidP="0058308F">
      <w:pPr>
        <w:pStyle w:val="Heading1"/>
        <w:numPr>
          <w:ilvl w:val="0"/>
          <w:numId w:val="37"/>
        </w:numPr>
        <w:ind w:left="360"/>
      </w:pPr>
      <w:r>
        <w:t>Lack of sufficient progress to meet age or State-approved grade-level standards (Tiers II/III)</w:t>
      </w:r>
    </w:p>
    <w:p w14:paraId="08C10941" w14:textId="77777777" w:rsidR="00973BB9" w:rsidRPr="00973BB9" w:rsidRDefault="00973BB9" w:rsidP="00973BB9">
      <w:pPr>
        <w:rPr>
          <w:rFonts w:ascii="Palatino Linotype" w:hAnsi="Palatino Linotype"/>
          <w:sz w:val="22"/>
          <w:szCs w:val="22"/>
        </w:rPr>
      </w:pP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r>
        <w:t xml:space="preserve"> The student has not made sufficient progress in the supplemental intervention(s) implemented above despite attempts to improve, individualize, and intensify the intervention.</w:t>
      </w:r>
    </w:p>
    <w:p w14:paraId="708CB124" w14:textId="6908EC1D" w:rsidR="00A96403" w:rsidRDefault="00973BB9" w:rsidP="00973BB9">
      <w:r>
        <w:t>Source of Evidence: Attach teacher support and/or intervention team information (including data in numeric and graphic formats) AND complete chart below:</w:t>
      </w:r>
    </w:p>
    <w:p w14:paraId="165716C4" w14:textId="77777777" w:rsidR="00A96403" w:rsidRDefault="00A96403">
      <w:pPr>
        <w:spacing w:before="0" w:after="200" w:line="276" w:lineRule="auto"/>
      </w:pPr>
      <w:r>
        <w:br w:type="page"/>
      </w:r>
    </w:p>
    <w:tbl>
      <w:tblPr>
        <w:tblStyle w:val="TableGrid"/>
        <w:tblW w:w="14280" w:type="dxa"/>
        <w:tblInd w:w="-5" w:type="dxa"/>
        <w:tblLook w:val="04A0" w:firstRow="1" w:lastRow="0" w:firstColumn="1" w:lastColumn="0" w:noHBand="0" w:noVBand="1"/>
      </w:tblPr>
      <w:tblGrid>
        <w:gridCol w:w="2855"/>
        <w:gridCol w:w="3985"/>
        <w:gridCol w:w="3590"/>
        <w:gridCol w:w="1573"/>
        <w:gridCol w:w="2277"/>
      </w:tblGrid>
      <w:tr w:rsidR="004B6AD8" w:rsidRPr="006F0186" w14:paraId="43E47AE2" w14:textId="77777777" w:rsidTr="00591AE1">
        <w:trPr>
          <w:cantSplit/>
          <w:tblHeader/>
        </w:trPr>
        <w:tc>
          <w:tcPr>
            <w:tcW w:w="2855" w:type="dxa"/>
          </w:tcPr>
          <w:p w14:paraId="7A48754A" w14:textId="77777777" w:rsidR="004B6AD8" w:rsidRPr="00403F52" w:rsidRDefault="004B6AD8" w:rsidP="004B6AD8">
            <w:pPr>
              <w:pStyle w:val="Heading2"/>
              <w:spacing w:before="120"/>
              <w:jc w:val="center"/>
              <w:rPr>
                <w:rFonts w:ascii="Arial" w:hAnsi="Arial" w:cs="Arial"/>
                <w:b/>
                <w:bCs/>
                <w:sz w:val="24"/>
              </w:rPr>
            </w:pPr>
            <w:r w:rsidRPr="00403F52">
              <w:rPr>
                <w:rFonts w:ascii="Arial" w:hAnsi="Arial" w:cs="Arial"/>
                <w:b/>
                <w:bCs/>
                <w:sz w:val="24"/>
              </w:rPr>
              <w:lastRenderedPageBreak/>
              <w:t>Student’s baseline data</w:t>
            </w:r>
          </w:p>
          <w:p w14:paraId="2A5C087A" w14:textId="48C89E4E" w:rsidR="004B6AD8" w:rsidRDefault="004B6AD8" w:rsidP="004B6AD8">
            <w:pPr>
              <w:pStyle w:val="Heading2"/>
              <w:spacing w:before="120"/>
              <w:jc w:val="center"/>
            </w:pPr>
            <w:r w:rsidRPr="00403F52">
              <w:rPr>
                <w:rFonts w:ascii="Arial" w:hAnsi="Arial" w:cs="Arial"/>
                <w:bCs/>
                <w:sz w:val="20"/>
                <w:szCs w:val="20"/>
              </w:rPr>
              <w:t>Data measurements that were collected prior to the evidence-based interventions used as supplemental and/or intensive interventions</w:t>
            </w:r>
          </w:p>
        </w:tc>
        <w:tc>
          <w:tcPr>
            <w:tcW w:w="3985" w:type="dxa"/>
            <w:vAlign w:val="center"/>
          </w:tcPr>
          <w:p w14:paraId="3AE048D0" w14:textId="77777777" w:rsidR="004B6AD8" w:rsidRPr="00403F52" w:rsidRDefault="004B6AD8" w:rsidP="004B6AD8">
            <w:pPr>
              <w:pStyle w:val="Heading2"/>
              <w:spacing w:before="120"/>
              <w:jc w:val="center"/>
              <w:rPr>
                <w:rFonts w:ascii="Arial" w:hAnsi="Arial" w:cs="Arial"/>
                <w:b/>
                <w:bCs/>
                <w:sz w:val="24"/>
              </w:rPr>
            </w:pPr>
            <w:r w:rsidRPr="00403F52">
              <w:rPr>
                <w:rFonts w:ascii="Arial" w:hAnsi="Arial" w:cs="Arial"/>
                <w:b/>
                <w:bCs/>
                <w:sz w:val="24"/>
              </w:rPr>
              <w:t>Evidence-based interventions used as supplemental and/or intensive interventions</w:t>
            </w:r>
          </w:p>
          <w:p w14:paraId="3D1D80A8" w14:textId="495638A4" w:rsidR="004B6AD8" w:rsidRPr="0041215F" w:rsidRDefault="004B6AD8" w:rsidP="004B6AD8">
            <w:pPr>
              <w:jc w:val="center"/>
              <w:rPr>
                <w:sz w:val="20"/>
                <w:szCs w:val="20"/>
              </w:rPr>
            </w:pPr>
            <w:r w:rsidRPr="00403F52">
              <w:rPr>
                <w:rFonts w:cs="Arial"/>
                <w:sz w:val="20"/>
                <w:szCs w:val="20"/>
              </w:rPr>
              <w:t>These interventions are in addition to what is provided for all students (i.e., Tier I)</w:t>
            </w:r>
          </w:p>
        </w:tc>
        <w:tc>
          <w:tcPr>
            <w:tcW w:w="3590" w:type="dxa"/>
            <w:vAlign w:val="center"/>
          </w:tcPr>
          <w:p w14:paraId="0A1E4959" w14:textId="77777777" w:rsidR="004B6AD8" w:rsidRPr="00403F52" w:rsidRDefault="004B6AD8" w:rsidP="004B6AD8">
            <w:pPr>
              <w:pStyle w:val="Heading2"/>
              <w:spacing w:before="120"/>
              <w:jc w:val="center"/>
              <w:rPr>
                <w:rFonts w:ascii="Arial" w:hAnsi="Arial" w:cs="Arial"/>
                <w:b/>
                <w:bCs/>
                <w:sz w:val="24"/>
              </w:rPr>
            </w:pPr>
            <w:r w:rsidRPr="00403F52">
              <w:rPr>
                <w:rFonts w:ascii="Arial" w:hAnsi="Arial" w:cs="Arial"/>
                <w:b/>
                <w:bCs/>
                <w:sz w:val="24"/>
              </w:rPr>
              <w:t>Student’s response to interventions</w:t>
            </w:r>
          </w:p>
          <w:p w14:paraId="6235578B" w14:textId="46F09507" w:rsidR="004B6AD8" w:rsidRPr="0041215F" w:rsidRDefault="004B6AD8" w:rsidP="004B6AD8">
            <w:pPr>
              <w:jc w:val="center"/>
              <w:rPr>
                <w:sz w:val="20"/>
                <w:szCs w:val="20"/>
              </w:rPr>
            </w:pPr>
            <w:r w:rsidRPr="00403F52">
              <w:rPr>
                <w:rFonts w:cs="Arial"/>
                <w:sz w:val="20"/>
                <w:szCs w:val="20"/>
              </w:rPr>
              <w:t>Progress monitoring measurements for each intervention (Curriculum-Based Measurement (CBM) or other appropriate measure)</w:t>
            </w:r>
          </w:p>
        </w:tc>
        <w:tc>
          <w:tcPr>
            <w:tcW w:w="1573" w:type="dxa"/>
            <w:vAlign w:val="center"/>
          </w:tcPr>
          <w:p w14:paraId="7A68D553" w14:textId="77777777" w:rsidR="004B6AD8" w:rsidRPr="00403F52" w:rsidRDefault="004B6AD8" w:rsidP="004B6AD8">
            <w:pPr>
              <w:pStyle w:val="Heading2"/>
              <w:spacing w:before="120"/>
              <w:jc w:val="center"/>
              <w:rPr>
                <w:rFonts w:ascii="Arial" w:hAnsi="Arial" w:cs="Arial"/>
                <w:b/>
                <w:bCs/>
                <w:sz w:val="24"/>
              </w:rPr>
            </w:pPr>
            <w:r w:rsidRPr="00403F52">
              <w:rPr>
                <w:rFonts w:ascii="Arial" w:hAnsi="Arial" w:cs="Arial"/>
                <w:b/>
                <w:bCs/>
                <w:sz w:val="24"/>
              </w:rPr>
              <w:t>Dates</w:t>
            </w:r>
          </w:p>
          <w:p w14:paraId="5CCA73F7" w14:textId="22CCBE7A" w:rsidR="004B6AD8" w:rsidRPr="0041215F" w:rsidRDefault="004B6AD8" w:rsidP="004B6AD8">
            <w:pPr>
              <w:jc w:val="center"/>
              <w:rPr>
                <w:sz w:val="20"/>
                <w:szCs w:val="20"/>
              </w:rPr>
            </w:pPr>
            <w:r w:rsidRPr="00403F52">
              <w:rPr>
                <w:rFonts w:cs="Arial"/>
                <w:sz w:val="20"/>
                <w:szCs w:val="20"/>
              </w:rPr>
              <w:t>of intervention implementation</w:t>
            </w:r>
          </w:p>
        </w:tc>
        <w:tc>
          <w:tcPr>
            <w:tcW w:w="2277" w:type="dxa"/>
            <w:vAlign w:val="center"/>
          </w:tcPr>
          <w:p w14:paraId="4BCCBFBF" w14:textId="77777777" w:rsidR="004B6AD8" w:rsidRPr="00403F52" w:rsidRDefault="004B6AD8" w:rsidP="004B6AD8">
            <w:pPr>
              <w:pStyle w:val="Heading2"/>
              <w:spacing w:before="120"/>
              <w:jc w:val="center"/>
              <w:rPr>
                <w:rFonts w:ascii="Arial" w:hAnsi="Arial" w:cs="Arial"/>
                <w:b/>
                <w:bCs/>
                <w:sz w:val="24"/>
              </w:rPr>
            </w:pPr>
            <w:r w:rsidRPr="00403F52">
              <w:rPr>
                <w:rFonts w:ascii="Arial" w:hAnsi="Arial" w:cs="Arial"/>
                <w:b/>
                <w:bCs/>
                <w:sz w:val="24"/>
              </w:rPr>
              <w:t>Current Performance</w:t>
            </w:r>
          </w:p>
          <w:p w14:paraId="022E439C" w14:textId="08E4E12D" w:rsidR="004B6AD8" w:rsidRPr="006F0186" w:rsidRDefault="004B6AD8" w:rsidP="004B6AD8">
            <w:pPr>
              <w:pStyle w:val="Heading2"/>
              <w:spacing w:before="120"/>
              <w:jc w:val="center"/>
              <w:rPr>
                <w:rFonts w:ascii="Arial" w:hAnsi="Arial" w:cs="Arial"/>
              </w:rPr>
            </w:pPr>
            <w:r w:rsidRPr="00403F52">
              <w:rPr>
                <w:rFonts w:ascii="Arial" w:hAnsi="Arial" w:cs="Arial"/>
                <w:sz w:val="20"/>
                <w:szCs w:val="20"/>
              </w:rPr>
              <w:t>of intervention implementation</w:t>
            </w:r>
          </w:p>
        </w:tc>
      </w:tr>
      <w:tr w:rsidR="00A96403" w:rsidRPr="00757A12" w14:paraId="2F1F8F70" w14:textId="77777777" w:rsidTr="00591AE1">
        <w:trPr>
          <w:cantSplit/>
        </w:trPr>
        <w:tc>
          <w:tcPr>
            <w:tcW w:w="2855" w:type="dxa"/>
          </w:tcPr>
          <w:p w14:paraId="2F4B0752" w14:textId="77777777" w:rsidR="00A96403" w:rsidRPr="00757A12" w:rsidRDefault="00A96403"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3985" w:type="dxa"/>
          </w:tcPr>
          <w:p w14:paraId="6C64AFC0" w14:textId="77777777" w:rsidR="00A96403" w:rsidRPr="00757A12" w:rsidRDefault="00A96403"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3590" w:type="dxa"/>
          </w:tcPr>
          <w:p w14:paraId="6DB74638" w14:textId="77777777" w:rsidR="00A96403" w:rsidRPr="00757A12" w:rsidRDefault="00A96403"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573" w:type="dxa"/>
          </w:tcPr>
          <w:p w14:paraId="2B0DBAB8" w14:textId="77777777" w:rsidR="00A96403" w:rsidRPr="00757A12" w:rsidRDefault="00A96403" w:rsidP="00591AE1">
            <w:pPr>
              <w:rPr>
                <w:sz w:val="20"/>
                <w:szCs w:val="20"/>
              </w:rPr>
            </w:pPr>
            <w:r w:rsidRPr="00757A12">
              <w:fldChar w:fldCharType="begin">
                <w:ffData>
                  <w:name w:val=""/>
                  <w:enabled/>
                  <w:calcOnExit w:val="0"/>
                  <w:textInput>
                    <w:type w:val="date"/>
                    <w:format w:val="M/d/yyyy"/>
                  </w:textInput>
                </w:ffData>
              </w:fldChar>
            </w:r>
            <w:r w:rsidRPr="00757A12">
              <w:instrText xml:space="preserve"> FORMTEXT </w:instrText>
            </w:r>
            <w:r w:rsidRPr="00757A12">
              <w:fldChar w:fldCharType="separate"/>
            </w:r>
            <w:r w:rsidRPr="00757A12">
              <w:rPr>
                <w:noProof/>
              </w:rPr>
              <w:t> </w:t>
            </w:r>
            <w:r w:rsidRPr="00757A12">
              <w:rPr>
                <w:noProof/>
              </w:rPr>
              <w:t> </w:t>
            </w:r>
            <w:r w:rsidRPr="00757A12">
              <w:rPr>
                <w:noProof/>
              </w:rPr>
              <w:t> </w:t>
            </w:r>
            <w:r w:rsidRPr="00757A12">
              <w:rPr>
                <w:noProof/>
              </w:rPr>
              <w:t> </w:t>
            </w:r>
            <w:r w:rsidRPr="00757A12">
              <w:rPr>
                <w:noProof/>
              </w:rPr>
              <w:t> </w:t>
            </w:r>
            <w:r w:rsidRPr="00757A12">
              <w:fldChar w:fldCharType="end"/>
            </w:r>
          </w:p>
        </w:tc>
        <w:tc>
          <w:tcPr>
            <w:tcW w:w="2277" w:type="dxa"/>
          </w:tcPr>
          <w:p w14:paraId="48C0FFBB" w14:textId="77777777" w:rsidR="00A96403" w:rsidRPr="00757A12" w:rsidRDefault="00A96403" w:rsidP="00591AE1">
            <w:r w:rsidRPr="00757A12">
              <w:fldChar w:fldCharType="begin">
                <w:ffData>
                  <w:name w:val=""/>
                  <w:enabled/>
                  <w:calcOnExit w:val="0"/>
                  <w:textInput>
                    <w:type w:val="date"/>
                    <w:format w:val="M/d/yyyy"/>
                  </w:textInput>
                </w:ffData>
              </w:fldChar>
            </w:r>
            <w:r w:rsidRPr="00757A12">
              <w:instrText xml:space="preserve"> FORMTEXT </w:instrText>
            </w:r>
            <w:r w:rsidRPr="00757A12">
              <w:fldChar w:fldCharType="separate"/>
            </w:r>
            <w:r w:rsidRPr="00757A12">
              <w:rPr>
                <w:noProof/>
              </w:rPr>
              <w:t> </w:t>
            </w:r>
            <w:r w:rsidRPr="00757A12">
              <w:rPr>
                <w:noProof/>
              </w:rPr>
              <w:t> </w:t>
            </w:r>
            <w:r w:rsidRPr="00757A12">
              <w:rPr>
                <w:noProof/>
              </w:rPr>
              <w:t> </w:t>
            </w:r>
            <w:r w:rsidRPr="00757A12">
              <w:rPr>
                <w:noProof/>
              </w:rPr>
              <w:t> </w:t>
            </w:r>
            <w:r w:rsidRPr="00757A12">
              <w:rPr>
                <w:noProof/>
              </w:rPr>
              <w:t> </w:t>
            </w:r>
            <w:r w:rsidRPr="00757A12">
              <w:fldChar w:fldCharType="end"/>
            </w:r>
          </w:p>
        </w:tc>
      </w:tr>
      <w:tr w:rsidR="00A96403" w:rsidRPr="00757A12" w14:paraId="59B887C2" w14:textId="77777777" w:rsidTr="00591AE1">
        <w:trPr>
          <w:cantSplit/>
        </w:trPr>
        <w:tc>
          <w:tcPr>
            <w:tcW w:w="2855" w:type="dxa"/>
          </w:tcPr>
          <w:p w14:paraId="68CE81BE" w14:textId="77777777" w:rsidR="00A96403" w:rsidRPr="00757A12" w:rsidRDefault="00A96403"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3985" w:type="dxa"/>
          </w:tcPr>
          <w:p w14:paraId="55544FDB" w14:textId="77777777" w:rsidR="00A96403" w:rsidRPr="00757A12" w:rsidRDefault="00A96403"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3590" w:type="dxa"/>
          </w:tcPr>
          <w:p w14:paraId="1E886BBD" w14:textId="77777777" w:rsidR="00A96403" w:rsidRPr="00757A12" w:rsidRDefault="00A96403"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573" w:type="dxa"/>
          </w:tcPr>
          <w:p w14:paraId="7299E9B4" w14:textId="77777777" w:rsidR="00A96403" w:rsidRPr="00757A12" w:rsidRDefault="00A96403" w:rsidP="00591AE1">
            <w:pPr>
              <w:rPr>
                <w:sz w:val="20"/>
                <w:szCs w:val="20"/>
              </w:rPr>
            </w:pPr>
            <w:r w:rsidRPr="00757A12">
              <w:fldChar w:fldCharType="begin">
                <w:ffData>
                  <w:name w:val=""/>
                  <w:enabled/>
                  <w:calcOnExit w:val="0"/>
                  <w:textInput>
                    <w:type w:val="date"/>
                    <w:format w:val="M/d/yyyy"/>
                  </w:textInput>
                </w:ffData>
              </w:fldChar>
            </w:r>
            <w:r w:rsidRPr="00757A12">
              <w:instrText xml:space="preserve"> FORMTEXT </w:instrText>
            </w:r>
            <w:r w:rsidRPr="00757A12">
              <w:fldChar w:fldCharType="separate"/>
            </w:r>
            <w:r w:rsidRPr="00757A12">
              <w:rPr>
                <w:noProof/>
              </w:rPr>
              <w:t> </w:t>
            </w:r>
            <w:r w:rsidRPr="00757A12">
              <w:rPr>
                <w:noProof/>
              </w:rPr>
              <w:t> </w:t>
            </w:r>
            <w:r w:rsidRPr="00757A12">
              <w:rPr>
                <w:noProof/>
              </w:rPr>
              <w:t> </w:t>
            </w:r>
            <w:r w:rsidRPr="00757A12">
              <w:rPr>
                <w:noProof/>
              </w:rPr>
              <w:t> </w:t>
            </w:r>
            <w:r w:rsidRPr="00757A12">
              <w:rPr>
                <w:noProof/>
              </w:rPr>
              <w:t> </w:t>
            </w:r>
            <w:r w:rsidRPr="00757A12">
              <w:fldChar w:fldCharType="end"/>
            </w:r>
          </w:p>
        </w:tc>
        <w:tc>
          <w:tcPr>
            <w:tcW w:w="2277" w:type="dxa"/>
          </w:tcPr>
          <w:p w14:paraId="15A79980" w14:textId="77777777" w:rsidR="00A96403" w:rsidRPr="00757A12" w:rsidRDefault="00A96403" w:rsidP="00591AE1">
            <w:r w:rsidRPr="00757A12">
              <w:fldChar w:fldCharType="begin">
                <w:ffData>
                  <w:name w:val=""/>
                  <w:enabled/>
                  <w:calcOnExit w:val="0"/>
                  <w:textInput>
                    <w:type w:val="date"/>
                    <w:format w:val="M/d/yyyy"/>
                  </w:textInput>
                </w:ffData>
              </w:fldChar>
            </w:r>
            <w:r w:rsidRPr="00757A12">
              <w:instrText xml:space="preserve"> FORMTEXT </w:instrText>
            </w:r>
            <w:r w:rsidRPr="00757A12">
              <w:fldChar w:fldCharType="separate"/>
            </w:r>
            <w:r w:rsidRPr="00757A12">
              <w:rPr>
                <w:noProof/>
              </w:rPr>
              <w:t> </w:t>
            </w:r>
            <w:r w:rsidRPr="00757A12">
              <w:rPr>
                <w:noProof/>
              </w:rPr>
              <w:t> </w:t>
            </w:r>
            <w:r w:rsidRPr="00757A12">
              <w:rPr>
                <w:noProof/>
              </w:rPr>
              <w:t> </w:t>
            </w:r>
            <w:r w:rsidRPr="00757A12">
              <w:rPr>
                <w:noProof/>
              </w:rPr>
              <w:t> </w:t>
            </w:r>
            <w:r w:rsidRPr="00757A12">
              <w:rPr>
                <w:noProof/>
              </w:rPr>
              <w:t> </w:t>
            </w:r>
            <w:r w:rsidRPr="00757A12">
              <w:fldChar w:fldCharType="end"/>
            </w:r>
          </w:p>
        </w:tc>
      </w:tr>
      <w:tr w:rsidR="00A96403" w:rsidRPr="00757A12" w14:paraId="098BE943" w14:textId="77777777" w:rsidTr="00591AE1">
        <w:trPr>
          <w:cantSplit/>
        </w:trPr>
        <w:tc>
          <w:tcPr>
            <w:tcW w:w="2855" w:type="dxa"/>
          </w:tcPr>
          <w:p w14:paraId="173D0987" w14:textId="77777777" w:rsidR="00A96403" w:rsidRPr="00757A12" w:rsidRDefault="00A96403"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3985" w:type="dxa"/>
          </w:tcPr>
          <w:p w14:paraId="1BA330AD" w14:textId="77777777" w:rsidR="00A96403" w:rsidRPr="00757A12" w:rsidRDefault="00A96403"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3590" w:type="dxa"/>
          </w:tcPr>
          <w:p w14:paraId="5E8F0BE7" w14:textId="77777777" w:rsidR="00A96403" w:rsidRPr="00757A12" w:rsidRDefault="00A96403"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573" w:type="dxa"/>
          </w:tcPr>
          <w:p w14:paraId="30C87975" w14:textId="77777777" w:rsidR="00A96403" w:rsidRPr="00757A12" w:rsidRDefault="00A96403" w:rsidP="00591AE1">
            <w:pPr>
              <w:rPr>
                <w:sz w:val="20"/>
                <w:szCs w:val="20"/>
              </w:rPr>
            </w:pPr>
            <w:r w:rsidRPr="00757A12">
              <w:fldChar w:fldCharType="begin">
                <w:ffData>
                  <w:name w:val=""/>
                  <w:enabled/>
                  <w:calcOnExit w:val="0"/>
                  <w:textInput>
                    <w:type w:val="date"/>
                    <w:format w:val="M/d/yyyy"/>
                  </w:textInput>
                </w:ffData>
              </w:fldChar>
            </w:r>
            <w:r w:rsidRPr="00757A12">
              <w:instrText xml:space="preserve"> FORMTEXT </w:instrText>
            </w:r>
            <w:r w:rsidRPr="00757A12">
              <w:fldChar w:fldCharType="separate"/>
            </w:r>
            <w:r w:rsidRPr="00757A12">
              <w:rPr>
                <w:noProof/>
              </w:rPr>
              <w:t> </w:t>
            </w:r>
            <w:r w:rsidRPr="00757A12">
              <w:rPr>
                <w:noProof/>
              </w:rPr>
              <w:t> </w:t>
            </w:r>
            <w:r w:rsidRPr="00757A12">
              <w:rPr>
                <w:noProof/>
              </w:rPr>
              <w:t> </w:t>
            </w:r>
            <w:r w:rsidRPr="00757A12">
              <w:rPr>
                <w:noProof/>
              </w:rPr>
              <w:t> </w:t>
            </w:r>
            <w:r w:rsidRPr="00757A12">
              <w:rPr>
                <w:noProof/>
              </w:rPr>
              <w:t> </w:t>
            </w:r>
            <w:r w:rsidRPr="00757A12">
              <w:fldChar w:fldCharType="end"/>
            </w:r>
          </w:p>
        </w:tc>
        <w:tc>
          <w:tcPr>
            <w:tcW w:w="2277" w:type="dxa"/>
          </w:tcPr>
          <w:p w14:paraId="15E83D7F" w14:textId="77777777" w:rsidR="00A96403" w:rsidRPr="00757A12" w:rsidRDefault="00A96403" w:rsidP="00591AE1">
            <w:r w:rsidRPr="00757A12">
              <w:fldChar w:fldCharType="begin">
                <w:ffData>
                  <w:name w:val=""/>
                  <w:enabled/>
                  <w:calcOnExit w:val="0"/>
                  <w:textInput>
                    <w:type w:val="date"/>
                    <w:format w:val="M/d/yyyy"/>
                  </w:textInput>
                </w:ffData>
              </w:fldChar>
            </w:r>
            <w:r w:rsidRPr="00757A12">
              <w:instrText xml:space="preserve"> FORMTEXT </w:instrText>
            </w:r>
            <w:r w:rsidRPr="00757A12">
              <w:fldChar w:fldCharType="separate"/>
            </w:r>
            <w:r w:rsidRPr="00757A12">
              <w:rPr>
                <w:noProof/>
              </w:rPr>
              <w:t> </w:t>
            </w:r>
            <w:r w:rsidRPr="00757A12">
              <w:rPr>
                <w:noProof/>
              </w:rPr>
              <w:t> </w:t>
            </w:r>
            <w:r w:rsidRPr="00757A12">
              <w:rPr>
                <w:noProof/>
              </w:rPr>
              <w:t> </w:t>
            </w:r>
            <w:r w:rsidRPr="00757A12">
              <w:rPr>
                <w:noProof/>
              </w:rPr>
              <w:t> </w:t>
            </w:r>
            <w:r w:rsidRPr="00757A12">
              <w:rPr>
                <w:noProof/>
              </w:rPr>
              <w:t> </w:t>
            </w:r>
            <w:r w:rsidRPr="00757A12">
              <w:fldChar w:fldCharType="end"/>
            </w:r>
          </w:p>
        </w:tc>
      </w:tr>
      <w:tr w:rsidR="00A96403" w:rsidRPr="00757A12" w14:paraId="516048EF" w14:textId="77777777" w:rsidTr="00591AE1">
        <w:trPr>
          <w:cantSplit/>
        </w:trPr>
        <w:tc>
          <w:tcPr>
            <w:tcW w:w="2855" w:type="dxa"/>
          </w:tcPr>
          <w:p w14:paraId="578064B0" w14:textId="77777777" w:rsidR="00A96403" w:rsidRPr="00757A12" w:rsidRDefault="00A96403"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3985" w:type="dxa"/>
          </w:tcPr>
          <w:p w14:paraId="73A39A5D" w14:textId="77777777" w:rsidR="00A96403" w:rsidRPr="00757A12" w:rsidRDefault="00A96403"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3590" w:type="dxa"/>
          </w:tcPr>
          <w:p w14:paraId="6665C73C" w14:textId="77777777" w:rsidR="00A96403" w:rsidRPr="00757A12" w:rsidRDefault="00A96403"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573" w:type="dxa"/>
          </w:tcPr>
          <w:p w14:paraId="699946E6" w14:textId="77777777" w:rsidR="00A96403" w:rsidRPr="00757A12" w:rsidRDefault="00A96403" w:rsidP="00591AE1">
            <w:pPr>
              <w:rPr>
                <w:sz w:val="20"/>
                <w:szCs w:val="20"/>
              </w:rPr>
            </w:pPr>
            <w:r w:rsidRPr="00757A12">
              <w:fldChar w:fldCharType="begin">
                <w:ffData>
                  <w:name w:val=""/>
                  <w:enabled/>
                  <w:calcOnExit w:val="0"/>
                  <w:textInput>
                    <w:type w:val="date"/>
                    <w:format w:val="M/d/yyyy"/>
                  </w:textInput>
                </w:ffData>
              </w:fldChar>
            </w:r>
            <w:r w:rsidRPr="00757A12">
              <w:instrText xml:space="preserve"> FORMTEXT </w:instrText>
            </w:r>
            <w:r w:rsidRPr="00757A12">
              <w:fldChar w:fldCharType="separate"/>
            </w:r>
            <w:r w:rsidRPr="00757A12">
              <w:rPr>
                <w:noProof/>
              </w:rPr>
              <w:t> </w:t>
            </w:r>
            <w:r w:rsidRPr="00757A12">
              <w:rPr>
                <w:noProof/>
              </w:rPr>
              <w:t> </w:t>
            </w:r>
            <w:r w:rsidRPr="00757A12">
              <w:rPr>
                <w:noProof/>
              </w:rPr>
              <w:t> </w:t>
            </w:r>
            <w:r w:rsidRPr="00757A12">
              <w:rPr>
                <w:noProof/>
              </w:rPr>
              <w:t> </w:t>
            </w:r>
            <w:r w:rsidRPr="00757A12">
              <w:rPr>
                <w:noProof/>
              </w:rPr>
              <w:t> </w:t>
            </w:r>
            <w:r w:rsidRPr="00757A12">
              <w:fldChar w:fldCharType="end"/>
            </w:r>
          </w:p>
        </w:tc>
        <w:tc>
          <w:tcPr>
            <w:tcW w:w="2277" w:type="dxa"/>
          </w:tcPr>
          <w:p w14:paraId="3841DA4B" w14:textId="77777777" w:rsidR="00A96403" w:rsidRPr="00757A12" w:rsidRDefault="00A96403" w:rsidP="00591AE1">
            <w:r w:rsidRPr="00757A12">
              <w:fldChar w:fldCharType="begin">
                <w:ffData>
                  <w:name w:val=""/>
                  <w:enabled/>
                  <w:calcOnExit w:val="0"/>
                  <w:textInput>
                    <w:type w:val="date"/>
                    <w:format w:val="M/d/yyyy"/>
                  </w:textInput>
                </w:ffData>
              </w:fldChar>
            </w:r>
            <w:r w:rsidRPr="00757A12">
              <w:instrText xml:space="preserve"> FORMTEXT </w:instrText>
            </w:r>
            <w:r w:rsidRPr="00757A12">
              <w:fldChar w:fldCharType="separate"/>
            </w:r>
            <w:r w:rsidRPr="00757A12">
              <w:rPr>
                <w:noProof/>
              </w:rPr>
              <w:t> </w:t>
            </w:r>
            <w:r w:rsidRPr="00757A12">
              <w:rPr>
                <w:noProof/>
              </w:rPr>
              <w:t> </w:t>
            </w:r>
            <w:r w:rsidRPr="00757A12">
              <w:rPr>
                <w:noProof/>
              </w:rPr>
              <w:t> </w:t>
            </w:r>
            <w:r w:rsidRPr="00757A12">
              <w:rPr>
                <w:noProof/>
              </w:rPr>
              <w:t> </w:t>
            </w:r>
            <w:r w:rsidRPr="00757A12">
              <w:rPr>
                <w:noProof/>
              </w:rPr>
              <w:t> </w:t>
            </w:r>
            <w:r w:rsidRPr="00757A12">
              <w:fldChar w:fldCharType="end"/>
            </w:r>
          </w:p>
        </w:tc>
      </w:tr>
      <w:tr w:rsidR="00A96403" w:rsidRPr="00757A12" w14:paraId="672CDB5C" w14:textId="77777777" w:rsidTr="00591AE1">
        <w:trPr>
          <w:cantSplit/>
        </w:trPr>
        <w:tc>
          <w:tcPr>
            <w:tcW w:w="2855" w:type="dxa"/>
          </w:tcPr>
          <w:p w14:paraId="75DAE2EB" w14:textId="77777777" w:rsidR="00A96403" w:rsidRPr="00757A12" w:rsidRDefault="00A96403"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3985" w:type="dxa"/>
          </w:tcPr>
          <w:p w14:paraId="6940595D" w14:textId="77777777" w:rsidR="00A96403" w:rsidRPr="00757A12" w:rsidRDefault="00A96403"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3590" w:type="dxa"/>
          </w:tcPr>
          <w:p w14:paraId="64B138B3" w14:textId="77777777" w:rsidR="00A96403" w:rsidRPr="00757A12" w:rsidRDefault="00A96403"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573" w:type="dxa"/>
          </w:tcPr>
          <w:p w14:paraId="7DD904CA" w14:textId="77777777" w:rsidR="00A96403" w:rsidRPr="00757A12" w:rsidRDefault="00A96403" w:rsidP="00591AE1">
            <w:pPr>
              <w:rPr>
                <w:sz w:val="20"/>
                <w:szCs w:val="20"/>
              </w:rPr>
            </w:pPr>
            <w:r w:rsidRPr="00757A12">
              <w:fldChar w:fldCharType="begin">
                <w:ffData>
                  <w:name w:val=""/>
                  <w:enabled/>
                  <w:calcOnExit w:val="0"/>
                  <w:textInput>
                    <w:type w:val="date"/>
                    <w:format w:val="M/d/yyyy"/>
                  </w:textInput>
                </w:ffData>
              </w:fldChar>
            </w:r>
            <w:r w:rsidRPr="00757A12">
              <w:instrText xml:space="preserve"> FORMTEXT </w:instrText>
            </w:r>
            <w:r w:rsidRPr="00757A12">
              <w:fldChar w:fldCharType="separate"/>
            </w:r>
            <w:r w:rsidRPr="00757A12">
              <w:rPr>
                <w:noProof/>
              </w:rPr>
              <w:t> </w:t>
            </w:r>
            <w:r w:rsidRPr="00757A12">
              <w:rPr>
                <w:noProof/>
              </w:rPr>
              <w:t> </w:t>
            </w:r>
            <w:r w:rsidRPr="00757A12">
              <w:rPr>
                <w:noProof/>
              </w:rPr>
              <w:t> </w:t>
            </w:r>
            <w:r w:rsidRPr="00757A12">
              <w:rPr>
                <w:noProof/>
              </w:rPr>
              <w:t> </w:t>
            </w:r>
            <w:r w:rsidRPr="00757A12">
              <w:rPr>
                <w:noProof/>
              </w:rPr>
              <w:t> </w:t>
            </w:r>
            <w:r w:rsidRPr="00757A12">
              <w:fldChar w:fldCharType="end"/>
            </w:r>
          </w:p>
        </w:tc>
        <w:tc>
          <w:tcPr>
            <w:tcW w:w="2277" w:type="dxa"/>
          </w:tcPr>
          <w:p w14:paraId="0999AA74" w14:textId="77777777" w:rsidR="00A96403" w:rsidRPr="00757A12" w:rsidRDefault="00A96403" w:rsidP="00591AE1">
            <w:r w:rsidRPr="00757A12">
              <w:fldChar w:fldCharType="begin">
                <w:ffData>
                  <w:name w:val=""/>
                  <w:enabled/>
                  <w:calcOnExit w:val="0"/>
                  <w:textInput>
                    <w:type w:val="date"/>
                    <w:format w:val="M/d/yyyy"/>
                  </w:textInput>
                </w:ffData>
              </w:fldChar>
            </w:r>
            <w:r w:rsidRPr="00757A12">
              <w:instrText xml:space="preserve"> FORMTEXT </w:instrText>
            </w:r>
            <w:r w:rsidRPr="00757A12">
              <w:fldChar w:fldCharType="separate"/>
            </w:r>
            <w:r w:rsidRPr="00757A12">
              <w:rPr>
                <w:noProof/>
              </w:rPr>
              <w:t> </w:t>
            </w:r>
            <w:r w:rsidRPr="00757A12">
              <w:rPr>
                <w:noProof/>
              </w:rPr>
              <w:t> </w:t>
            </w:r>
            <w:r w:rsidRPr="00757A12">
              <w:rPr>
                <w:noProof/>
              </w:rPr>
              <w:t> </w:t>
            </w:r>
            <w:r w:rsidRPr="00757A12">
              <w:rPr>
                <w:noProof/>
              </w:rPr>
              <w:t> </w:t>
            </w:r>
            <w:r w:rsidRPr="00757A12">
              <w:rPr>
                <w:noProof/>
              </w:rPr>
              <w:t> </w:t>
            </w:r>
            <w:r w:rsidRPr="00757A12">
              <w:fldChar w:fldCharType="end"/>
            </w:r>
          </w:p>
        </w:tc>
      </w:tr>
    </w:tbl>
    <w:p w14:paraId="01B3C7E9" w14:textId="77777777" w:rsidR="00973BB9" w:rsidRDefault="00973BB9" w:rsidP="00973BB9"/>
    <w:p w14:paraId="7E2411FF" w14:textId="77777777" w:rsidR="00966127" w:rsidRDefault="00966127" w:rsidP="00966127"/>
    <w:p w14:paraId="7A9EB798" w14:textId="77777777" w:rsidR="00966127" w:rsidRDefault="00966127" w:rsidP="00966127">
      <w:pPr>
        <w:spacing w:before="0" w:after="0"/>
        <w:rPr>
          <w:rFonts w:ascii="Palatino Linotype" w:hAnsi="Palatino Linotype"/>
          <w:sz w:val="10"/>
          <w:szCs w:val="10"/>
        </w:rPr>
      </w:pP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r>
      <w:r>
        <w:tab/>
      </w:r>
      <w:r>
        <w:tab/>
      </w:r>
      <w:r>
        <w:tab/>
      </w:r>
      <w:r>
        <w:tab/>
      </w:r>
      <w:r>
        <w:tab/>
      </w:r>
      <w:r>
        <w:tab/>
      </w:r>
      <w:r>
        <w:rPr>
          <w:u w:val="single"/>
        </w:rPr>
        <w:fldChar w:fldCharType="begin">
          <w:ffData>
            <w:name w:val=""/>
            <w:enabled/>
            <w:calcOnExit w:val="0"/>
            <w:textInput>
              <w:type w:val="date"/>
              <w:format w:val="M/d/yyyy"/>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35F62F77" w14:textId="77777777" w:rsidR="00966127" w:rsidRDefault="00966127" w:rsidP="00966127">
      <w:pPr>
        <w:spacing w:before="0" w:after="240"/>
        <w:rPr>
          <w:sz w:val="22"/>
          <w:szCs w:val="22"/>
        </w:rPr>
      </w:pPr>
      <w:r>
        <w:t>Teacher</w:t>
      </w:r>
      <w:r>
        <w:tab/>
      </w:r>
      <w:r>
        <w:tab/>
      </w:r>
      <w:r>
        <w:tab/>
      </w:r>
      <w:r>
        <w:tab/>
      </w:r>
      <w:r>
        <w:tab/>
      </w:r>
      <w:r>
        <w:tab/>
        <w:t>Date</w:t>
      </w:r>
    </w:p>
    <w:p w14:paraId="4087BBC7" w14:textId="77777777" w:rsidR="00966127" w:rsidRDefault="00966127" w:rsidP="00966127">
      <w:pPr>
        <w:spacing w:after="0"/>
        <w:rPr>
          <w:u w:val="single"/>
        </w:rPr>
      </w:pP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r>
      <w:r>
        <w:tab/>
      </w:r>
      <w:r>
        <w:tab/>
      </w:r>
      <w:r>
        <w:tab/>
      </w:r>
      <w:r>
        <w:tab/>
      </w:r>
      <w:r>
        <w:tab/>
      </w:r>
      <w:r>
        <w:tab/>
      </w:r>
      <w:r>
        <w:rPr>
          <w:u w:val="single"/>
        </w:rPr>
        <w:fldChar w:fldCharType="begin">
          <w:ffData>
            <w:name w:val=""/>
            <w:enabled/>
            <w:calcOnExit w:val="0"/>
            <w:textInput>
              <w:type w:val="date"/>
              <w:format w:val="M/d/yyyy"/>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323B8913" w14:textId="031DFA7D" w:rsidR="00966127" w:rsidRDefault="00966127" w:rsidP="00966127">
      <w:pPr>
        <w:spacing w:before="0"/>
      </w:pPr>
      <w:r>
        <w:t>Person(s) responsible for</w:t>
      </w:r>
      <w:r w:rsidR="004B6AD8">
        <w:t xml:space="preserve"> checklist</w:t>
      </w:r>
      <w:r>
        <w:t xml:space="preserve"> item #5</w:t>
      </w:r>
      <w:r>
        <w:tab/>
        <w:t>Date</w:t>
      </w:r>
    </w:p>
    <w:p w14:paraId="4DC069FB" w14:textId="77777777" w:rsidR="00966127" w:rsidRPr="008D6C42" w:rsidRDefault="00966127" w:rsidP="00966127">
      <w:pPr>
        <w:rPr>
          <w:sz w:val="2"/>
          <w:szCs w:val="2"/>
        </w:rPr>
      </w:pPr>
    </w:p>
    <w:sectPr w:rsidR="00966127" w:rsidRPr="008D6C42" w:rsidSect="004B4859">
      <w:footerReference w:type="default" r:id="rId12"/>
      <w:headerReference w:type="first" r:id="rId13"/>
      <w:footerReference w:type="first" r:id="rId14"/>
      <w:pgSz w:w="15840" w:h="12240" w:orient="landscape"/>
      <w:pgMar w:top="1440" w:right="720" w:bottom="144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128A0" w14:textId="77777777" w:rsidR="00AD5956" w:rsidRDefault="00AD5956" w:rsidP="005F2832">
      <w:r>
        <w:separator/>
      </w:r>
    </w:p>
  </w:endnote>
  <w:endnote w:type="continuationSeparator" w:id="0">
    <w:p w14:paraId="36EC5FBF" w14:textId="77777777" w:rsidR="00AD5956" w:rsidRDefault="00AD5956" w:rsidP="005F2832">
      <w:r>
        <w:continuationSeparator/>
      </w:r>
    </w:p>
  </w:endnote>
  <w:endnote w:type="continuationNotice" w:id="1">
    <w:p w14:paraId="248846BA" w14:textId="77777777" w:rsidR="00AD5956" w:rsidRDefault="00AD5956" w:rsidP="005F2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3662" w:type="dxa"/>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Pr>
    <w:tblGrid>
      <w:gridCol w:w="6061"/>
      <w:gridCol w:w="2311"/>
      <w:gridCol w:w="5290"/>
    </w:tblGrid>
    <w:tr w:rsidR="00C27E39" w14:paraId="5BC9F20B" w14:textId="77777777" w:rsidTr="000D692A">
      <w:trPr>
        <w:cantSplit/>
        <w:trHeight w:val="516"/>
        <w:tblHeader/>
      </w:trPr>
      <w:tc>
        <w:tcPr>
          <w:tcW w:w="6061" w:type="dxa"/>
        </w:tcPr>
        <w:p w14:paraId="159D5D9C" w14:textId="3889583A" w:rsidR="00C27E39" w:rsidRPr="00BA48E9" w:rsidRDefault="00C27E39" w:rsidP="00C27E39">
          <w:pPr>
            <w:pStyle w:val="Footer"/>
            <w:rPr>
              <w:sz w:val="24"/>
            </w:rPr>
          </w:pPr>
          <w:r>
            <w:rPr>
              <w:sz w:val="24"/>
            </w:rPr>
            <w:t xml:space="preserve">Reading </w:t>
          </w:r>
          <w:r>
            <w:rPr>
              <w:sz w:val="24"/>
            </w:rPr>
            <w:t>Worksheet</w:t>
          </w:r>
        </w:p>
        <w:p w14:paraId="511CEAB5" w14:textId="77777777" w:rsidR="00C27E39" w:rsidRPr="00937FFC" w:rsidRDefault="00C27E39" w:rsidP="00C27E39">
          <w:pPr>
            <w:pStyle w:val="Footer"/>
          </w:pPr>
          <w:r w:rsidRPr="00BA48E9">
            <w:rPr>
              <w:sz w:val="24"/>
            </w:rPr>
            <w:t xml:space="preserve">(Revised: </w:t>
          </w:r>
          <w:r>
            <w:rPr>
              <w:sz w:val="24"/>
            </w:rPr>
            <w:t>July 24, 2024</w:t>
          </w:r>
          <w:r w:rsidRPr="00BA48E9">
            <w:rPr>
              <w:sz w:val="24"/>
            </w:rPr>
            <w:t>)</w:t>
          </w:r>
        </w:p>
      </w:tc>
      <w:tc>
        <w:tcPr>
          <w:tcW w:w="2311" w:type="dxa"/>
        </w:tcPr>
        <w:p w14:paraId="5D651511" w14:textId="77777777" w:rsidR="00C27E39" w:rsidRPr="00BA48E9" w:rsidRDefault="00C27E39" w:rsidP="00C27E39">
          <w:pPr>
            <w:pStyle w:val="Footer"/>
            <w:rPr>
              <w:sz w:val="24"/>
            </w:rPr>
          </w:pPr>
          <w:r w:rsidRPr="00BA48E9">
            <w:rPr>
              <w:sz w:val="24"/>
            </w:rPr>
            <w:t xml:space="preserve">Page </w:t>
          </w:r>
          <w:r w:rsidRPr="00BA48E9">
            <w:rPr>
              <w:sz w:val="24"/>
            </w:rPr>
            <w:fldChar w:fldCharType="begin"/>
          </w:r>
          <w:r w:rsidRPr="00BA48E9">
            <w:rPr>
              <w:sz w:val="24"/>
            </w:rPr>
            <w:instrText xml:space="preserve"> PAGE  \* Arabic  \* MERGEFORMAT </w:instrText>
          </w:r>
          <w:r w:rsidRPr="00BA48E9">
            <w:rPr>
              <w:sz w:val="24"/>
            </w:rPr>
            <w:fldChar w:fldCharType="separate"/>
          </w:r>
          <w:r w:rsidRPr="00BA48E9">
            <w:rPr>
              <w:noProof/>
              <w:sz w:val="24"/>
            </w:rPr>
            <w:t>2</w:t>
          </w:r>
          <w:r w:rsidRPr="00BA48E9">
            <w:rPr>
              <w:sz w:val="24"/>
            </w:rPr>
            <w:fldChar w:fldCharType="end"/>
          </w:r>
          <w:r w:rsidRPr="00BA48E9">
            <w:rPr>
              <w:sz w:val="24"/>
            </w:rPr>
            <w:t xml:space="preserve"> of </w:t>
          </w:r>
          <w:r w:rsidRPr="00BA48E9">
            <w:rPr>
              <w:noProof/>
              <w:sz w:val="24"/>
            </w:rPr>
            <w:fldChar w:fldCharType="begin"/>
          </w:r>
          <w:r w:rsidRPr="00BA48E9">
            <w:rPr>
              <w:noProof/>
              <w:sz w:val="24"/>
            </w:rPr>
            <w:instrText xml:space="preserve"> NUMPAGES  \* Arabic  \* MERGEFORMAT </w:instrText>
          </w:r>
          <w:r w:rsidRPr="00BA48E9">
            <w:rPr>
              <w:noProof/>
              <w:sz w:val="24"/>
            </w:rPr>
            <w:fldChar w:fldCharType="separate"/>
          </w:r>
          <w:r w:rsidRPr="00BA48E9">
            <w:rPr>
              <w:noProof/>
              <w:sz w:val="24"/>
            </w:rPr>
            <w:t>2</w:t>
          </w:r>
          <w:r w:rsidRPr="00BA48E9">
            <w:rPr>
              <w:noProof/>
              <w:sz w:val="24"/>
            </w:rPr>
            <w:fldChar w:fldCharType="end"/>
          </w:r>
        </w:p>
      </w:tc>
      <w:tc>
        <w:tcPr>
          <w:tcW w:w="5290" w:type="dxa"/>
        </w:tcPr>
        <w:p w14:paraId="09E61BEC" w14:textId="77777777" w:rsidR="00C27E39" w:rsidRPr="00937FFC" w:rsidRDefault="00C27E39" w:rsidP="00C27E39">
          <w:pPr>
            <w:pStyle w:val="Footer"/>
            <w:jc w:val="right"/>
            <w:rPr>
              <w:szCs w:val="18"/>
            </w:rPr>
          </w:pPr>
          <w:r w:rsidRPr="00937FFC">
            <w:rPr>
              <w:noProof/>
            </w:rPr>
            <w:drawing>
              <wp:inline distT="0" distB="0" distL="0" distR="0" wp14:anchorId="6D576A82" wp14:editId="4D9DE740">
                <wp:extent cx="1276056" cy="320040"/>
                <wp:effectExtent l="0" t="0" r="635" b="3810"/>
                <wp:docPr id="1035505471" name="Picture 10355054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1487CDC8" w14:textId="77777777" w:rsidR="00796D5F" w:rsidRDefault="00796D5F" w:rsidP="005F2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ED47F" w14:textId="1E311F27" w:rsidR="00B66234" w:rsidRPr="006C4CF5" w:rsidRDefault="006C4CF5" w:rsidP="00E42AC8">
    <w:pPr>
      <w:tabs>
        <w:tab w:val="left" w:pos="5920"/>
      </w:tabs>
      <w:spacing w:before="360"/>
    </w:pPr>
    <w:r>
      <w:rPr>
        <w:noProof/>
      </w:rPr>
      <mc:AlternateContent>
        <mc:Choice Requires="wps">
          <w:drawing>
            <wp:anchor distT="0" distB="0" distL="114300" distR="114300" simplePos="0" relativeHeight="251658240" behindDoc="0" locked="0" layoutInCell="1" allowOverlap="1" wp14:anchorId="6B48D4EB" wp14:editId="5D84E738">
              <wp:simplePos x="0" y="0"/>
              <wp:positionH relativeFrom="margin">
                <wp:align>left</wp:align>
              </wp:positionH>
              <wp:positionV relativeFrom="page">
                <wp:posOffset>9315450</wp:posOffset>
              </wp:positionV>
              <wp:extent cx="5953125"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A3BF55" id="Straight Connector 1" o:spid="_x0000_s1026" alt="&quot;&quot;" style="position:absolute;z-index:251658240;visibility:visible;mso-wrap-style:square;mso-wrap-distance-left:9pt;mso-wrap-distance-top:0;mso-wrap-distance-right:9pt;mso-wrap-distance-bottom:0;mso-position-horizontal:left;mso-position-horizontal-relative:margin;mso-position-vertical:absolute;mso-position-vertical-relative:page" from="0,733.5pt" to="468.75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ODmgEAAIgDAAAOAAAAZHJzL2Uyb0RvYy54bWysU8tu2zAQvBfoPxC815JcOGgFyzkkSC9F&#10;E7TNBzDU0iLCF5asJf99lrQtF20QBEEuFB8zszu7q/XlZA3bAUbtXcebRc0ZOOl77bYdv/998+kL&#10;ZzEJ1wvjHXR8D5Ffbj5+WI+hhaUfvOkBGYm42I6h40NKoa2qKAewIi58AEePyqMViY64rXoUI6lb&#10;Uy3r+qIaPfYBvYQY6fb68Mg3RV8pkOlWqQiJmY5TbqmsWNaHvFabtWi3KMKg5TEN8YYsrNCOgs5S&#10;1yIJ9gf1f1JWS/TRq7SQ3lZeKS2heCA3Tf2Pm1+DCFC8UHFimMsU309W/thduTukMowhtjHcYXYx&#10;KbT5S/mxqRRrPxcLpsQkXa6+rj43yxVn8vRWnYkBY/oG3rK86bjRLvsQrdh9j4mCEfQEocM5dNml&#10;vYEMNu4nKKZ7CtYUdpkKuDLIdoL62T82uX+kVZCZorQxM6l+mXTEZhqUSXktcUaXiN6lmWi18/hc&#10;1DSdUlUH/Mn1wWu2/eD7fWlEKQe1uzg7jmaep7/PhX7+gTZPAAAA//8DAFBLAwQUAAYACAAAACEA&#10;4/xyx90AAAAKAQAADwAAAGRycy9kb3ducmV2LnhtbEyPzU7DMBCE70h9B2uRuFGHAk0JcSrEz4ke&#10;QtoDRzdekqjxOordJPD0LIeq3HZnVrPfpOvJtmLA3jeOFNzMIxBIpTMNVQp227frFQgfNBndOkIF&#10;3+hhnc0uUp0YN9IHDkWoBIeQT7SCOoQukdKXNVrt565DYu/L9VYHXvtKml6PHG5buYiipbS6If5Q&#10;6w6faywPxdEqiF/fi7wbXzY/uYxlng8urA6fSl1dTk+PIAJO4XwMf/iMDhkz7d2RjBetAi4SWL1b&#10;xjyx/3Ab34PYnySZpfJ/hewXAAD//wMAUEsBAi0AFAAGAAgAAAAhALaDOJL+AAAA4QEAABMAAAAA&#10;AAAAAAAAAAAAAAAAAFtDb250ZW50X1R5cGVzXS54bWxQSwECLQAUAAYACAAAACEAOP0h/9YAAACU&#10;AQAACwAAAAAAAAAAAAAAAAAvAQAAX3JlbHMvLnJlbHNQSwECLQAUAAYACAAAACEAqR7Dg5oBAACI&#10;AwAADgAAAAAAAAAAAAAAAAAuAgAAZHJzL2Uyb0RvYy54bWxQSwECLQAUAAYACAAAACEA4/xyx90A&#10;AAAKAQAADwAAAAAAAAAAAAAAAAD0AwAAZHJzL2Rvd25yZXYueG1sUEsFBgAAAAAEAAQA8wAAAP4E&#10;AAAAAA==&#10;" strokecolor="black [3040]">
              <w10:wrap anchorx="margin" anchory="page"/>
            </v:line>
          </w:pict>
        </mc:Fallback>
      </mc:AlternateContent>
    </w:r>
    <w:r>
      <w:t xml:space="preserve">Contact: </w:t>
    </w:r>
    <w:r w:rsidR="0065340F">
      <w:t>Cassie Santo,</w:t>
    </w:r>
    <w:r w:rsidR="00E42AC8">
      <w:t xml:space="preserve"> Student Support Services Division, </w:t>
    </w:r>
    <w:r w:rsidR="0065340F">
      <w:t xml:space="preserve"> </w:t>
    </w:r>
    <w:hyperlink r:id="rId1" w:history="1">
      <w:r w:rsidR="000833F2" w:rsidRPr="00731275">
        <w:rPr>
          <w:rStyle w:val="Hyperlink"/>
          <w:rFonts w:cs="Calibri"/>
        </w:rPr>
        <w:t>Cassie.Santo@vermont.gov</w:t>
      </w:r>
    </w:hyperlink>
    <w:r w:rsidR="00083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BBED4" w14:textId="77777777" w:rsidR="00AD5956" w:rsidRDefault="00AD5956" w:rsidP="005F2832">
      <w:r>
        <w:separator/>
      </w:r>
    </w:p>
  </w:footnote>
  <w:footnote w:type="continuationSeparator" w:id="0">
    <w:p w14:paraId="2270A1E9" w14:textId="77777777" w:rsidR="00AD5956" w:rsidRDefault="00AD5956" w:rsidP="005F2832">
      <w:r>
        <w:continuationSeparator/>
      </w:r>
    </w:p>
  </w:footnote>
  <w:footnote w:type="continuationNotice" w:id="1">
    <w:p w14:paraId="5FA128F7" w14:textId="77777777" w:rsidR="00AD5956" w:rsidRDefault="00AD5956" w:rsidP="005F2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4954"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8580"/>
    </w:tblGrid>
    <w:tr w:rsidR="00813619" w:rsidRPr="007E66B3" w14:paraId="11F93F4B" w14:textId="77777777" w:rsidTr="00DD35C0">
      <w:trPr>
        <w:trHeight w:val="345"/>
      </w:trPr>
      <w:tc>
        <w:tcPr>
          <w:tcW w:w="6374" w:type="dxa"/>
        </w:tcPr>
        <w:p w14:paraId="711ABBCE" w14:textId="77777777" w:rsidR="00813619" w:rsidRDefault="00813619" w:rsidP="00813619">
          <w:pPr>
            <w:pStyle w:val="AOE-Header"/>
            <w:jc w:val="left"/>
          </w:pPr>
          <w:r w:rsidRPr="00147A67">
            <w:drawing>
              <wp:inline distT="0" distB="0" distL="0" distR="0" wp14:anchorId="21FDD692" wp14:editId="221D6CF7">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8580" w:type="dxa"/>
        </w:tcPr>
        <w:p w14:paraId="29A3B23E" w14:textId="77777777" w:rsidR="00813619" w:rsidRPr="007E66B3" w:rsidRDefault="00813619" w:rsidP="00813619">
          <w:pPr>
            <w:pStyle w:val="Header"/>
            <w:tabs>
              <w:tab w:val="left" w:pos="785"/>
            </w:tabs>
            <w:spacing w:before="0" w:after="0"/>
            <w:ind w:right="1068"/>
            <w:jc w:val="right"/>
            <w:rPr>
              <w:rFonts w:ascii="Franklin Gothic Demi" w:hAnsi="Franklin Gothic Demi"/>
              <w:color w:val="003366"/>
            </w:rPr>
          </w:pPr>
          <w:bookmarkStart w:id="6" w:name="_Hlk16671574"/>
          <w:r w:rsidRPr="007E66B3">
            <w:rPr>
              <w:rFonts w:ascii="Franklin Gothic Demi" w:hAnsi="Franklin Gothic Demi"/>
              <w:color w:val="294635"/>
            </w:rPr>
            <w:t>LEADERSHIP</w:t>
          </w:r>
          <w:r w:rsidRPr="007E66B3">
            <w:rPr>
              <w:rFonts w:ascii="Franklin Gothic Demi" w:hAnsi="Franklin Gothic Demi" w:cs="Arial"/>
              <w:color w:val="294635"/>
            </w:rPr>
            <w:t xml:space="preserve"> </w:t>
          </w:r>
          <w:r w:rsidRPr="007E66B3">
            <w:rPr>
              <w:rFonts w:ascii="Franklin Gothic Demi" w:hAnsi="Franklin Gothic Demi" w:cs="Arial"/>
              <w:color w:val="000000" w:themeColor="text1"/>
            </w:rPr>
            <w:t>|</w:t>
          </w:r>
          <w:r w:rsidRPr="007E66B3">
            <w:rPr>
              <w:rFonts w:ascii="Franklin Gothic Demi" w:hAnsi="Franklin Gothic Demi"/>
            </w:rPr>
            <w:t xml:space="preserve"> </w:t>
          </w:r>
          <w:r w:rsidRPr="007E66B3">
            <w:rPr>
              <w:rFonts w:ascii="Franklin Gothic Demi" w:hAnsi="Franklin Gothic Demi"/>
              <w:color w:val="707271"/>
            </w:rPr>
            <w:t xml:space="preserve">SUPPORT </w:t>
          </w:r>
          <w:r w:rsidRPr="007E66B3">
            <w:rPr>
              <w:rFonts w:ascii="Franklin Gothic Demi" w:hAnsi="Franklin Gothic Demi"/>
              <w:color w:val="000000" w:themeColor="text1"/>
            </w:rPr>
            <w:t>|</w:t>
          </w:r>
          <w:r w:rsidRPr="007E66B3">
            <w:rPr>
              <w:rFonts w:ascii="Franklin Gothic Demi" w:hAnsi="Franklin Gothic Demi"/>
            </w:rPr>
            <w:t xml:space="preserve"> </w:t>
          </w:r>
          <w:r w:rsidRPr="007E66B3">
            <w:rPr>
              <w:rFonts w:ascii="Franklin Gothic Demi" w:hAnsi="Franklin Gothic Demi"/>
              <w:color w:val="004A88"/>
            </w:rPr>
            <w:t>OVERSIGHT</w:t>
          </w:r>
        </w:p>
        <w:p w14:paraId="07F9B74A" w14:textId="77777777" w:rsidR="00813619" w:rsidRPr="007E66B3" w:rsidRDefault="00813619" w:rsidP="00813619">
          <w:pPr>
            <w:pStyle w:val="AOE-Header"/>
            <w:spacing w:before="0" w:after="0"/>
            <w:ind w:right="1068"/>
            <w:jc w:val="right"/>
            <w:rPr>
              <w:sz w:val="23"/>
              <w:szCs w:val="23"/>
            </w:rPr>
          </w:pPr>
          <w:r w:rsidRPr="007E66B3">
            <w:rPr>
              <w:sz w:val="23"/>
              <w:szCs w:val="23"/>
            </w:rPr>
            <w:t>(802) 828-1130</w:t>
          </w:r>
          <w:bookmarkEnd w:id="6"/>
          <w:r w:rsidRPr="007E66B3">
            <w:rPr>
              <w:sz w:val="23"/>
              <w:szCs w:val="23"/>
            </w:rPr>
            <w:t xml:space="preserve"> | education.vermont.gov</w:t>
          </w:r>
        </w:p>
      </w:tc>
    </w:tr>
  </w:tbl>
  <w:p w14:paraId="7B9F0548" w14:textId="5D67C5C3" w:rsidR="00AC4C4C" w:rsidRPr="00813619" w:rsidRDefault="00AC4C4C" w:rsidP="008136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93667"/>
    <w:multiLevelType w:val="hybridMultilevel"/>
    <w:tmpl w:val="27DEC670"/>
    <w:lvl w:ilvl="0" w:tplc="C35E6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2635B"/>
    <w:multiLevelType w:val="hybridMultilevel"/>
    <w:tmpl w:val="D0166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2"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4"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E52BA8"/>
    <w:multiLevelType w:val="hybridMultilevel"/>
    <w:tmpl w:val="D0E805E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DE53689"/>
    <w:multiLevelType w:val="hybridMultilevel"/>
    <w:tmpl w:val="65FAA372"/>
    <w:lvl w:ilvl="0" w:tplc="8208FDB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3"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EA3E22"/>
    <w:multiLevelType w:val="hybridMultilevel"/>
    <w:tmpl w:val="C2642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0"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2"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814F24"/>
    <w:multiLevelType w:val="hybridMultilevel"/>
    <w:tmpl w:val="3EDCE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882978813">
    <w:abstractNumId w:val="31"/>
  </w:num>
  <w:num w:numId="2" w16cid:durableId="844515461">
    <w:abstractNumId w:val="15"/>
  </w:num>
  <w:num w:numId="3" w16cid:durableId="506596693">
    <w:abstractNumId w:val="29"/>
  </w:num>
  <w:num w:numId="4" w16cid:durableId="1373848443">
    <w:abstractNumId w:val="23"/>
  </w:num>
  <w:num w:numId="5" w16cid:durableId="814369998">
    <w:abstractNumId w:val="24"/>
  </w:num>
  <w:num w:numId="6" w16cid:durableId="1841264428">
    <w:abstractNumId w:val="6"/>
  </w:num>
  <w:num w:numId="7" w16cid:durableId="292830574">
    <w:abstractNumId w:val="1"/>
  </w:num>
  <w:num w:numId="8" w16cid:durableId="1947227128">
    <w:abstractNumId w:val="16"/>
  </w:num>
  <w:num w:numId="9" w16cid:durableId="1472215420">
    <w:abstractNumId w:val="22"/>
  </w:num>
  <w:num w:numId="10" w16cid:durableId="1065026294">
    <w:abstractNumId w:val="32"/>
  </w:num>
  <w:num w:numId="11" w16cid:durableId="1982494280">
    <w:abstractNumId w:val="18"/>
  </w:num>
  <w:num w:numId="12" w16cid:durableId="1866672678">
    <w:abstractNumId w:val="10"/>
  </w:num>
  <w:num w:numId="13" w16cid:durableId="631132980">
    <w:abstractNumId w:val="35"/>
  </w:num>
  <w:num w:numId="14" w16cid:durableId="1650137980">
    <w:abstractNumId w:val="11"/>
  </w:num>
  <w:num w:numId="15" w16cid:durableId="618269542">
    <w:abstractNumId w:val="34"/>
  </w:num>
  <w:num w:numId="16" w16cid:durableId="502014230">
    <w:abstractNumId w:val="4"/>
  </w:num>
  <w:num w:numId="17" w16cid:durableId="894195042">
    <w:abstractNumId w:val="7"/>
  </w:num>
  <w:num w:numId="18" w16cid:durableId="840705411">
    <w:abstractNumId w:val="19"/>
  </w:num>
  <w:num w:numId="19" w16cid:durableId="1289818218">
    <w:abstractNumId w:val="25"/>
  </w:num>
  <w:num w:numId="20" w16cid:durableId="1887835891">
    <w:abstractNumId w:val="13"/>
  </w:num>
  <w:num w:numId="21" w16cid:durableId="1435903790">
    <w:abstractNumId w:val="14"/>
  </w:num>
  <w:num w:numId="22" w16cid:durableId="1909728122">
    <w:abstractNumId w:val="12"/>
  </w:num>
  <w:num w:numId="23" w16cid:durableId="1214537189">
    <w:abstractNumId w:val="2"/>
  </w:num>
  <w:num w:numId="24" w16cid:durableId="607347842">
    <w:abstractNumId w:val="30"/>
  </w:num>
  <w:num w:numId="25" w16cid:durableId="472410621">
    <w:abstractNumId w:val="2"/>
  </w:num>
  <w:num w:numId="26" w16cid:durableId="1773160046">
    <w:abstractNumId w:val="3"/>
  </w:num>
  <w:num w:numId="27" w16cid:durableId="279455122">
    <w:abstractNumId w:val="27"/>
  </w:num>
  <w:num w:numId="28" w16cid:durableId="1702784921">
    <w:abstractNumId w:val="28"/>
  </w:num>
  <w:num w:numId="29" w16cid:durableId="1178617621">
    <w:abstractNumId w:val="17"/>
  </w:num>
  <w:num w:numId="30" w16cid:durableId="1476794500">
    <w:abstractNumId w:val="8"/>
  </w:num>
  <w:num w:numId="31" w16cid:durableId="1005937832">
    <w:abstractNumId w:val="0"/>
  </w:num>
  <w:num w:numId="32" w16cid:durableId="282882954">
    <w:abstractNumId w:val="26"/>
  </w:num>
  <w:num w:numId="33" w16cid:durableId="365565088">
    <w:abstractNumId w:val="20"/>
  </w:num>
  <w:num w:numId="34" w16cid:durableId="1339387221">
    <w:abstractNumId w:val="9"/>
  </w:num>
  <w:num w:numId="35" w16cid:durableId="306514974">
    <w:abstractNumId w:val="33"/>
  </w:num>
  <w:num w:numId="36" w16cid:durableId="801768550">
    <w:abstractNumId w:val="5"/>
  </w:num>
  <w:num w:numId="37" w16cid:durableId="12713509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forms" w:enforcement="1" w:cryptProviderType="rsaAES" w:cryptAlgorithmClass="hash" w:cryptAlgorithmType="typeAny" w:cryptAlgorithmSid="14" w:cryptSpinCount="100000" w:hash="7wcdHl+OqePwr4awmj6J2FxVIL37z4jGDoSGntIGk54J5TymXjfnP5kqZbZbVsqfIWOaykIQtBChQ5EKCNHKPw==" w:salt="M8kQONdT9itV4SH4OtHnp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8F27B0"/>
    <w:rsid w:val="00002EE5"/>
    <w:rsid w:val="00011117"/>
    <w:rsid w:val="00030823"/>
    <w:rsid w:val="000310B4"/>
    <w:rsid w:val="000321FC"/>
    <w:rsid w:val="00042FE5"/>
    <w:rsid w:val="00047684"/>
    <w:rsid w:val="00054B59"/>
    <w:rsid w:val="00062DFA"/>
    <w:rsid w:val="00074705"/>
    <w:rsid w:val="000806B4"/>
    <w:rsid w:val="00080FAD"/>
    <w:rsid w:val="0008301F"/>
    <w:rsid w:val="000833F2"/>
    <w:rsid w:val="0008376C"/>
    <w:rsid w:val="000978C9"/>
    <w:rsid w:val="000B27A2"/>
    <w:rsid w:val="000B3621"/>
    <w:rsid w:val="000C4FC5"/>
    <w:rsid w:val="000C6B16"/>
    <w:rsid w:val="000D09B7"/>
    <w:rsid w:val="000D67E0"/>
    <w:rsid w:val="000D71FE"/>
    <w:rsid w:val="000F29FF"/>
    <w:rsid w:val="000F3A23"/>
    <w:rsid w:val="000F7F54"/>
    <w:rsid w:val="00102EA8"/>
    <w:rsid w:val="00104EFB"/>
    <w:rsid w:val="001073DF"/>
    <w:rsid w:val="00111802"/>
    <w:rsid w:val="00111D12"/>
    <w:rsid w:val="00113988"/>
    <w:rsid w:val="0011682F"/>
    <w:rsid w:val="00116F42"/>
    <w:rsid w:val="001211EC"/>
    <w:rsid w:val="00132B24"/>
    <w:rsid w:val="00136C56"/>
    <w:rsid w:val="00137A7E"/>
    <w:rsid w:val="001451F9"/>
    <w:rsid w:val="00147A67"/>
    <w:rsid w:val="00147DA0"/>
    <w:rsid w:val="00156279"/>
    <w:rsid w:val="00161F11"/>
    <w:rsid w:val="001645D6"/>
    <w:rsid w:val="00170998"/>
    <w:rsid w:val="0017612B"/>
    <w:rsid w:val="0018604A"/>
    <w:rsid w:val="001A524F"/>
    <w:rsid w:val="001A5B72"/>
    <w:rsid w:val="001B1AB2"/>
    <w:rsid w:val="001C1F88"/>
    <w:rsid w:val="001C25E3"/>
    <w:rsid w:val="001C6ED4"/>
    <w:rsid w:val="001D07C0"/>
    <w:rsid w:val="001D11ED"/>
    <w:rsid w:val="001D35CB"/>
    <w:rsid w:val="001D7184"/>
    <w:rsid w:val="001E1722"/>
    <w:rsid w:val="001E444C"/>
    <w:rsid w:val="001E7FBE"/>
    <w:rsid w:val="001F22D0"/>
    <w:rsid w:val="001F4BA5"/>
    <w:rsid w:val="001F723C"/>
    <w:rsid w:val="00204A8C"/>
    <w:rsid w:val="002112F8"/>
    <w:rsid w:val="00213AB1"/>
    <w:rsid w:val="00217F09"/>
    <w:rsid w:val="002212DA"/>
    <w:rsid w:val="002214B1"/>
    <w:rsid w:val="00221659"/>
    <w:rsid w:val="002237E0"/>
    <w:rsid w:val="00226889"/>
    <w:rsid w:val="00230D26"/>
    <w:rsid w:val="00231D57"/>
    <w:rsid w:val="00241ED6"/>
    <w:rsid w:val="0024600A"/>
    <w:rsid w:val="0024786D"/>
    <w:rsid w:val="002478E2"/>
    <w:rsid w:val="0025547D"/>
    <w:rsid w:val="00256309"/>
    <w:rsid w:val="00260558"/>
    <w:rsid w:val="00261C0F"/>
    <w:rsid w:val="002768DB"/>
    <w:rsid w:val="002768E8"/>
    <w:rsid w:val="00277BD5"/>
    <w:rsid w:val="0028008B"/>
    <w:rsid w:val="0028109A"/>
    <w:rsid w:val="0028626E"/>
    <w:rsid w:val="00290031"/>
    <w:rsid w:val="00295021"/>
    <w:rsid w:val="002A0C9D"/>
    <w:rsid w:val="002C2B80"/>
    <w:rsid w:val="002C2D1A"/>
    <w:rsid w:val="002C3428"/>
    <w:rsid w:val="002C7AB8"/>
    <w:rsid w:val="002D6A73"/>
    <w:rsid w:val="002D7238"/>
    <w:rsid w:val="002E0106"/>
    <w:rsid w:val="002E3710"/>
    <w:rsid w:val="002E593C"/>
    <w:rsid w:val="002E7E11"/>
    <w:rsid w:val="002F3280"/>
    <w:rsid w:val="002F3AEE"/>
    <w:rsid w:val="002F7E75"/>
    <w:rsid w:val="00302C74"/>
    <w:rsid w:val="00314055"/>
    <w:rsid w:val="0032079B"/>
    <w:rsid w:val="00326074"/>
    <w:rsid w:val="00326DCA"/>
    <w:rsid w:val="003274F5"/>
    <w:rsid w:val="003275FD"/>
    <w:rsid w:val="00332368"/>
    <w:rsid w:val="00334D48"/>
    <w:rsid w:val="00340C04"/>
    <w:rsid w:val="00345106"/>
    <w:rsid w:val="00367A5B"/>
    <w:rsid w:val="003834FF"/>
    <w:rsid w:val="0038419B"/>
    <w:rsid w:val="003977EC"/>
    <w:rsid w:val="003B1BCA"/>
    <w:rsid w:val="003B760D"/>
    <w:rsid w:val="003B7F81"/>
    <w:rsid w:val="003D0155"/>
    <w:rsid w:val="003D090F"/>
    <w:rsid w:val="003E736C"/>
    <w:rsid w:val="003E7571"/>
    <w:rsid w:val="00404C85"/>
    <w:rsid w:val="004062C7"/>
    <w:rsid w:val="00410700"/>
    <w:rsid w:val="0042131E"/>
    <w:rsid w:val="00442899"/>
    <w:rsid w:val="00443908"/>
    <w:rsid w:val="00444A7A"/>
    <w:rsid w:val="004460D4"/>
    <w:rsid w:val="00450279"/>
    <w:rsid w:val="00462427"/>
    <w:rsid w:val="004739FF"/>
    <w:rsid w:val="00484A92"/>
    <w:rsid w:val="00490247"/>
    <w:rsid w:val="004916FF"/>
    <w:rsid w:val="004A640E"/>
    <w:rsid w:val="004A7AD0"/>
    <w:rsid w:val="004B4859"/>
    <w:rsid w:val="004B6AD8"/>
    <w:rsid w:val="004B7F41"/>
    <w:rsid w:val="004C2EAB"/>
    <w:rsid w:val="004C627F"/>
    <w:rsid w:val="004D05EB"/>
    <w:rsid w:val="004D1880"/>
    <w:rsid w:val="004E0D87"/>
    <w:rsid w:val="00500232"/>
    <w:rsid w:val="00505A69"/>
    <w:rsid w:val="00512607"/>
    <w:rsid w:val="00512FD8"/>
    <w:rsid w:val="0052538E"/>
    <w:rsid w:val="005257B8"/>
    <w:rsid w:val="00531E84"/>
    <w:rsid w:val="00536AA0"/>
    <w:rsid w:val="005464E9"/>
    <w:rsid w:val="0055270E"/>
    <w:rsid w:val="005600C0"/>
    <w:rsid w:val="0056248D"/>
    <w:rsid w:val="00566B8A"/>
    <w:rsid w:val="0056727F"/>
    <w:rsid w:val="00575711"/>
    <w:rsid w:val="00580AF5"/>
    <w:rsid w:val="00580F28"/>
    <w:rsid w:val="0058308F"/>
    <w:rsid w:val="00586216"/>
    <w:rsid w:val="0059538A"/>
    <w:rsid w:val="00595F2B"/>
    <w:rsid w:val="00595F8F"/>
    <w:rsid w:val="005A2F07"/>
    <w:rsid w:val="005A367C"/>
    <w:rsid w:val="005A62A7"/>
    <w:rsid w:val="005B5528"/>
    <w:rsid w:val="005B61CD"/>
    <w:rsid w:val="005C0A3C"/>
    <w:rsid w:val="005C0FB7"/>
    <w:rsid w:val="005D1A81"/>
    <w:rsid w:val="005D7389"/>
    <w:rsid w:val="005D7ABB"/>
    <w:rsid w:val="005E01E8"/>
    <w:rsid w:val="005E1020"/>
    <w:rsid w:val="005E2E84"/>
    <w:rsid w:val="005F1979"/>
    <w:rsid w:val="005F2832"/>
    <w:rsid w:val="005F6239"/>
    <w:rsid w:val="00602436"/>
    <w:rsid w:val="00602CE7"/>
    <w:rsid w:val="006055C1"/>
    <w:rsid w:val="006062D9"/>
    <w:rsid w:val="0062055D"/>
    <w:rsid w:val="00622DD2"/>
    <w:rsid w:val="00626212"/>
    <w:rsid w:val="0063049A"/>
    <w:rsid w:val="00651E8D"/>
    <w:rsid w:val="0065340F"/>
    <w:rsid w:val="00656D51"/>
    <w:rsid w:val="00662593"/>
    <w:rsid w:val="00662AB3"/>
    <w:rsid w:val="0066477A"/>
    <w:rsid w:val="00664F6C"/>
    <w:rsid w:val="006703F6"/>
    <w:rsid w:val="00687482"/>
    <w:rsid w:val="006935B7"/>
    <w:rsid w:val="00693E2B"/>
    <w:rsid w:val="0069467C"/>
    <w:rsid w:val="0069734D"/>
    <w:rsid w:val="006C29AA"/>
    <w:rsid w:val="006C4CF5"/>
    <w:rsid w:val="006C7B96"/>
    <w:rsid w:val="006E180C"/>
    <w:rsid w:val="006E4667"/>
    <w:rsid w:val="006E632F"/>
    <w:rsid w:val="006F5080"/>
    <w:rsid w:val="006F698F"/>
    <w:rsid w:val="0070236D"/>
    <w:rsid w:val="007058C9"/>
    <w:rsid w:val="00705900"/>
    <w:rsid w:val="00710FE3"/>
    <w:rsid w:val="0071323A"/>
    <w:rsid w:val="007164DB"/>
    <w:rsid w:val="00721DF9"/>
    <w:rsid w:val="00731D8F"/>
    <w:rsid w:val="00734368"/>
    <w:rsid w:val="0073524C"/>
    <w:rsid w:val="00745471"/>
    <w:rsid w:val="00746838"/>
    <w:rsid w:val="00757A12"/>
    <w:rsid w:val="00760DCE"/>
    <w:rsid w:val="00766611"/>
    <w:rsid w:val="0077034A"/>
    <w:rsid w:val="007725CD"/>
    <w:rsid w:val="00774ECD"/>
    <w:rsid w:val="007764D1"/>
    <w:rsid w:val="00781CCF"/>
    <w:rsid w:val="007825CA"/>
    <w:rsid w:val="007914E1"/>
    <w:rsid w:val="007963EC"/>
    <w:rsid w:val="00796D5F"/>
    <w:rsid w:val="007A3ED7"/>
    <w:rsid w:val="007A4182"/>
    <w:rsid w:val="007B1CC1"/>
    <w:rsid w:val="007B2102"/>
    <w:rsid w:val="007B6121"/>
    <w:rsid w:val="007D17B1"/>
    <w:rsid w:val="007D5E67"/>
    <w:rsid w:val="007E2F78"/>
    <w:rsid w:val="007E3BD6"/>
    <w:rsid w:val="007F292C"/>
    <w:rsid w:val="008026C4"/>
    <w:rsid w:val="00804ED3"/>
    <w:rsid w:val="00813619"/>
    <w:rsid w:val="00815A05"/>
    <w:rsid w:val="00820288"/>
    <w:rsid w:val="0082162E"/>
    <w:rsid w:val="00823943"/>
    <w:rsid w:val="00826203"/>
    <w:rsid w:val="00844DAC"/>
    <w:rsid w:val="008533A2"/>
    <w:rsid w:val="0086004B"/>
    <w:rsid w:val="00865A62"/>
    <w:rsid w:val="00873D10"/>
    <w:rsid w:val="0087647A"/>
    <w:rsid w:val="00884B62"/>
    <w:rsid w:val="00891F13"/>
    <w:rsid w:val="008A0832"/>
    <w:rsid w:val="008A6C50"/>
    <w:rsid w:val="008C332D"/>
    <w:rsid w:val="008D6C42"/>
    <w:rsid w:val="008E2483"/>
    <w:rsid w:val="008F0FE5"/>
    <w:rsid w:val="008F27B0"/>
    <w:rsid w:val="008F6F90"/>
    <w:rsid w:val="00905C38"/>
    <w:rsid w:val="009077C5"/>
    <w:rsid w:val="00916873"/>
    <w:rsid w:val="00920EEB"/>
    <w:rsid w:val="0092656D"/>
    <w:rsid w:val="009371A4"/>
    <w:rsid w:val="00937F53"/>
    <w:rsid w:val="00937FFC"/>
    <w:rsid w:val="0094350D"/>
    <w:rsid w:val="0094739A"/>
    <w:rsid w:val="00961A6D"/>
    <w:rsid w:val="00961CDA"/>
    <w:rsid w:val="00966127"/>
    <w:rsid w:val="00973BB9"/>
    <w:rsid w:val="009900F8"/>
    <w:rsid w:val="0099237A"/>
    <w:rsid w:val="00996818"/>
    <w:rsid w:val="009A0DF6"/>
    <w:rsid w:val="009A4BD4"/>
    <w:rsid w:val="009B00A2"/>
    <w:rsid w:val="009B0A32"/>
    <w:rsid w:val="009B6BD2"/>
    <w:rsid w:val="009C410C"/>
    <w:rsid w:val="009C53EB"/>
    <w:rsid w:val="009D24B2"/>
    <w:rsid w:val="009D34BA"/>
    <w:rsid w:val="009D34F3"/>
    <w:rsid w:val="009D4528"/>
    <w:rsid w:val="009E0D31"/>
    <w:rsid w:val="009E1707"/>
    <w:rsid w:val="00A02FCC"/>
    <w:rsid w:val="00A10C3F"/>
    <w:rsid w:val="00A1111B"/>
    <w:rsid w:val="00A1547A"/>
    <w:rsid w:val="00A211A8"/>
    <w:rsid w:val="00A2194E"/>
    <w:rsid w:val="00A22D22"/>
    <w:rsid w:val="00A24AEB"/>
    <w:rsid w:val="00A3159C"/>
    <w:rsid w:val="00A33412"/>
    <w:rsid w:val="00A42A1B"/>
    <w:rsid w:val="00A513A7"/>
    <w:rsid w:val="00A6728A"/>
    <w:rsid w:val="00A67F96"/>
    <w:rsid w:val="00A92164"/>
    <w:rsid w:val="00A96403"/>
    <w:rsid w:val="00A965C7"/>
    <w:rsid w:val="00A9790E"/>
    <w:rsid w:val="00AA0207"/>
    <w:rsid w:val="00AA68A1"/>
    <w:rsid w:val="00AB426A"/>
    <w:rsid w:val="00AC4C4C"/>
    <w:rsid w:val="00AC7241"/>
    <w:rsid w:val="00AD1A62"/>
    <w:rsid w:val="00AD2B21"/>
    <w:rsid w:val="00AD4B66"/>
    <w:rsid w:val="00AD5956"/>
    <w:rsid w:val="00AD5BCC"/>
    <w:rsid w:val="00AE7956"/>
    <w:rsid w:val="00AF33BA"/>
    <w:rsid w:val="00AF600F"/>
    <w:rsid w:val="00AF602B"/>
    <w:rsid w:val="00B01BE1"/>
    <w:rsid w:val="00B03DC1"/>
    <w:rsid w:val="00B04C63"/>
    <w:rsid w:val="00B0675C"/>
    <w:rsid w:val="00B114D1"/>
    <w:rsid w:val="00B20740"/>
    <w:rsid w:val="00B24BA0"/>
    <w:rsid w:val="00B25BE2"/>
    <w:rsid w:val="00B25D38"/>
    <w:rsid w:val="00B25DEC"/>
    <w:rsid w:val="00B46917"/>
    <w:rsid w:val="00B50F50"/>
    <w:rsid w:val="00B51774"/>
    <w:rsid w:val="00B540C0"/>
    <w:rsid w:val="00B6001B"/>
    <w:rsid w:val="00B62C27"/>
    <w:rsid w:val="00B66234"/>
    <w:rsid w:val="00B679AF"/>
    <w:rsid w:val="00B862DB"/>
    <w:rsid w:val="00BA3B50"/>
    <w:rsid w:val="00BA48E9"/>
    <w:rsid w:val="00BB48A7"/>
    <w:rsid w:val="00BC2A4B"/>
    <w:rsid w:val="00BC6DE3"/>
    <w:rsid w:val="00BD7ABE"/>
    <w:rsid w:val="00BE052C"/>
    <w:rsid w:val="00BE3F84"/>
    <w:rsid w:val="00BE43B0"/>
    <w:rsid w:val="00BF59DD"/>
    <w:rsid w:val="00C00504"/>
    <w:rsid w:val="00C01AD7"/>
    <w:rsid w:val="00C04511"/>
    <w:rsid w:val="00C109A3"/>
    <w:rsid w:val="00C13786"/>
    <w:rsid w:val="00C1484D"/>
    <w:rsid w:val="00C27E39"/>
    <w:rsid w:val="00C33BB5"/>
    <w:rsid w:val="00C45437"/>
    <w:rsid w:val="00C51E41"/>
    <w:rsid w:val="00C53592"/>
    <w:rsid w:val="00C576AE"/>
    <w:rsid w:val="00C640D8"/>
    <w:rsid w:val="00C712A7"/>
    <w:rsid w:val="00C835FD"/>
    <w:rsid w:val="00C8485D"/>
    <w:rsid w:val="00C97C17"/>
    <w:rsid w:val="00CA71B2"/>
    <w:rsid w:val="00CB29BB"/>
    <w:rsid w:val="00CB7B3F"/>
    <w:rsid w:val="00CC230C"/>
    <w:rsid w:val="00CC348E"/>
    <w:rsid w:val="00CC3D51"/>
    <w:rsid w:val="00CD05CD"/>
    <w:rsid w:val="00CD0D2A"/>
    <w:rsid w:val="00CD21BC"/>
    <w:rsid w:val="00CF1B92"/>
    <w:rsid w:val="00CF4EFE"/>
    <w:rsid w:val="00D04EC2"/>
    <w:rsid w:val="00D064CA"/>
    <w:rsid w:val="00D07AE7"/>
    <w:rsid w:val="00D12391"/>
    <w:rsid w:val="00D131CB"/>
    <w:rsid w:val="00D22EA0"/>
    <w:rsid w:val="00D26673"/>
    <w:rsid w:val="00D33781"/>
    <w:rsid w:val="00D33F20"/>
    <w:rsid w:val="00D357B2"/>
    <w:rsid w:val="00D41020"/>
    <w:rsid w:val="00D45A93"/>
    <w:rsid w:val="00D54616"/>
    <w:rsid w:val="00D6125D"/>
    <w:rsid w:val="00D65661"/>
    <w:rsid w:val="00D705EB"/>
    <w:rsid w:val="00D70BAE"/>
    <w:rsid w:val="00D72AAF"/>
    <w:rsid w:val="00D82CD6"/>
    <w:rsid w:val="00D85D7F"/>
    <w:rsid w:val="00D91EFF"/>
    <w:rsid w:val="00D96B7C"/>
    <w:rsid w:val="00DC0B2A"/>
    <w:rsid w:val="00DC17CA"/>
    <w:rsid w:val="00DC3C47"/>
    <w:rsid w:val="00DC6EE4"/>
    <w:rsid w:val="00DE13F8"/>
    <w:rsid w:val="00DE7FA2"/>
    <w:rsid w:val="00DF437E"/>
    <w:rsid w:val="00DF4672"/>
    <w:rsid w:val="00DF7A10"/>
    <w:rsid w:val="00E1562C"/>
    <w:rsid w:val="00E2171D"/>
    <w:rsid w:val="00E2648A"/>
    <w:rsid w:val="00E30534"/>
    <w:rsid w:val="00E42AC8"/>
    <w:rsid w:val="00E43C09"/>
    <w:rsid w:val="00E51BDE"/>
    <w:rsid w:val="00E56840"/>
    <w:rsid w:val="00E57C93"/>
    <w:rsid w:val="00E606BA"/>
    <w:rsid w:val="00E60EEA"/>
    <w:rsid w:val="00E67EE7"/>
    <w:rsid w:val="00E773E9"/>
    <w:rsid w:val="00E82F74"/>
    <w:rsid w:val="00E84D4B"/>
    <w:rsid w:val="00E9189B"/>
    <w:rsid w:val="00E9578A"/>
    <w:rsid w:val="00EA3B40"/>
    <w:rsid w:val="00EB6BEC"/>
    <w:rsid w:val="00ED17AC"/>
    <w:rsid w:val="00ED3A89"/>
    <w:rsid w:val="00ED49D5"/>
    <w:rsid w:val="00ED7650"/>
    <w:rsid w:val="00EE1F85"/>
    <w:rsid w:val="00EE4D38"/>
    <w:rsid w:val="00EF1A6C"/>
    <w:rsid w:val="00EF73FF"/>
    <w:rsid w:val="00F02DCD"/>
    <w:rsid w:val="00F02EA8"/>
    <w:rsid w:val="00F13432"/>
    <w:rsid w:val="00F234A0"/>
    <w:rsid w:val="00F2690F"/>
    <w:rsid w:val="00F41E27"/>
    <w:rsid w:val="00F565A1"/>
    <w:rsid w:val="00F65CB1"/>
    <w:rsid w:val="00F661E5"/>
    <w:rsid w:val="00F71208"/>
    <w:rsid w:val="00F76AD8"/>
    <w:rsid w:val="00F81A0A"/>
    <w:rsid w:val="00F84090"/>
    <w:rsid w:val="00F85D97"/>
    <w:rsid w:val="00F90A87"/>
    <w:rsid w:val="00FA084B"/>
    <w:rsid w:val="00FA343D"/>
    <w:rsid w:val="00FA47FB"/>
    <w:rsid w:val="00FC7253"/>
    <w:rsid w:val="00FD0003"/>
    <w:rsid w:val="00FD16CE"/>
    <w:rsid w:val="00FD490B"/>
    <w:rsid w:val="00FE2356"/>
    <w:rsid w:val="00FF01BA"/>
    <w:rsid w:val="00FF36CB"/>
    <w:rsid w:val="00FF3CC2"/>
    <w:rsid w:val="00FF7E65"/>
    <w:rsid w:val="176AD781"/>
    <w:rsid w:val="5E326E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350C0"/>
  <w15:docId w15:val="{C5D2EFC0-463C-4D04-BCE5-E59BC3004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5F2832"/>
    <w:pPr>
      <w:spacing w:before="120" w:after="120" w:line="264" w:lineRule="auto"/>
    </w:pPr>
    <w:rPr>
      <w:rFonts w:ascii="Arial" w:eastAsia="Times New Roman" w:hAnsi="Arial" w:cs="Calibri"/>
      <w:bCs/>
      <w:sz w:val="24"/>
      <w:szCs w:val="24"/>
    </w:rPr>
  </w:style>
  <w:style w:type="paragraph" w:styleId="Heading1">
    <w:name w:val="heading 1"/>
    <w:aliases w:val="AOE - Heading 1"/>
    <w:basedOn w:val="Normal"/>
    <w:next w:val="Normal"/>
    <w:link w:val="Heading1Char"/>
    <w:uiPriority w:val="9"/>
    <w:qFormat/>
    <w:rsid w:val="00BA48E9"/>
    <w:pPr>
      <w:spacing w:before="240"/>
      <w:outlineLvl w:val="0"/>
    </w:pPr>
    <w:rPr>
      <w:rFonts w:ascii="Franklin Gothic Heavy" w:hAnsi="Franklin Gothic Heavy"/>
      <w:bCs w:val="0"/>
      <w:sz w:val="32"/>
    </w:rPr>
  </w:style>
  <w:style w:type="paragraph" w:styleId="Heading2">
    <w:name w:val="heading 2"/>
    <w:aliases w:val="AOE - Heading 2"/>
    <w:basedOn w:val="Normal"/>
    <w:next w:val="Normal"/>
    <w:link w:val="Heading2Char"/>
    <w:uiPriority w:val="9"/>
    <w:unhideWhenUsed/>
    <w:qFormat/>
    <w:rsid w:val="005F2832"/>
    <w:pPr>
      <w:spacing w:before="240"/>
      <w:outlineLvl w:val="1"/>
    </w:pPr>
    <w:rPr>
      <w:rFonts w:ascii="Franklin Gothic Demi" w:hAnsi="Franklin Gothic Demi"/>
      <w:bCs w:val="0"/>
      <w:sz w:val="28"/>
    </w:rPr>
  </w:style>
  <w:style w:type="paragraph" w:styleId="Heading3">
    <w:name w:val="heading 3"/>
    <w:aliases w:val="AOE Heading 3"/>
    <w:basedOn w:val="Heading2"/>
    <w:next w:val="Normal"/>
    <w:link w:val="Heading3Char"/>
    <w:uiPriority w:val="9"/>
    <w:unhideWhenUsed/>
    <w:qFormat/>
    <w:rsid w:val="00BA48E9"/>
    <w:pPr>
      <w:ind w:left="720"/>
      <w:outlineLvl w:val="2"/>
    </w:pPr>
    <w:rPr>
      <w:rFonts w:ascii="Franklin Gothic Heavy" w:hAnsi="Franklin Gothic Heavy"/>
      <w:sz w:val="24"/>
    </w:rPr>
  </w:style>
  <w:style w:type="paragraph" w:styleId="Heading4">
    <w:name w:val="heading 4"/>
    <w:aliases w:val="AOE Heading 4"/>
    <w:basedOn w:val="Heading3"/>
    <w:next w:val="Normal"/>
    <w:link w:val="Heading4Char"/>
    <w:autoRedefine/>
    <w:uiPriority w:val="9"/>
    <w:unhideWhenUsed/>
    <w:qFormat/>
    <w:rsid w:val="00C640D8"/>
    <w:pPr>
      <w:keepNext/>
      <w:keepLines/>
      <w:spacing w:before="200"/>
      <w:ind w:left="0"/>
      <w:outlineLvl w:val="3"/>
    </w:pPr>
    <w:rPr>
      <w:rFonts w:ascii="Franklin Gothic Medium" w:eastAsiaTheme="majorEastAsia" w:hAnsi="Franklin Gothic Medium"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BA48E9"/>
    <w:rPr>
      <w:rFonts w:ascii="Franklin Gothic Heavy" w:eastAsia="Times New Roman" w:hAnsi="Franklin Gothic Heavy" w:cs="Calibri"/>
      <w:sz w:val="32"/>
      <w:szCs w:val="24"/>
    </w:rPr>
  </w:style>
  <w:style w:type="paragraph" w:styleId="Title">
    <w:name w:val="Title"/>
    <w:aliases w:val="AOE - Title"/>
    <w:basedOn w:val="Normal"/>
    <w:next w:val="Normal"/>
    <w:link w:val="TitleChar"/>
    <w:uiPriority w:val="10"/>
    <w:qFormat/>
    <w:rsid w:val="00662AB3"/>
    <w:pPr>
      <w:spacing w:before="360" w:after="240" w:line="276" w:lineRule="auto"/>
      <w:jc w:val="center"/>
    </w:pPr>
    <w:rPr>
      <w:rFonts w:ascii="Franklin Gothic Heavy" w:hAnsi="Franklin Gothic Heavy"/>
      <w:sz w:val="36"/>
    </w:rPr>
  </w:style>
  <w:style w:type="character" w:customStyle="1" w:styleId="TitleChar">
    <w:name w:val="Title Char"/>
    <w:aliases w:val="AOE - Title Char"/>
    <w:basedOn w:val="DefaultParagraphFont"/>
    <w:link w:val="Title"/>
    <w:uiPriority w:val="10"/>
    <w:rsid w:val="00662AB3"/>
    <w:rPr>
      <w:rFonts w:ascii="Franklin Gothic Heavy" w:eastAsia="Times New Roman" w:hAnsi="Franklin Gothic Heavy" w:cs="Calibri"/>
      <w:bCs/>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5F2832"/>
    <w:rPr>
      <w:rFonts w:ascii="Franklin Gothic Demi" w:eastAsia="Times New Roman" w:hAnsi="Franklin Gothic Demi" w:cs="Calibri"/>
      <w:sz w:val="28"/>
      <w:szCs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BA48E9"/>
    <w:rPr>
      <w:rFonts w:ascii="Franklin Gothic Heavy" w:eastAsia="Times New Roman" w:hAnsi="Franklin Gothic Heavy" w:cs="Calibri"/>
      <w:sz w:val="24"/>
      <w:szCs w:val="24"/>
    </w:rPr>
  </w:style>
  <w:style w:type="character" w:customStyle="1" w:styleId="Heading4Char">
    <w:name w:val="Heading 4 Char"/>
    <w:aliases w:val="AOE Heading 4 Char"/>
    <w:basedOn w:val="DefaultParagraphFont"/>
    <w:link w:val="Heading4"/>
    <w:uiPriority w:val="9"/>
    <w:rsid w:val="00C640D8"/>
    <w:rPr>
      <w:rFonts w:ascii="Franklin Gothic Medium" w:eastAsiaTheme="majorEastAsia" w:hAnsi="Franklin Gothic Medium" w:cstheme="majorBidi"/>
      <w:bCs/>
      <w:color w:val="000000" w:themeColor="text1"/>
      <w:sz w:val="24"/>
      <w:szCs w:val="24"/>
    </w:rPr>
  </w:style>
  <w:style w:type="paragraph" w:customStyle="1" w:styleId="AOEBulletedList">
    <w:name w:val="AOE Bulleted List"/>
    <w:basedOn w:val="ListParagraph"/>
    <w:link w:val="AOEBulletedListChar"/>
    <w:qFormat/>
    <w:rsid w:val="00844DAC"/>
    <w:pPr>
      <w:numPr>
        <w:numId w:val="23"/>
      </w:numPr>
      <w:spacing w:line="252" w:lineRule="auto"/>
    </w:pPr>
    <w:rPr>
      <w:rFonts w:ascii="Arial" w:hAnsi="Arial"/>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44DAC"/>
    <w:rPr>
      <w:rFonts w:ascii="Arial" w:eastAsiaTheme="minorEastAsia" w:hAnsi="Arial"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136C56"/>
    <w:rPr>
      <w:sz w:val="16"/>
      <w:szCs w:val="16"/>
    </w:rPr>
  </w:style>
  <w:style w:type="paragraph" w:styleId="CommentText">
    <w:name w:val="annotation text"/>
    <w:basedOn w:val="Normal"/>
    <w:link w:val="CommentTextChar"/>
    <w:uiPriority w:val="99"/>
    <w:unhideWhenUsed/>
    <w:rsid w:val="00136C56"/>
    <w:pPr>
      <w:spacing w:line="240" w:lineRule="auto"/>
    </w:pPr>
    <w:rPr>
      <w:sz w:val="20"/>
      <w:szCs w:val="20"/>
    </w:rPr>
  </w:style>
  <w:style w:type="character" w:customStyle="1" w:styleId="CommentTextChar">
    <w:name w:val="Comment Text Char"/>
    <w:basedOn w:val="DefaultParagraphFont"/>
    <w:link w:val="CommentText"/>
    <w:uiPriority w:val="99"/>
    <w:rsid w:val="00136C56"/>
    <w:rPr>
      <w:rFonts w:ascii="Arial" w:eastAsia="Times New Roman" w:hAnsi="Arial" w:cs="Calibri"/>
      <w:bCs/>
      <w:sz w:val="20"/>
      <w:szCs w:val="20"/>
    </w:rPr>
  </w:style>
  <w:style w:type="paragraph" w:styleId="CommentSubject">
    <w:name w:val="annotation subject"/>
    <w:basedOn w:val="CommentText"/>
    <w:next w:val="CommentText"/>
    <w:link w:val="CommentSubjectChar"/>
    <w:uiPriority w:val="99"/>
    <w:semiHidden/>
    <w:unhideWhenUsed/>
    <w:rsid w:val="00136C56"/>
    <w:rPr>
      <w:b/>
    </w:rPr>
  </w:style>
  <w:style w:type="character" w:customStyle="1" w:styleId="CommentSubjectChar">
    <w:name w:val="Comment Subject Char"/>
    <w:basedOn w:val="CommentTextChar"/>
    <w:link w:val="CommentSubject"/>
    <w:uiPriority w:val="99"/>
    <w:semiHidden/>
    <w:rsid w:val="00136C56"/>
    <w:rPr>
      <w:rFonts w:ascii="Arial" w:eastAsia="Times New Roman" w:hAnsi="Arial" w:cs="Calibri"/>
      <w:b/>
      <w:bCs/>
      <w:sz w:val="20"/>
      <w:szCs w:val="20"/>
    </w:rPr>
  </w:style>
  <w:style w:type="paragraph" w:styleId="Revision">
    <w:name w:val="Revision"/>
    <w:hidden/>
    <w:uiPriority w:val="99"/>
    <w:semiHidden/>
    <w:rsid w:val="00136C56"/>
    <w:pPr>
      <w:spacing w:after="0" w:line="240" w:lineRule="auto"/>
    </w:pPr>
    <w:rPr>
      <w:rFonts w:ascii="Arial" w:eastAsia="Times New Roman" w:hAnsi="Arial" w:cs="Calibri"/>
      <w:bCs/>
    </w:rPr>
  </w:style>
  <w:style w:type="character" w:customStyle="1" w:styleId="cf01">
    <w:name w:val="cf01"/>
    <w:basedOn w:val="DefaultParagraphFont"/>
    <w:rsid w:val="00F565A1"/>
    <w:rPr>
      <w:rFonts w:ascii="Segoe UI" w:hAnsi="Segoe UI" w:cs="Segoe UI" w:hint="default"/>
      <w:b/>
      <w:bCs/>
      <w:sz w:val="18"/>
      <w:szCs w:val="18"/>
    </w:rPr>
  </w:style>
  <w:style w:type="character" w:customStyle="1" w:styleId="cf11">
    <w:name w:val="cf11"/>
    <w:basedOn w:val="DefaultParagraphFont"/>
    <w:rsid w:val="00F565A1"/>
    <w:rPr>
      <w:rFonts w:ascii="Segoe UI" w:hAnsi="Segoe UI" w:cs="Segoe UI" w:hint="default"/>
      <w:sz w:val="18"/>
      <w:szCs w:val="18"/>
    </w:rPr>
  </w:style>
  <w:style w:type="character" w:styleId="Mention">
    <w:name w:val="Mention"/>
    <w:basedOn w:val="DefaultParagraphFont"/>
    <w:uiPriority w:val="99"/>
    <w:unhideWhenUsed/>
    <w:rsid w:val="00F85D9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38004">
      <w:bodyDiv w:val="1"/>
      <w:marLeft w:val="0"/>
      <w:marRight w:val="0"/>
      <w:marTop w:val="0"/>
      <w:marBottom w:val="0"/>
      <w:divBdr>
        <w:top w:val="none" w:sz="0" w:space="0" w:color="auto"/>
        <w:left w:val="none" w:sz="0" w:space="0" w:color="auto"/>
        <w:bottom w:val="none" w:sz="0" w:space="0" w:color="auto"/>
        <w:right w:val="none" w:sz="0" w:space="0" w:color="auto"/>
      </w:divBdr>
    </w:div>
    <w:div w:id="187377301">
      <w:bodyDiv w:val="1"/>
      <w:marLeft w:val="0"/>
      <w:marRight w:val="0"/>
      <w:marTop w:val="0"/>
      <w:marBottom w:val="0"/>
      <w:divBdr>
        <w:top w:val="none" w:sz="0" w:space="0" w:color="auto"/>
        <w:left w:val="none" w:sz="0" w:space="0" w:color="auto"/>
        <w:bottom w:val="none" w:sz="0" w:space="0" w:color="auto"/>
        <w:right w:val="none" w:sz="0" w:space="0" w:color="auto"/>
      </w:divBdr>
    </w:div>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446243422">
      <w:bodyDiv w:val="1"/>
      <w:marLeft w:val="0"/>
      <w:marRight w:val="0"/>
      <w:marTop w:val="0"/>
      <w:marBottom w:val="0"/>
      <w:divBdr>
        <w:top w:val="none" w:sz="0" w:space="0" w:color="auto"/>
        <w:left w:val="none" w:sz="0" w:space="0" w:color="auto"/>
        <w:bottom w:val="none" w:sz="0" w:space="0" w:color="auto"/>
        <w:right w:val="none" w:sz="0" w:space="0" w:color="auto"/>
      </w:divBdr>
    </w:div>
    <w:div w:id="693456261">
      <w:bodyDiv w:val="1"/>
      <w:marLeft w:val="0"/>
      <w:marRight w:val="0"/>
      <w:marTop w:val="0"/>
      <w:marBottom w:val="0"/>
      <w:divBdr>
        <w:top w:val="none" w:sz="0" w:space="0" w:color="auto"/>
        <w:left w:val="none" w:sz="0" w:space="0" w:color="auto"/>
        <w:bottom w:val="none" w:sz="0" w:space="0" w:color="auto"/>
        <w:right w:val="none" w:sz="0" w:space="0" w:color="auto"/>
      </w:divBdr>
    </w:div>
    <w:div w:id="734593428">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972559856">
      <w:bodyDiv w:val="1"/>
      <w:marLeft w:val="0"/>
      <w:marRight w:val="0"/>
      <w:marTop w:val="0"/>
      <w:marBottom w:val="0"/>
      <w:divBdr>
        <w:top w:val="none" w:sz="0" w:space="0" w:color="auto"/>
        <w:left w:val="none" w:sz="0" w:space="0" w:color="auto"/>
        <w:bottom w:val="none" w:sz="0" w:space="0" w:color="auto"/>
        <w:right w:val="none" w:sz="0" w:space="0" w:color="auto"/>
      </w:divBdr>
    </w:div>
    <w:div w:id="1557659995">
      <w:bodyDiv w:val="1"/>
      <w:marLeft w:val="0"/>
      <w:marRight w:val="0"/>
      <w:marTop w:val="0"/>
      <w:marBottom w:val="0"/>
      <w:divBdr>
        <w:top w:val="none" w:sz="0" w:space="0" w:color="auto"/>
        <w:left w:val="none" w:sz="0" w:space="0" w:color="auto"/>
        <w:bottom w:val="none" w:sz="0" w:space="0" w:color="auto"/>
        <w:right w:val="none" w:sz="0" w:space="0" w:color="auto"/>
      </w:divBdr>
    </w:div>
    <w:div w:id="1630277877">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1876917469">
      <w:bodyDiv w:val="1"/>
      <w:marLeft w:val="0"/>
      <w:marRight w:val="0"/>
      <w:marTop w:val="0"/>
      <w:marBottom w:val="0"/>
      <w:divBdr>
        <w:top w:val="none" w:sz="0" w:space="0" w:color="auto"/>
        <w:left w:val="none" w:sz="0" w:space="0" w:color="auto"/>
        <w:bottom w:val="none" w:sz="0" w:space="0" w:color="auto"/>
        <w:right w:val="none" w:sz="0" w:space="0" w:color="auto"/>
      </w:divBdr>
    </w:div>
    <w:div w:id="1976642129">
      <w:bodyDiv w:val="1"/>
      <w:marLeft w:val="0"/>
      <w:marRight w:val="0"/>
      <w:marTop w:val="0"/>
      <w:marBottom w:val="0"/>
      <w:divBdr>
        <w:top w:val="none" w:sz="0" w:space="0" w:color="auto"/>
        <w:left w:val="none" w:sz="0" w:space="0" w:color="auto"/>
        <w:bottom w:val="none" w:sz="0" w:space="0" w:color="auto"/>
        <w:right w:val="none" w:sz="0" w:space="0" w:color="auto"/>
      </w:divBdr>
    </w:div>
    <w:div w:id="2004552607">
      <w:bodyDiv w:val="1"/>
      <w:marLeft w:val="0"/>
      <w:marRight w:val="0"/>
      <w:marTop w:val="0"/>
      <w:marBottom w:val="0"/>
      <w:divBdr>
        <w:top w:val="none" w:sz="0" w:space="0" w:color="auto"/>
        <w:left w:val="none" w:sz="0" w:space="0" w:color="auto"/>
        <w:bottom w:val="none" w:sz="0" w:space="0" w:color="auto"/>
        <w:right w:val="none" w:sz="0" w:space="0" w:color="auto"/>
      </w:divBdr>
    </w:div>
    <w:div w:id="2093772507">
      <w:bodyDiv w:val="1"/>
      <w:marLeft w:val="0"/>
      <w:marRight w:val="0"/>
      <w:marTop w:val="0"/>
      <w:marBottom w:val="0"/>
      <w:divBdr>
        <w:top w:val="none" w:sz="0" w:space="0" w:color="auto"/>
        <w:left w:val="none" w:sz="0" w:space="0" w:color="auto"/>
        <w:bottom w:val="none" w:sz="0" w:space="0" w:color="auto"/>
        <w:right w:val="none" w:sz="0" w:space="0" w:color="auto"/>
      </w:divBdr>
    </w:div>
    <w:div w:id="2123912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vermont.gov/documents/levels-of-evidence-and-research-based-practic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mailto:Cassie.Santo@vermont.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2039a670-5f3d-4a46-b3fd-f00d678c3512">
      <UserInfo>
        <DisplayName>Connizzo, Kate</DisplayName>
        <AccountId>64</AccountId>
        <AccountType/>
      </UserInfo>
    </SharedWithUsers>
    <lcf76f155ced4ddcb4097134ff3c332f xmlns="3cfe686b-f520-40a1-8423-e0444a61d06f">
      <Terms xmlns="http://schemas.microsoft.com/office/infopath/2007/PartnerControls"/>
    </lcf76f155ced4ddcb4097134ff3c332f>
    <TaxCatchAll xmlns="2039a670-5f3d-4a46-b3fd-f00d678c3512" xsi:nil="true"/>
    <MediaLengthInSeconds xmlns="3cfe686b-f520-40a1-8423-e0444a61d0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A98B5988A852C4DBB11E282D575DB36" ma:contentTypeVersion="18" ma:contentTypeDescription="Create a new document." ma:contentTypeScope="" ma:versionID="33b3409895ba4b89712f1069cba9338f">
  <xsd:schema xmlns:xsd="http://www.w3.org/2001/XMLSchema" xmlns:xs="http://www.w3.org/2001/XMLSchema" xmlns:p="http://schemas.microsoft.com/office/2006/metadata/properties" xmlns:ns1="http://schemas.microsoft.com/sharepoint/v3" xmlns:ns2="3cfe686b-f520-40a1-8423-e0444a61d06f" xmlns:ns3="2039a670-5f3d-4a46-b3fd-f00d678c3512" targetNamespace="http://schemas.microsoft.com/office/2006/metadata/properties" ma:root="true" ma:fieldsID="f9cfb8d11107d4e2465e2d40cf31d7a1" ns1:_="" ns2:_="" ns3:_="">
    <xsd:import namespace="http://schemas.microsoft.com/sharepoint/v3"/>
    <xsd:import namespace="3cfe686b-f520-40a1-8423-e0444a61d06f"/>
    <xsd:import namespace="2039a670-5f3d-4a46-b3fd-f00d678c3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fe686b-f520-40a1-8423-e0444a61d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39a670-5f3d-4a46-b3fd-f00d678c35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1046cdc-068e-417e-9aa9-a04e121405c1}" ma:internalName="TaxCatchAll" ma:showField="CatchAllData" ma:web="2039a670-5f3d-4a46-b3fd-f00d678c35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D407D-49E1-461B-839B-45D11B48187D}">
  <ds:schemaRefs>
    <ds:schemaRef ds:uri="http://schemas.microsoft.com/office/2006/metadata/properties"/>
    <ds:schemaRef ds:uri="http://schemas.microsoft.com/office/infopath/2007/PartnerControls"/>
    <ds:schemaRef ds:uri="http://schemas.microsoft.com/sharepoint/v3"/>
    <ds:schemaRef ds:uri="2039a670-5f3d-4a46-b3fd-f00d678c3512"/>
    <ds:schemaRef ds:uri="3cfe686b-f520-40a1-8423-e0444a61d06f"/>
  </ds:schemaRefs>
</ds:datastoreItem>
</file>

<file path=customXml/itemProps2.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3.xml><?xml version="1.0" encoding="utf-8"?>
<ds:datastoreItem xmlns:ds="http://schemas.openxmlformats.org/officeDocument/2006/customXml" ds:itemID="{1C3EEDB1-1CF1-407F-860A-ECF2709D48FA}">
  <ds:schemaRefs>
    <ds:schemaRef ds:uri="http://schemas.openxmlformats.org/officeDocument/2006/bibliography"/>
  </ds:schemaRefs>
</ds:datastoreItem>
</file>

<file path=customXml/itemProps4.xml><?xml version="1.0" encoding="utf-8"?>
<ds:datastoreItem xmlns:ds="http://schemas.openxmlformats.org/officeDocument/2006/customXml" ds:itemID="{D1608730-086A-4D13-A4A4-6C0E7E4B5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fe686b-f520-40a1-8423-e0444a61d06f"/>
    <ds:schemaRef ds:uri="2039a670-5f3d-4a46-b3fd-f00d678c3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Reading Worksheet Fillable Form</vt:lpstr>
    </vt:vector>
  </TitlesOfParts>
  <Company>Vermont Agency of Education</Company>
  <LinksUpToDate>false</LinksUpToDate>
  <CharactersWithSpaces>9454</CharactersWithSpaces>
  <SharedDoc>false</SharedDoc>
  <HLinks>
    <vt:vector size="24" baseType="variant">
      <vt:variant>
        <vt:i4>3670143</vt:i4>
      </vt:variant>
      <vt:variant>
        <vt:i4>3</vt:i4>
      </vt:variant>
      <vt:variant>
        <vt:i4>0</vt:i4>
      </vt:variant>
      <vt:variant>
        <vt:i4>5</vt:i4>
      </vt:variant>
      <vt:variant>
        <vt:lpwstr>https://education.vermont.gov/documents/levels-of-evidence-and-research-based-practices</vt:lpwstr>
      </vt:variant>
      <vt:variant>
        <vt:lpwstr/>
      </vt:variant>
      <vt:variant>
        <vt:i4>4653111</vt:i4>
      </vt:variant>
      <vt:variant>
        <vt:i4>6</vt:i4>
      </vt:variant>
      <vt:variant>
        <vt:i4>0</vt:i4>
      </vt:variant>
      <vt:variant>
        <vt:i4>5</vt:i4>
      </vt:variant>
      <vt:variant>
        <vt:lpwstr>mailto:Cassie.Santo@vermont.gov</vt:lpwstr>
      </vt:variant>
      <vt:variant>
        <vt:lpwstr/>
      </vt:variant>
      <vt:variant>
        <vt:i4>4653111</vt:i4>
      </vt:variant>
      <vt:variant>
        <vt:i4>3</vt:i4>
      </vt:variant>
      <vt:variant>
        <vt:i4>0</vt:i4>
      </vt:variant>
      <vt:variant>
        <vt:i4>5</vt:i4>
      </vt:variant>
      <vt:variant>
        <vt:lpwstr>mailto:Cassie.Santo@vermont.gov</vt:lpwstr>
      </vt:variant>
      <vt:variant>
        <vt:lpwstr/>
      </vt:variant>
      <vt:variant>
        <vt:i4>4653111</vt:i4>
      </vt:variant>
      <vt:variant>
        <vt:i4>0</vt:i4>
      </vt:variant>
      <vt:variant>
        <vt:i4>0</vt:i4>
      </vt:variant>
      <vt:variant>
        <vt:i4>5</vt:i4>
      </vt:variant>
      <vt:variant>
        <vt:lpwstr>mailto:Cassie.Santo@vermont.gov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Worksheet Fillable Form</dc:title>
  <dc:subject/>
  <dc:creator>Vermont Agency of Education</dc:creator>
  <cp:keywords/>
  <dc:description/>
  <cp:lastModifiedBy>Chicoine, Lucille</cp:lastModifiedBy>
  <cp:revision>3</cp:revision>
  <cp:lastPrinted>2015-09-09T22:37:00Z</cp:lastPrinted>
  <dcterms:created xsi:type="dcterms:W3CDTF">2024-07-25T12:22:00Z</dcterms:created>
  <dcterms:modified xsi:type="dcterms:W3CDTF">2024-07-25T12:23:00Z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0x0101009A98B5988A852C4DBB11E282D575DB36</vt:lpwstr>
  </property>
  <property fmtid="{D5CDD505-2E9C-101B-9397-08002B2CF9AE}" pid="3" name="MediaServiceImageTags">
    <vt:lpwstr/>
  </property>
  <property fmtid="{D5CDD505-2E9C-101B-9397-08002B2CF9AE}" pid="4" name="Order">
    <vt:r8>7219600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