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2FA13" w14:textId="4F3827C1" w:rsidR="00781CCF" w:rsidRPr="00DF2F76" w:rsidRDefault="005B25CC" w:rsidP="00A46226">
      <w:pPr>
        <w:pStyle w:val="Title"/>
      </w:pPr>
      <w:r w:rsidRPr="00DF2F76">
        <w:t xml:space="preserve">Continuity of </w:t>
      </w:r>
      <w:r w:rsidR="00AC4EDB" w:rsidRPr="00DF2F76">
        <w:t xml:space="preserve">Learning </w:t>
      </w:r>
      <w:r w:rsidR="00747639" w:rsidRPr="00DF2F76">
        <w:t>Plan (CLP)</w:t>
      </w:r>
      <w:r w:rsidR="00A46226">
        <w:t xml:space="preserve"> </w:t>
      </w:r>
      <w:r w:rsidR="00747639" w:rsidRPr="00DF2F76">
        <w:t>Submission Template</w:t>
      </w:r>
      <w:bookmarkStart w:id="0" w:name="_GoBack"/>
      <w:bookmarkEnd w:id="0"/>
    </w:p>
    <w:p w14:paraId="4119E329" w14:textId="77777777" w:rsidR="00A46226" w:rsidRDefault="005B25CC" w:rsidP="00A46226">
      <w:pPr>
        <w:pStyle w:val="Heading1"/>
      </w:pPr>
      <w:r w:rsidRPr="00DF2F76">
        <w:t>Purpose</w:t>
      </w:r>
    </w:p>
    <w:p w14:paraId="519371AD" w14:textId="77D547A7" w:rsidR="76CAAC00" w:rsidRPr="00DF2F76" w:rsidRDefault="00A46226" w:rsidP="00E00947">
      <w:r>
        <w:t>The purpose of this template is to</w:t>
      </w:r>
      <w:r w:rsidR="005B25CC" w:rsidRPr="00751F07">
        <w:t xml:space="preserve"> assist</w:t>
      </w:r>
      <w:r w:rsidR="00054D82">
        <w:t xml:space="preserve"> supervisory unions/supervisory districts</w:t>
      </w:r>
      <w:r w:rsidR="005B25CC" w:rsidRPr="00DF2F76">
        <w:t xml:space="preserve"> in developing and </w:t>
      </w:r>
      <w:r w:rsidR="00747639" w:rsidRPr="00DF2F76">
        <w:t xml:space="preserve">submitting </w:t>
      </w:r>
      <w:r w:rsidR="009C2D73">
        <w:t xml:space="preserve">the </w:t>
      </w:r>
      <w:r w:rsidR="00747639" w:rsidRPr="00DF2F76">
        <w:t xml:space="preserve">required </w:t>
      </w:r>
      <w:r w:rsidR="005B25CC" w:rsidRPr="00DF2F76">
        <w:t xml:space="preserve">Continuity of </w:t>
      </w:r>
      <w:r w:rsidR="00087283" w:rsidRPr="00DF2F76">
        <w:t>Learning</w:t>
      </w:r>
      <w:r w:rsidR="005B25CC" w:rsidRPr="00DF2F76">
        <w:t xml:space="preserve"> Plan </w:t>
      </w:r>
      <w:r w:rsidR="00040FB6" w:rsidRPr="00DF2F76">
        <w:t>(CLP)</w:t>
      </w:r>
      <w:r w:rsidR="005B25CC" w:rsidRPr="00DF2F76">
        <w:t xml:space="preserve"> </w:t>
      </w:r>
      <w:r w:rsidR="00747639" w:rsidRPr="00DF2F76">
        <w:t xml:space="preserve">under </w:t>
      </w:r>
      <w:hyperlink r:id="rId11" w:history="1">
        <w:r w:rsidR="00747639" w:rsidRPr="00A46226">
          <w:rPr>
            <w:rStyle w:val="Hyperlink"/>
            <w:sz w:val="24"/>
            <w:szCs w:val="24"/>
          </w:rPr>
          <w:t xml:space="preserve">Governor Scott’s Directive </w:t>
        </w:r>
        <w:r w:rsidRPr="00A46226">
          <w:rPr>
            <w:rStyle w:val="Hyperlink"/>
            <w:sz w:val="24"/>
            <w:szCs w:val="24"/>
          </w:rPr>
          <w:t>Number 5 of March 26, 2020</w:t>
        </w:r>
      </w:hyperlink>
      <w:r>
        <w:t xml:space="preserve">. </w:t>
      </w:r>
    </w:p>
    <w:p w14:paraId="4E1C23D7" w14:textId="566BE479" w:rsidR="009C2D73" w:rsidRDefault="00260152" w:rsidP="00A46226">
      <w:pPr>
        <w:pStyle w:val="Heading1"/>
      </w:pPr>
      <w:r w:rsidRPr="00DF2F76">
        <w:t>Structure</w:t>
      </w:r>
      <w:r w:rsidR="00254643" w:rsidRPr="00DF2F76">
        <w:t xml:space="preserve"> and Design</w:t>
      </w:r>
    </w:p>
    <w:p w14:paraId="6CB28B73" w14:textId="444B182C" w:rsidR="00A21F15" w:rsidRPr="00DF2F76" w:rsidRDefault="00A21F15" w:rsidP="00E00947">
      <w:pPr>
        <w:rPr>
          <w:rFonts w:eastAsia="Palatino Linotype"/>
        </w:rPr>
      </w:pPr>
      <w:r w:rsidRPr="00DF2F76">
        <w:rPr>
          <w:rFonts w:eastAsia="Palatino Linotype"/>
        </w:rPr>
        <w:t xml:space="preserve">This </w:t>
      </w:r>
      <w:r w:rsidR="00747639" w:rsidRPr="00DF2F76">
        <w:rPr>
          <w:rFonts w:eastAsia="Palatino Linotype"/>
        </w:rPr>
        <w:t>template</w:t>
      </w:r>
      <w:r w:rsidR="30A9378F" w:rsidRPr="00DF2F76">
        <w:rPr>
          <w:rFonts w:eastAsia="Palatino Linotype"/>
        </w:rPr>
        <w:t xml:space="preserve"> is </w:t>
      </w:r>
      <w:r w:rsidR="00747639" w:rsidRPr="00DF2F76">
        <w:rPr>
          <w:rFonts w:eastAsia="Palatino Linotype"/>
        </w:rPr>
        <w:t xml:space="preserve">comprised </w:t>
      </w:r>
      <w:r w:rsidR="00A46226">
        <w:rPr>
          <w:rFonts w:eastAsia="Palatino Linotype"/>
        </w:rPr>
        <w:t>of</w:t>
      </w:r>
      <w:r w:rsidR="30A9378F" w:rsidRPr="00DF2F76">
        <w:rPr>
          <w:rFonts w:eastAsia="Palatino Linotype"/>
        </w:rPr>
        <w:t xml:space="preserve"> </w:t>
      </w:r>
      <w:r w:rsidR="00747639" w:rsidRPr="00DF2F76">
        <w:rPr>
          <w:rFonts w:eastAsia="Palatino Linotype"/>
        </w:rPr>
        <w:t>f</w:t>
      </w:r>
      <w:r w:rsidR="30A9378F" w:rsidRPr="00DF2F76">
        <w:rPr>
          <w:rFonts w:eastAsia="Palatino Linotype"/>
        </w:rPr>
        <w:t>our sections</w:t>
      </w:r>
      <w:r w:rsidR="331E9137" w:rsidRPr="00DF2F76">
        <w:rPr>
          <w:rFonts w:eastAsia="Palatino Linotype"/>
        </w:rPr>
        <w:t>:</w:t>
      </w:r>
    </w:p>
    <w:p w14:paraId="402088F3" w14:textId="0B4D8AC4" w:rsidR="00747639" w:rsidRPr="00F00F90" w:rsidRDefault="00232E64" w:rsidP="00F00F90">
      <w:pPr>
        <w:pStyle w:val="ListParagraph"/>
        <w:numPr>
          <w:ilvl w:val="0"/>
          <w:numId w:val="24"/>
        </w:numPr>
        <w:spacing w:beforeAutospacing="1" w:after="120" w:afterAutospacing="1" w:line="252" w:lineRule="auto"/>
        <w:textAlignment w:val="baseline"/>
        <w:rPr>
          <w:rFonts w:ascii="Palatino Linotype" w:hAnsi="Palatino Linotype"/>
          <w:sz w:val="24"/>
          <w:szCs w:val="24"/>
        </w:rPr>
      </w:pPr>
      <w:r w:rsidRPr="00751F07">
        <w:rPr>
          <w:rFonts w:ascii="Palatino Linotype" w:eastAsia="Palatino Linotype" w:hAnsi="Palatino Linotype" w:cs="Palatino Linotype"/>
          <w:sz w:val="24"/>
          <w:szCs w:val="24"/>
        </w:rPr>
        <w:t>Communication and Routines</w:t>
      </w:r>
    </w:p>
    <w:p w14:paraId="5024F3D3" w14:textId="38D13401" w:rsidR="00A21F15" w:rsidRPr="00F00F90" w:rsidRDefault="00751F07" w:rsidP="56C34E25">
      <w:pPr>
        <w:pStyle w:val="ListParagraph"/>
        <w:numPr>
          <w:ilvl w:val="0"/>
          <w:numId w:val="24"/>
        </w:numPr>
        <w:spacing w:beforeAutospacing="1" w:after="120" w:afterAutospacing="1" w:line="252" w:lineRule="auto"/>
        <w:textAlignment w:val="baseline"/>
        <w:rPr>
          <w:rFonts w:ascii="Palatino Linotype" w:hAnsi="Palatino Linotype"/>
          <w:sz w:val="24"/>
          <w:szCs w:val="24"/>
        </w:rPr>
      </w:pPr>
      <w:r>
        <w:rPr>
          <w:rFonts w:ascii="Palatino Linotype" w:eastAsia="Palatino Linotype" w:hAnsi="Palatino Linotype" w:cs="Palatino Linotype"/>
          <w:sz w:val="24"/>
          <w:szCs w:val="24"/>
        </w:rPr>
        <w:t xml:space="preserve"> </w:t>
      </w:r>
      <w:r w:rsidR="00DD4AC1" w:rsidRPr="00751F07">
        <w:rPr>
          <w:rFonts w:ascii="Palatino Linotype" w:eastAsia="Palatino Linotype" w:hAnsi="Palatino Linotype" w:cs="Palatino Linotype"/>
          <w:sz w:val="24"/>
          <w:szCs w:val="24"/>
        </w:rPr>
        <w:t>Structures for Student Success</w:t>
      </w:r>
    </w:p>
    <w:p w14:paraId="4CC4EA0C" w14:textId="0BF8DF6F" w:rsidR="00F00F90" w:rsidRPr="00751F07" w:rsidRDefault="00591FED" w:rsidP="56C34E25">
      <w:pPr>
        <w:pStyle w:val="ListParagraph"/>
        <w:numPr>
          <w:ilvl w:val="0"/>
          <w:numId w:val="24"/>
        </w:numPr>
        <w:spacing w:beforeAutospacing="1" w:after="120" w:afterAutospacing="1" w:line="252" w:lineRule="auto"/>
        <w:textAlignment w:val="baseline"/>
        <w:rPr>
          <w:rFonts w:ascii="Palatino Linotype" w:hAnsi="Palatino Linotype"/>
          <w:sz w:val="24"/>
          <w:szCs w:val="24"/>
        </w:rPr>
      </w:pPr>
      <w:r>
        <w:rPr>
          <w:rFonts w:ascii="Palatino Linotype" w:eastAsia="Palatino Linotype" w:hAnsi="Palatino Linotype" w:cs="Palatino Linotype"/>
          <w:sz w:val="24"/>
          <w:szCs w:val="24"/>
        </w:rPr>
        <w:t xml:space="preserve"> </w:t>
      </w:r>
      <w:r w:rsidR="00F00F90" w:rsidRPr="00751F07">
        <w:rPr>
          <w:rFonts w:ascii="Palatino Linotype" w:eastAsia="Palatino Linotype" w:hAnsi="Palatino Linotype" w:cs="Palatino Linotype"/>
          <w:sz w:val="24"/>
          <w:szCs w:val="24"/>
        </w:rPr>
        <w:t>Instruction and Assessment</w:t>
      </w:r>
    </w:p>
    <w:p w14:paraId="184DF6E4" w14:textId="694D4D5F" w:rsidR="00A21F15" w:rsidRPr="00751F07" w:rsidRDefault="00751F07" w:rsidP="56C34E25">
      <w:pPr>
        <w:pStyle w:val="ListParagraph"/>
        <w:numPr>
          <w:ilvl w:val="0"/>
          <w:numId w:val="24"/>
        </w:numPr>
        <w:spacing w:beforeAutospacing="1" w:after="120" w:afterAutospacing="1" w:line="252" w:lineRule="auto"/>
        <w:textAlignment w:val="baseline"/>
        <w:rPr>
          <w:rFonts w:ascii="Palatino Linotype" w:hAnsi="Palatino Linotype"/>
          <w:sz w:val="24"/>
          <w:szCs w:val="24"/>
        </w:rPr>
      </w:pPr>
      <w:r>
        <w:rPr>
          <w:rFonts w:ascii="Palatino Linotype" w:eastAsia="Palatino Linotype" w:hAnsi="Palatino Linotype" w:cs="Palatino Linotype"/>
          <w:sz w:val="24"/>
          <w:szCs w:val="24"/>
        </w:rPr>
        <w:t xml:space="preserve"> </w:t>
      </w:r>
      <w:r w:rsidR="002A3B4B" w:rsidRPr="00751F07">
        <w:rPr>
          <w:rFonts w:ascii="Palatino Linotype" w:eastAsia="Palatino Linotype" w:hAnsi="Palatino Linotype" w:cs="Palatino Linotype"/>
          <w:sz w:val="24"/>
          <w:szCs w:val="24"/>
        </w:rPr>
        <w:t>Ensuring Accessibility</w:t>
      </w:r>
    </w:p>
    <w:p w14:paraId="076928D6" w14:textId="77777777" w:rsidR="00564B32" w:rsidRPr="00DF2F76" w:rsidRDefault="30A9378F" w:rsidP="00E00947">
      <w:pPr>
        <w:rPr>
          <w:rFonts w:cs="Times New Roman"/>
        </w:rPr>
      </w:pPr>
      <w:r w:rsidRPr="00DF2F76">
        <w:rPr>
          <w:rFonts w:eastAsia="Palatino Linotype"/>
        </w:rPr>
        <w:t>Ea</w:t>
      </w:r>
      <w:r w:rsidR="002103D7" w:rsidRPr="00DF2F76">
        <w:rPr>
          <w:rFonts w:eastAsia="Palatino Linotype"/>
        </w:rPr>
        <w:t>c</w:t>
      </w:r>
      <w:r w:rsidRPr="00DF2F76">
        <w:rPr>
          <w:rFonts w:eastAsia="Palatino Linotype"/>
        </w:rPr>
        <w:t xml:space="preserve">h Section has 3-4 </w:t>
      </w:r>
      <w:r w:rsidRPr="00DF2F76">
        <w:rPr>
          <w:rFonts w:eastAsia="Palatino Linotype"/>
          <w:i/>
          <w:iCs/>
        </w:rPr>
        <w:t>Essential Elements</w:t>
      </w:r>
      <w:r w:rsidR="00564B32" w:rsidRPr="00DF2F76">
        <w:rPr>
          <w:rFonts w:eastAsia="Palatino Linotype"/>
        </w:rPr>
        <w:t xml:space="preserve">, including </w:t>
      </w:r>
      <w:r w:rsidRPr="00DF2F76">
        <w:rPr>
          <w:rFonts w:eastAsia="Palatino Linotype"/>
        </w:rPr>
        <w:t>Recommended Resources, Questions to Consider, and a place for your plan</w:t>
      </w:r>
      <w:r w:rsidR="002103D7" w:rsidRPr="00DF2F76">
        <w:rPr>
          <w:rFonts w:eastAsia="Palatino Linotype"/>
        </w:rPr>
        <w:t>.</w:t>
      </w:r>
      <w:r w:rsidRPr="00DF2F76">
        <w:rPr>
          <w:rFonts w:cs="Times New Roman"/>
        </w:rPr>
        <w:t xml:space="preserve"> </w:t>
      </w:r>
      <w:r w:rsidR="00747639" w:rsidRPr="00DF2F76">
        <w:rPr>
          <w:rFonts w:cs="Times New Roman"/>
        </w:rPr>
        <w:t>In your plan, please</w:t>
      </w:r>
      <w:r w:rsidR="00564B32" w:rsidRPr="00DF2F76">
        <w:rPr>
          <w:rFonts w:cs="Times New Roman"/>
        </w:rPr>
        <w:t>:</w:t>
      </w:r>
    </w:p>
    <w:p w14:paraId="2DF43B22" w14:textId="36588E77" w:rsidR="00564B32" w:rsidRPr="00DF2F76" w:rsidRDefault="00E00947" w:rsidP="00E00947">
      <w:pPr>
        <w:pStyle w:val="AOENumberedList"/>
      </w:pPr>
      <w:r>
        <w:t>P</w:t>
      </w:r>
      <w:r w:rsidR="00747639" w:rsidRPr="00DF2F76">
        <w:t>rovide a description of how you will meet each essential element broken down by PreK, K-6, and 7-12 students in yo</w:t>
      </w:r>
      <w:r w:rsidR="00166268" w:rsidRPr="00DF2F76">
        <w:t xml:space="preserve">ur </w:t>
      </w:r>
      <w:r w:rsidR="00054D82">
        <w:t>SU/SD</w:t>
      </w:r>
      <w:r w:rsidR="00747639" w:rsidRPr="00DF2F76">
        <w:t xml:space="preserve">. </w:t>
      </w:r>
    </w:p>
    <w:p w14:paraId="3F9F3691" w14:textId="50706323" w:rsidR="00564B32" w:rsidRPr="00DF2F76" w:rsidRDefault="00564B32" w:rsidP="00E00947">
      <w:pPr>
        <w:pStyle w:val="AOENumberedList"/>
      </w:pPr>
      <w:r w:rsidRPr="00DF2F76">
        <w:t xml:space="preserve">Identify </w:t>
      </w:r>
      <w:r w:rsidR="00747639" w:rsidRPr="00DF2F76">
        <w:t xml:space="preserve">any </w:t>
      </w:r>
      <w:r w:rsidR="00054D82">
        <w:t>SU/SD</w:t>
      </w:r>
      <w:r w:rsidR="00747639" w:rsidRPr="00DF2F76">
        <w:t xml:space="preserve">-wide </w:t>
      </w:r>
      <w:r w:rsidR="00656BF9" w:rsidRPr="00DF2F76">
        <w:t>activities</w:t>
      </w:r>
      <w:r w:rsidR="00747639" w:rsidRPr="00DF2F76">
        <w:t xml:space="preserve">. </w:t>
      </w:r>
    </w:p>
    <w:p w14:paraId="33205A24" w14:textId="50914F7C" w:rsidR="00564B32" w:rsidRPr="00DF2F76" w:rsidRDefault="00564B32" w:rsidP="00E00947">
      <w:pPr>
        <w:pStyle w:val="AOENumberedList"/>
      </w:pPr>
      <w:r w:rsidRPr="00DF2F76">
        <w:t>Identify the person(s) responsible for implementing essential elements.</w:t>
      </w:r>
    </w:p>
    <w:p w14:paraId="4F49DDC5" w14:textId="4D38D336" w:rsidR="009C2D73" w:rsidRPr="00DF2F76" w:rsidRDefault="009C2D73" w:rsidP="00E00947">
      <w:r>
        <w:t>Questions to Consider are offered as prompts for the kinds of thinking you should consider in developing your plan. They are no</w:t>
      </w:r>
      <w:r w:rsidR="00765E4C">
        <w:t xml:space="preserve">t </w:t>
      </w:r>
      <w:r>
        <w:t>exhaustive</w:t>
      </w:r>
      <w:r w:rsidR="00765E4C">
        <w:t xml:space="preserve">; </w:t>
      </w:r>
      <w:r>
        <w:t>feel free to address additional issues, questions, topics in your CLP.</w:t>
      </w:r>
    </w:p>
    <w:p w14:paraId="04111677" w14:textId="070277FC" w:rsidR="30A9378F" w:rsidRPr="00DF2F76" w:rsidRDefault="30A9378F" w:rsidP="00E00947">
      <w:r w:rsidRPr="00080C53">
        <w:t xml:space="preserve">These </w:t>
      </w:r>
      <w:r w:rsidR="002103D7" w:rsidRPr="00080C53">
        <w:t>design elements were developed</w:t>
      </w:r>
      <w:r w:rsidR="00A21F15" w:rsidRPr="00080C53">
        <w:t xml:space="preserve"> to </w:t>
      </w:r>
      <w:r w:rsidR="00FE67C5" w:rsidRPr="00080C53">
        <w:t xml:space="preserve">ensure compliance with </w:t>
      </w:r>
      <w:hyperlink r:id="rId12" w:history="1">
        <w:r w:rsidR="00FE67C5" w:rsidRPr="00A46226">
          <w:rPr>
            <w:rStyle w:val="Hyperlink"/>
            <w:sz w:val="24"/>
            <w:szCs w:val="24"/>
          </w:rPr>
          <w:t>Governor Scott’s Directive</w:t>
        </w:r>
        <w:r w:rsidR="00A46226" w:rsidRPr="00A46226">
          <w:rPr>
            <w:rStyle w:val="Hyperlink"/>
            <w:sz w:val="24"/>
            <w:szCs w:val="24"/>
          </w:rPr>
          <w:t>,</w:t>
        </w:r>
      </w:hyperlink>
      <w:r w:rsidR="00A46226">
        <w:t xml:space="preserve"> </w:t>
      </w:r>
      <w:r w:rsidR="00DB6390" w:rsidRPr="00080C53">
        <w:t xml:space="preserve">provide </w:t>
      </w:r>
      <w:r w:rsidR="00496FF0" w:rsidRPr="00080C53">
        <w:t xml:space="preserve">guideposts </w:t>
      </w:r>
      <w:r w:rsidR="002103D7" w:rsidRPr="00080C53">
        <w:t xml:space="preserve">for SUs/SDs to </w:t>
      </w:r>
      <w:r w:rsidR="34C17781" w:rsidRPr="00080C53">
        <w:t xml:space="preserve">identify and </w:t>
      </w:r>
      <w:r w:rsidR="00747639" w:rsidRPr="00080C53">
        <w:t xml:space="preserve">address </w:t>
      </w:r>
      <w:r w:rsidR="00B33317" w:rsidRPr="00080C53">
        <w:t xml:space="preserve">potential equity gaps </w:t>
      </w:r>
      <w:r w:rsidR="002D7C78" w:rsidRPr="00080C53">
        <w:t>for learners,</w:t>
      </w:r>
      <w:r w:rsidR="00496FF0" w:rsidRPr="00080C53">
        <w:t xml:space="preserve"> and </w:t>
      </w:r>
      <w:r w:rsidR="00A21F15" w:rsidRPr="00080C53">
        <w:t xml:space="preserve">organize </w:t>
      </w:r>
      <w:r w:rsidR="00747639" w:rsidRPr="00080C53">
        <w:t xml:space="preserve">useful </w:t>
      </w:r>
      <w:r w:rsidR="00A21F15" w:rsidRPr="00080C53">
        <w:t xml:space="preserve">resources </w:t>
      </w:r>
      <w:r w:rsidR="00747639" w:rsidRPr="00080C53">
        <w:t>for</w:t>
      </w:r>
      <w:r w:rsidR="00B40489" w:rsidRPr="00080C53">
        <w:t xml:space="preserve"> the plan development process</w:t>
      </w:r>
      <w:r w:rsidR="00747639" w:rsidRPr="00080C53">
        <w:t>.</w:t>
      </w:r>
      <w:r w:rsidR="00B40489" w:rsidRPr="00080C53">
        <w:t xml:space="preserve"> </w:t>
      </w:r>
      <w:r w:rsidR="00564B32" w:rsidRPr="00080C53">
        <w:t xml:space="preserve">Initial </w:t>
      </w:r>
      <w:r w:rsidR="00591FED" w:rsidRPr="00080C53">
        <w:t>CLP</w:t>
      </w:r>
      <w:r w:rsidR="590A6914" w:rsidRPr="00080C53">
        <w:t>s</w:t>
      </w:r>
      <w:r w:rsidR="00591FED" w:rsidRPr="00080C53">
        <w:t xml:space="preserve"> </w:t>
      </w:r>
      <w:r w:rsidR="590A6914" w:rsidRPr="00080C53">
        <w:t xml:space="preserve">should be sent to </w:t>
      </w:r>
      <w:hyperlink r:id="rId13" w:history="1">
        <w:r w:rsidR="00166268" w:rsidRPr="00080C53">
          <w:rPr>
            <w:rStyle w:val="Hyperlink"/>
            <w:sz w:val="24"/>
            <w:szCs w:val="24"/>
          </w:rPr>
          <w:t>Heather.Bouchey@vermont.gov</w:t>
        </w:r>
      </w:hyperlink>
      <w:r w:rsidR="590A6914" w:rsidRPr="00080C53">
        <w:t xml:space="preserve"> by the end of the day on </w:t>
      </w:r>
      <w:r w:rsidR="2DF01CD7" w:rsidRPr="00080C53">
        <w:t xml:space="preserve">Wednesday, </w:t>
      </w:r>
      <w:r w:rsidR="590A6914" w:rsidRPr="00080C53">
        <w:t xml:space="preserve">April </w:t>
      </w:r>
      <w:r w:rsidR="6100E20A" w:rsidRPr="00080C53">
        <w:t>8</w:t>
      </w:r>
      <w:r w:rsidR="590A6914" w:rsidRPr="00080C53">
        <w:t>, 2020</w:t>
      </w:r>
      <w:r w:rsidR="002103D7" w:rsidRPr="00080C53">
        <w:t>.</w:t>
      </w:r>
      <w:r w:rsidR="00564B32" w:rsidRPr="00080C53">
        <w:t xml:space="preserve"> </w:t>
      </w:r>
      <w:r w:rsidR="00760DC8">
        <w:t>The Vermont Agency of Education (AOE)</w:t>
      </w:r>
      <w:r w:rsidR="00564B32" w:rsidRPr="00080C53">
        <w:t xml:space="preserve"> will provide feedback on your plan within 48 hours of submission. </w:t>
      </w:r>
      <w:r w:rsidR="00054D82" w:rsidRPr="00080C53">
        <w:t xml:space="preserve">An SU/SD may make amendments to its CLP in response to AOE feedback. </w:t>
      </w:r>
      <w:r w:rsidR="00564B32" w:rsidRPr="00080C53">
        <w:t xml:space="preserve">Final </w:t>
      </w:r>
      <w:r w:rsidR="00591FED" w:rsidRPr="00080C53">
        <w:t>CLPs</w:t>
      </w:r>
      <w:r w:rsidR="00564B32" w:rsidRPr="00080C53">
        <w:t>, to be put on file at AOE, should be submitted by Monday, April 20, 2020.</w:t>
      </w:r>
    </w:p>
    <w:p w14:paraId="0F3F5C5A" w14:textId="32836AB8" w:rsidR="5D9CD307" w:rsidRDefault="009C2D73" w:rsidP="00E00947">
      <w:r w:rsidRPr="00DF2F76">
        <w:t>Follow-up guidance from AOE will provide additional information to assist you in plan implementation.</w:t>
      </w:r>
    </w:p>
    <w:p w14:paraId="76A1F2E0" w14:textId="77777777" w:rsidR="009C2D73" w:rsidRPr="00DF2F76" w:rsidRDefault="009C2D73" w:rsidP="5D9CD307">
      <w:pPr>
        <w:spacing w:beforeAutospacing="1" w:afterAutospacing="1" w:line="240" w:lineRule="auto"/>
        <w:rPr>
          <w:rFonts w:cs="Times New Roman"/>
          <w:sz w:val="24"/>
          <w:szCs w:val="24"/>
        </w:rPr>
      </w:pPr>
    </w:p>
    <w:p w14:paraId="2642013B" w14:textId="2815C144" w:rsidR="5D9CD307" w:rsidRPr="00DF2F76" w:rsidRDefault="0EF960B3" w:rsidP="00A46226">
      <w:pPr>
        <w:tabs>
          <w:tab w:val="left" w:pos="7200"/>
        </w:tabs>
        <w:spacing w:beforeAutospacing="1" w:afterAutospacing="1" w:line="240" w:lineRule="auto"/>
        <w:rPr>
          <w:rFonts w:cs="Times New Roman"/>
          <w:sz w:val="24"/>
          <w:szCs w:val="24"/>
        </w:rPr>
      </w:pPr>
      <w:r w:rsidRPr="00A46226">
        <w:rPr>
          <w:rFonts w:cs="Times New Roman"/>
          <w:b/>
          <w:bCs w:val="0"/>
          <w:sz w:val="24"/>
          <w:szCs w:val="24"/>
        </w:rPr>
        <w:t xml:space="preserve">Submitted </w:t>
      </w:r>
      <w:proofErr w:type="gramStart"/>
      <w:r w:rsidRPr="00A46226">
        <w:rPr>
          <w:rFonts w:cs="Times New Roman"/>
          <w:b/>
          <w:bCs w:val="0"/>
          <w:sz w:val="24"/>
          <w:szCs w:val="24"/>
        </w:rPr>
        <w:t>by</w:t>
      </w:r>
      <w:r w:rsidR="00A46226">
        <w:rPr>
          <w:rFonts w:cs="Times New Roman"/>
          <w:b/>
          <w:bCs w:val="0"/>
          <w:sz w:val="24"/>
          <w:szCs w:val="24"/>
        </w:rPr>
        <w:t>:</w:t>
      </w:r>
      <w:proofErr w:type="gramEnd"/>
      <w:r w:rsidR="00A46226">
        <w:rPr>
          <w:rFonts w:cs="Times New Roman"/>
          <w:sz w:val="24"/>
          <w:szCs w:val="24"/>
        </w:rPr>
        <w:tab/>
      </w:r>
      <w:r w:rsidRPr="00A46226">
        <w:rPr>
          <w:rFonts w:cs="Times New Roman"/>
          <w:b/>
          <w:bCs w:val="0"/>
          <w:sz w:val="24"/>
          <w:szCs w:val="24"/>
        </w:rPr>
        <w:t>email:</w:t>
      </w:r>
    </w:p>
    <w:p w14:paraId="1640F7F5" w14:textId="62D63077" w:rsidR="5D9CD307" w:rsidRPr="00A46226" w:rsidRDefault="0EF960B3" w:rsidP="610A54E2">
      <w:pPr>
        <w:spacing w:beforeAutospacing="1" w:afterAutospacing="1" w:line="240" w:lineRule="auto"/>
        <w:rPr>
          <w:rFonts w:cs="Times New Roman"/>
          <w:b/>
          <w:bCs w:val="0"/>
          <w:sz w:val="24"/>
          <w:szCs w:val="24"/>
        </w:rPr>
      </w:pPr>
      <w:r w:rsidRPr="00A46226">
        <w:rPr>
          <w:rFonts w:cs="Times New Roman"/>
          <w:b/>
          <w:bCs w:val="0"/>
          <w:sz w:val="24"/>
          <w:szCs w:val="24"/>
        </w:rPr>
        <w:t xml:space="preserve">Supervisory </w:t>
      </w:r>
      <w:r w:rsidR="00747639" w:rsidRPr="00A46226">
        <w:rPr>
          <w:rFonts w:cs="Times New Roman"/>
          <w:b/>
          <w:bCs w:val="0"/>
          <w:sz w:val="24"/>
          <w:szCs w:val="24"/>
        </w:rPr>
        <w:t>District/Union</w:t>
      </w:r>
      <w:r w:rsidR="00A46226">
        <w:rPr>
          <w:rFonts w:cs="Times New Roman"/>
          <w:b/>
          <w:bCs w:val="0"/>
          <w:sz w:val="24"/>
          <w:szCs w:val="24"/>
        </w:rPr>
        <w:t>:</w:t>
      </w:r>
    </w:p>
    <w:p w14:paraId="112F234E" w14:textId="77777777" w:rsidR="00765E4C" w:rsidRDefault="00765E4C">
      <w:pPr>
        <w:spacing w:before="0" w:after="200" w:line="276" w:lineRule="auto"/>
        <w:rPr>
          <w:rFonts w:eastAsia="Palatino Linotype" w:cs="Palatino Linotype"/>
          <w:b/>
          <w:sz w:val="24"/>
          <w:szCs w:val="24"/>
        </w:rPr>
      </w:pPr>
      <w:r>
        <w:rPr>
          <w:rFonts w:eastAsia="Palatino Linotype" w:cs="Palatino Linotype"/>
          <w:b/>
          <w:sz w:val="24"/>
          <w:szCs w:val="24"/>
        </w:rPr>
        <w:br w:type="page"/>
      </w:r>
    </w:p>
    <w:p w14:paraId="6D1756B6" w14:textId="180BA113" w:rsidR="6FB20783" w:rsidRPr="00DF2F76" w:rsidRDefault="6FB20783" w:rsidP="00A46226">
      <w:pPr>
        <w:pStyle w:val="Heading1"/>
        <w:rPr>
          <w:rFonts w:eastAsia="Palatino Linotype"/>
        </w:rPr>
      </w:pPr>
      <w:r w:rsidRPr="00DF2F76">
        <w:rPr>
          <w:rFonts w:eastAsia="Palatino Linotype"/>
        </w:rPr>
        <w:lastRenderedPageBreak/>
        <w:t>Communication and Routines</w:t>
      </w:r>
    </w:p>
    <w:tbl>
      <w:tblPr>
        <w:tblStyle w:val="TableGrid"/>
        <w:tblW w:w="14400" w:type="dxa"/>
        <w:tblLayout w:type="fixed"/>
        <w:tblLook w:val="06A0" w:firstRow="1" w:lastRow="0" w:firstColumn="1" w:lastColumn="0" w:noHBand="1" w:noVBand="1"/>
      </w:tblPr>
      <w:tblGrid>
        <w:gridCol w:w="7200"/>
        <w:gridCol w:w="7200"/>
      </w:tblGrid>
      <w:tr w:rsidR="3C1AE26D" w:rsidRPr="00DF2F76" w14:paraId="15EABE96" w14:textId="77777777" w:rsidTr="00E00947">
        <w:tc>
          <w:tcPr>
            <w:tcW w:w="7200" w:type="dxa"/>
            <w:shd w:val="clear" w:color="auto" w:fill="D9D9D9" w:themeFill="background1" w:themeFillShade="D9"/>
          </w:tcPr>
          <w:p w14:paraId="2080240A" w14:textId="103C6AF1" w:rsidR="3C1AE26D" w:rsidRPr="00DF2F76" w:rsidRDefault="27941A5F" w:rsidP="20B30D47">
            <w:pPr>
              <w:jc w:val="center"/>
              <w:rPr>
                <w:rFonts w:eastAsia="Palatino Linotype" w:cs="Palatino Linotype"/>
                <w:sz w:val="24"/>
                <w:szCs w:val="24"/>
              </w:rPr>
            </w:pPr>
            <w:r w:rsidRPr="00DF2F76">
              <w:rPr>
                <w:rFonts w:eastAsia="Palatino Linotype" w:cs="Palatino Linotype"/>
                <w:b/>
                <w:sz w:val="24"/>
                <w:szCs w:val="24"/>
              </w:rPr>
              <w:t xml:space="preserve">Essential Element </w:t>
            </w:r>
          </w:p>
        </w:tc>
        <w:tc>
          <w:tcPr>
            <w:tcW w:w="7200" w:type="dxa"/>
            <w:shd w:val="clear" w:color="auto" w:fill="D9D9D9" w:themeFill="background1" w:themeFillShade="D9"/>
          </w:tcPr>
          <w:p w14:paraId="1CE39AFF" w14:textId="61E464E8" w:rsidR="3C1AE26D" w:rsidRPr="00DF2F76" w:rsidRDefault="05F8DBFF" w:rsidP="610A54E2">
            <w:pPr>
              <w:jc w:val="center"/>
              <w:rPr>
                <w:rFonts w:eastAsia="Palatino Linotype" w:cs="Palatino Linotype"/>
                <w:b/>
                <w:sz w:val="24"/>
                <w:szCs w:val="24"/>
              </w:rPr>
            </w:pPr>
            <w:r w:rsidRPr="00DF2F76">
              <w:rPr>
                <w:rFonts w:eastAsia="Palatino Linotype" w:cs="Palatino Linotype"/>
                <w:b/>
                <w:sz w:val="24"/>
                <w:szCs w:val="24"/>
              </w:rPr>
              <w:t xml:space="preserve">Related </w:t>
            </w:r>
            <w:r w:rsidR="65B74A5E" w:rsidRPr="00DF2F76">
              <w:rPr>
                <w:rFonts w:eastAsia="Palatino Linotype" w:cs="Palatino Linotype"/>
                <w:b/>
                <w:sz w:val="24"/>
                <w:szCs w:val="24"/>
              </w:rPr>
              <w:t>Resources</w:t>
            </w:r>
          </w:p>
        </w:tc>
      </w:tr>
      <w:tr w:rsidR="3C1AE26D" w:rsidRPr="00DF2F76" w14:paraId="7613AAEE" w14:textId="77777777" w:rsidTr="00CD41B5">
        <w:tc>
          <w:tcPr>
            <w:tcW w:w="7200" w:type="dxa"/>
          </w:tcPr>
          <w:p w14:paraId="477193B1" w14:textId="594717AF" w:rsidR="00227EC8" w:rsidRPr="00E00947" w:rsidRDefault="00E14DA1" w:rsidP="00E00947">
            <w:pPr>
              <w:rPr>
                <w:rFonts w:eastAsia="Palatino Linotype"/>
                <w:b/>
                <w:bCs w:val="0"/>
              </w:rPr>
            </w:pPr>
            <w:r w:rsidRPr="00E00947">
              <w:rPr>
                <w:rFonts w:eastAsia="Palatino Linotype"/>
                <w:b/>
                <w:bCs w:val="0"/>
              </w:rPr>
              <w:t>Describe the</w:t>
            </w:r>
            <w:r w:rsidR="2AA2EE7E" w:rsidRPr="00E00947">
              <w:rPr>
                <w:rFonts w:eastAsia="Palatino Linotype"/>
                <w:b/>
                <w:bCs w:val="0"/>
              </w:rPr>
              <w:t xml:space="preserve"> process </w:t>
            </w:r>
            <w:r w:rsidR="00747639" w:rsidRPr="00E00947">
              <w:rPr>
                <w:rFonts w:eastAsia="Palatino Linotype"/>
                <w:b/>
                <w:bCs w:val="0"/>
              </w:rPr>
              <w:t>you will use to connect</w:t>
            </w:r>
            <w:r w:rsidR="3C1AE26D" w:rsidRPr="00E00947">
              <w:rPr>
                <w:rFonts w:eastAsia="Palatino Linotype"/>
                <w:b/>
                <w:bCs w:val="0"/>
              </w:rPr>
              <w:t xml:space="preserve"> with </w:t>
            </w:r>
            <w:r w:rsidR="00564B32" w:rsidRPr="00E00947">
              <w:rPr>
                <w:rFonts w:eastAsia="Palatino Linotype"/>
                <w:b/>
                <w:bCs w:val="0"/>
              </w:rPr>
              <w:t>students and families,</w:t>
            </w:r>
            <w:r w:rsidR="00564B32" w:rsidRPr="00E00947">
              <w:rPr>
                <w:rFonts w:eastAsia="Palatino Linotype"/>
                <w:b/>
                <w:bCs w:val="0"/>
                <w:i/>
                <w:iCs/>
              </w:rPr>
              <w:t xml:space="preserve"> </w:t>
            </w:r>
            <w:r w:rsidR="00747639" w:rsidRPr="00E00947">
              <w:rPr>
                <w:rFonts w:eastAsia="Palatino Linotype"/>
                <w:b/>
                <w:bCs w:val="0"/>
              </w:rPr>
              <w:t xml:space="preserve">including how you will </w:t>
            </w:r>
            <w:r w:rsidR="3C1AE26D" w:rsidRPr="00E00947">
              <w:rPr>
                <w:rFonts w:eastAsia="Palatino Linotype"/>
                <w:b/>
                <w:bCs w:val="0"/>
              </w:rPr>
              <w:t xml:space="preserve">evaluate and track the best modes by which to communicate with </w:t>
            </w:r>
            <w:r w:rsidR="00564B32" w:rsidRPr="00E00947">
              <w:rPr>
                <w:rFonts w:eastAsia="Palatino Linotype"/>
                <w:b/>
                <w:bCs w:val="0"/>
              </w:rPr>
              <w:t>them</w:t>
            </w:r>
            <w:r w:rsidR="3C1AE26D" w:rsidRPr="00E00947">
              <w:rPr>
                <w:rFonts w:eastAsia="Palatino Linotype"/>
                <w:b/>
                <w:bCs w:val="0"/>
              </w:rPr>
              <w:t>. </w:t>
            </w:r>
          </w:p>
          <w:p w14:paraId="3BE0988B" w14:textId="18D5C020" w:rsidR="00564B32" w:rsidRPr="00DF2F76" w:rsidRDefault="00256186" w:rsidP="00E00947">
            <w:pPr>
              <w:pStyle w:val="AOEBulletedList"/>
            </w:pPr>
            <w:r w:rsidRPr="00DF2F76">
              <w:t>How w</w:t>
            </w:r>
            <w:r w:rsidR="00564B32" w:rsidRPr="00DF2F76">
              <w:t>ill you be able to connect with every student, every day?</w:t>
            </w:r>
          </w:p>
          <w:p w14:paraId="4C94E7C8" w14:textId="3CDC8CAE" w:rsidR="00E14DA1" w:rsidRPr="00DF2F76" w:rsidRDefault="00E14DA1" w:rsidP="00E00947">
            <w:pPr>
              <w:pStyle w:val="AOEBulletedList"/>
            </w:pPr>
            <w:r w:rsidRPr="00DF2F76">
              <w:t xml:space="preserve">What is your attendance mechanism and who </w:t>
            </w:r>
            <w:r w:rsidR="00564B32" w:rsidRPr="00DF2F76">
              <w:t>will be</w:t>
            </w:r>
            <w:r w:rsidRPr="00DF2F76">
              <w:t xml:space="preserve"> responsible</w:t>
            </w:r>
            <w:r w:rsidR="00564B32" w:rsidRPr="00DF2F76">
              <w:t xml:space="preserve"> for tracking attendance</w:t>
            </w:r>
            <w:r w:rsidRPr="00DF2F76">
              <w:t>?</w:t>
            </w:r>
          </w:p>
          <w:p w14:paraId="646E5654" w14:textId="2FECB542" w:rsidR="3C1AE26D" w:rsidRPr="00DF2F76" w:rsidRDefault="795123D1" w:rsidP="00E00947">
            <w:pPr>
              <w:pStyle w:val="AOEBulletedList"/>
              <w:rPr>
                <w:b/>
              </w:rPr>
            </w:pPr>
            <w:r w:rsidRPr="00DF2F76">
              <w:rPr>
                <w:rFonts w:eastAsia="Palatino Linotype" w:cs="Palatino Linotype"/>
              </w:rPr>
              <w:t xml:space="preserve">How </w:t>
            </w:r>
            <w:r w:rsidR="00564B32" w:rsidRPr="00DF2F76">
              <w:rPr>
                <w:rFonts w:eastAsia="Palatino Linotype" w:cs="Palatino Linotype"/>
              </w:rPr>
              <w:t>will</w:t>
            </w:r>
            <w:r w:rsidRPr="00DF2F76">
              <w:rPr>
                <w:rFonts w:eastAsia="Palatino Linotype" w:cs="Palatino Linotype"/>
              </w:rPr>
              <w:t xml:space="preserve"> you</w:t>
            </w:r>
            <w:r w:rsidR="062B22EA" w:rsidRPr="00DF2F76">
              <w:rPr>
                <w:rFonts w:eastAsia="Palatino Linotype" w:cs="Palatino Linotype"/>
              </w:rPr>
              <w:t xml:space="preserve"> utilize </w:t>
            </w:r>
            <w:r w:rsidR="00564B32" w:rsidRPr="00DF2F76">
              <w:rPr>
                <w:rFonts w:eastAsia="Palatino Linotype" w:cs="Palatino Linotype"/>
              </w:rPr>
              <w:t xml:space="preserve">existing </w:t>
            </w:r>
            <w:r w:rsidR="062B22EA" w:rsidRPr="00DF2F76">
              <w:rPr>
                <w:rFonts w:eastAsia="Palatino Linotype" w:cs="Palatino Linotype"/>
              </w:rPr>
              <w:t>homerooms, advisory program</w:t>
            </w:r>
            <w:r w:rsidR="393CFB66" w:rsidRPr="00DF2F76">
              <w:rPr>
                <w:rFonts w:eastAsia="Palatino Linotype" w:cs="Palatino Linotype"/>
              </w:rPr>
              <w:t>s</w:t>
            </w:r>
            <w:r w:rsidR="062B22EA" w:rsidRPr="00DF2F76">
              <w:rPr>
                <w:rFonts w:eastAsia="Palatino Linotype" w:cs="Palatino Linotype"/>
              </w:rPr>
              <w:t xml:space="preserve"> or other system</w:t>
            </w:r>
            <w:r w:rsidR="5CCAC9B1" w:rsidRPr="00DF2F76">
              <w:rPr>
                <w:rFonts w:eastAsia="Palatino Linotype" w:cs="Palatino Linotype"/>
              </w:rPr>
              <w:t>s</w:t>
            </w:r>
            <w:r w:rsidR="062B22EA" w:rsidRPr="00DF2F76">
              <w:rPr>
                <w:rFonts w:eastAsia="Palatino Linotype" w:cs="Palatino Linotype"/>
              </w:rPr>
              <w:t xml:space="preserve"> for connecting with students?</w:t>
            </w:r>
          </w:p>
          <w:p w14:paraId="73D3D1FF" w14:textId="2FC21DF6" w:rsidR="3C1AE26D" w:rsidRPr="00DF2F76" w:rsidRDefault="4CFA56B1" w:rsidP="00E00947">
            <w:pPr>
              <w:pStyle w:val="AOEBulletedList"/>
            </w:pPr>
            <w:r w:rsidRPr="00DF2F76">
              <w:rPr>
                <w:rFonts w:eastAsia="Palatino Linotype" w:cs="Palatino Linotype"/>
              </w:rPr>
              <w:t xml:space="preserve">How can you </w:t>
            </w:r>
            <w:r w:rsidR="23AF98B7" w:rsidRPr="00DF2F76">
              <w:rPr>
                <w:rFonts w:eastAsia="Palatino Linotype" w:cs="Palatino Linotype"/>
              </w:rPr>
              <w:t xml:space="preserve">leverage </w:t>
            </w:r>
            <w:r w:rsidR="1717FC2F" w:rsidRPr="00DF2F76">
              <w:rPr>
                <w:rFonts w:eastAsia="Palatino Linotype" w:cs="Palatino Linotype"/>
              </w:rPr>
              <w:t>p</w:t>
            </w:r>
            <w:r w:rsidR="23AF98B7" w:rsidRPr="00DF2F76">
              <w:rPr>
                <w:rFonts w:eastAsia="Palatino Linotype" w:cs="Palatino Linotype"/>
              </w:rPr>
              <w:t xml:space="preserve">hone calls </w:t>
            </w:r>
            <w:r w:rsidR="13B6C10B" w:rsidRPr="00DF2F76">
              <w:rPr>
                <w:rFonts w:eastAsia="Palatino Linotype" w:cs="Palatino Linotype"/>
              </w:rPr>
              <w:t xml:space="preserve">and </w:t>
            </w:r>
            <w:r w:rsidR="23AF98B7" w:rsidRPr="00DF2F76">
              <w:rPr>
                <w:rFonts w:eastAsia="Palatino Linotype" w:cs="Palatino Linotype"/>
              </w:rPr>
              <w:t>video</w:t>
            </w:r>
            <w:r w:rsidR="1F4C6E14" w:rsidRPr="00DF2F76">
              <w:rPr>
                <w:rFonts w:eastAsia="Palatino Linotype" w:cs="Palatino Linotype"/>
              </w:rPr>
              <w:t xml:space="preserve"> chats</w:t>
            </w:r>
            <w:r w:rsidR="23AF98B7" w:rsidRPr="00DF2F76">
              <w:rPr>
                <w:rFonts w:eastAsia="Palatino Linotype" w:cs="Palatino Linotype"/>
              </w:rPr>
              <w:t xml:space="preserve"> to connect with your students?</w:t>
            </w:r>
          </w:p>
          <w:p w14:paraId="2CE24772" w14:textId="70277775" w:rsidR="3C1AE26D" w:rsidRPr="00DF2F76" w:rsidRDefault="23AF98B7" w:rsidP="00E00947">
            <w:pPr>
              <w:pStyle w:val="AOEBulletedList"/>
              <w:rPr>
                <w:b/>
              </w:rPr>
            </w:pPr>
            <w:r w:rsidRPr="00DF2F76">
              <w:rPr>
                <w:rFonts w:eastAsia="Palatino Linotype" w:cs="Palatino Linotype"/>
              </w:rPr>
              <w:t xml:space="preserve">How </w:t>
            </w:r>
            <w:r w:rsidR="6FB53BBA" w:rsidRPr="00DF2F76">
              <w:rPr>
                <w:rFonts w:eastAsia="Palatino Linotype" w:cs="Palatino Linotype"/>
              </w:rPr>
              <w:t>can you</w:t>
            </w:r>
            <w:r w:rsidRPr="00DF2F76">
              <w:rPr>
                <w:rFonts w:eastAsia="Palatino Linotype" w:cs="Palatino Linotype"/>
              </w:rPr>
              <w:t xml:space="preserve"> best connect with hard to reach students</w:t>
            </w:r>
            <w:r w:rsidR="00564B32" w:rsidRPr="00DF2F76">
              <w:rPr>
                <w:rFonts w:eastAsia="Palatino Linotype" w:cs="Palatino Linotype"/>
              </w:rPr>
              <w:t>/families</w:t>
            </w:r>
            <w:r w:rsidRPr="00DF2F76">
              <w:rPr>
                <w:rFonts w:eastAsia="Palatino Linotype" w:cs="Palatino Linotype"/>
              </w:rPr>
              <w:t xml:space="preserve"> who may have no or limited internet access?</w:t>
            </w:r>
          </w:p>
        </w:tc>
        <w:tc>
          <w:tcPr>
            <w:tcW w:w="7200" w:type="dxa"/>
          </w:tcPr>
          <w:p w14:paraId="53131169" w14:textId="77777777" w:rsidR="002422C9" w:rsidRDefault="002422C9" w:rsidP="002422C9">
            <w:hyperlink r:id="rId14" w:history="1">
              <w:r w:rsidRPr="009A42BB">
                <w:rPr>
                  <w:rStyle w:val="Hyperlink"/>
                  <w:rFonts w:cs="Calibri"/>
                </w:rPr>
                <w:t>Recommended Daily Contact Procedures for Continuity Plans (from VTVLC)</w:t>
              </w:r>
            </w:hyperlink>
          </w:p>
          <w:p w14:paraId="1D8FD09F" w14:textId="77777777" w:rsidR="002422C9" w:rsidRDefault="002422C9" w:rsidP="002422C9">
            <w:hyperlink r:id="rId15" w:history="1">
              <w:r w:rsidRPr="009A42BB">
                <w:rPr>
                  <w:rStyle w:val="Hyperlink"/>
                  <w:rFonts w:cs="Calibri"/>
                </w:rPr>
                <w:t>Teach from Home (from Google)</w:t>
              </w:r>
            </w:hyperlink>
          </w:p>
          <w:p w14:paraId="314337AF" w14:textId="77777777" w:rsidR="002422C9" w:rsidRDefault="002422C9" w:rsidP="002422C9">
            <w:hyperlink r:id="rId16" w:history="1">
              <w:r w:rsidRPr="009A42BB">
                <w:rPr>
                  <w:rStyle w:val="Hyperlink"/>
                  <w:rFonts w:cs="Calibri"/>
                </w:rPr>
                <w:t>9 Uses for Smartphones in the Classroom</w:t>
              </w:r>
            </w:hyperlink>
          </w:p>
          <w:p w14:paraId="53F21F30" w14:textId="3AD972E2" w:rsidR="3C1AE26D" w:rsidRPr="002408B6" w:rsidRDefault="00847D42" w:rsidP="610A54E2">
            <w:pPr>
              <w:rPr>
                <w:rStyle w:val="Hyperlink"/>
                <w:rFonts w:eastAsia="Palatino Linotype" w:cs="Palatino Linotype"/>
                <w:highlight w:val="yellow"/>
              </w:rPr>
            </w:pPr>
            <w:hyperlink r:id="rId17">
              <w:r w:rsidR="2CE288F9" w:rsidRPr="002408B6">
                <w:rPr>
                  <w:rStyle w:val="Hyperlink"/>
                  <w:rFonts w:eastAsia="Palatino Linotype" w:cs="Palatino Linotype"/>
                </w:rPr>
                <w:t>Leveraging Skype to Connect with Students through Landlines or Mobile Phones</w:t>
              </w:r>
            </w:hyperlink>
          </w:p>
          <w:p w14:paraId="12E585D0" w14:textId="3FDFF40B" w:rsidR="3C1AE26D" w:rsidRPr="00DF2F76" w:rsidRDefault="3C1AE26D" w:rsidP="3C1AE26D">
            <w:pPr>
              <w:rPr>
                <w:rStyle w:val="Hyperlink"/>
                <w:rFonts w:eastAsia="Palatino Linotype" w:cs="Palatino Linotype"/>
                <w:color w:val="auto"/>
                <w:sz w:val="24"/>
                <w:szCs w:val="24"/>
              </w:rPr>
            </w:pPr>
          </w:p>
        </w:tc>
      </w:tr>
      <w:tr w:rsidR="3C1AE26D" w:rsidRPr="00DF2F76" w14:paraId="726F4E8A" w14:textId="77777777" w:rsidTr="00CD41B5">
        <w:tc>
          <w:tcPr>
            <w:tcW w:w="14400" w:type="dxa"/>
            <w:gridSpan w:val="2"/>
          </w:tcPr>
          <w:p w14:paraId="1651449E" w14:textId="27D0862A" w:rsidR="00E14DA1" w:rsidRPr="00DF2F76" w:rsidRDefault="3C1AE26D" w:rsidP="76CAAC00">
            <w:pPr>
              <w:spacing w:line="259" w:lineRule="auto"/>
              <w:rPr>
                <w:rFonts w:eastAsia="Palatino Linotype" w:cs="Palatino Linotype"/>
                <w:b/>
                <w:bCs w:val="0"/>
                <w:sz w:val="24"/>
                <w:szCs w:val="24"/>
              </w:rPr>
            </w:pPr>
            <w:r w:rsidRPr="00DF2F76">
              <w:rPr>
                <w:rFonts w:eastAsia="Palatino Linotype" w:cs="Palatino Linotype"/>
                <w:b/>
                <w:bCs w:val="0"/>
                <w:sz w:val="24"/>
                <w:szCs w:val="24"/>
              </w:rPr>
              <w:t xml:space="preserve">Your Plan: </w:t>
            </w:r>
          </w:p>
          <w:p w14:paraId="05B7D1AD" w14:textId="3A09747A" w:rsidR="00FE67C5" w:rsidRPr="00DF2F76" w:rsidRDefault="00FE67C5" w:rsidP="76CAAC00">
            <w:pPr>
              <w:spacing w:line="259" w:lineRule="auto"/>
              <w:rPr>
                <w:rFonts w:eastAsia="Palatino Linotype" w:cs="Palatino Linotype"/>
                <w:bCs w:val="0"/>
                <w:sz w:val="24"/>
                <w:szCs w:val="24"/>
              </w:rPr>
            </w:pPr>
            <w:r w:rsidRPr="00DF2F76">
              <w:rPr>
                <w:rFonts w:eastAsia="Palatino Linotype" w:cs="Palatino Linotype"/>
                <w:bCs w:val="0"/>
                <w:sz w:val="24"/>
                <w:szCs w:val="24"/>
              </w:rPr>
              <w:t>PreK:</w:t>
            </w:r>
          </w:p>
          <w:p w14:paraId="17C65273" w14:textId="75D1E19D" w:rsidR="00FE67C5" w:rsidRPr="00DF2F76" w:rsidRDefault="00FE67C5" w:rsidP="76CAAC00">
            <w:pPr>
              <w:spacing w:line="259" w:lineRule="auto"/>
              <w:rPr>
                <w:rFonts w:eastAsia="Palatino Linotype" w:cs="Palatino Linotype"/>
                <w:bCs w:val="0"/>
                <w:sz w:val="24"/>
                <w:szCs w:val="24"/>
              </w:rPr>
            </w:pPr>
            <w:r w:rsidRPr="00DF2F76">
              <w:rPr>
                <w:rFonts w:eastAsia="Palatino Linotype" w:cs="Palatino Linotype"/>
                <w:bCs w:val="0"/>
                <w:sz w:val="24"/>
                <w:szCs w:val="24"/>
              </w:rPr>
              <w:t>K-6:</w:t>
            </w:r>
          </w:p>
          <w:p w14:paraId="0FC94B95" w14:textId="33F5143F" w:rsidR="00FE67C5" w:rsidRPr="00DF2F76" w:rsidRDefault="00FE67C5" w:rsidP="76CAAC00">
            <w:pPr>
              <w:spacing w:line="259" w:lineRule="auto"/>
              <w:rPr>
                <w:rFonts w:eastAsia="Palatino Linotype" w:cs="Palatino Linotype"/>
                <w:bCs w:val="0"/>
                <w:sz w:val="24"/>
                <w:szCs w:val="24"/>
              </w:rPr>
            </w:pPr>
            <w:r w:rsidRPr="00DF2F76">
              <w:rPr>
                <w:rFonts w:eastAsia="Palatino Linotype" w:cs="Palatino Linotype"/>
                <w:bCs w:val="0"/>
                <w:sz w:val="24"/>
                <w:szCs w:val="24"/>
              </w:rPr>
              <w:t>7-12:</w:t>
            </w:r>
          </w:p>
          <w:p w14:paraId="5C168C07" w14:textId="77777777" w:rsidR="00FE67C5" w:rsidRPr="00DF2F76" w:rsidRDefault="00FE67C5" w:rsidP="76CAAC00">
            <w:pPr>
              <w:spacing w:line="259" w:lineRule="auto"/>
              <w:rPr>
                <w:rFonts w:eastAsia="Palatino Linotype" w:cs="Palatino Linotype"/>
                <w:bCs w:val="0"/>
                <w:sz w:val="24"/>
                <w:szCs w:val="24"/>
              </w:rPr>
            </w:pPr>
            <w:r w:rsidRPr="00DF2F76">
              <w:rPr>
                <w:rFonts w:eastAsia="Palatino Linotype" w:cs="Palatino Linotype"/>
                <w:bCs w:val="0"/>
                <w:sz w:val="24"/>
                <w:szCs w:val="24"/>
              </w:rPr>
              <w:t>District-wide:</w:t>
            </w:r>
          </w:p>
          <w:p w14:paraId="3F718F10" w14:textId="2FCB244E" w:rsidR="3C1AE26D" w:rsidRPr="00DF2F76" w:rsidRDefault="00656BF9" w:rsidP="3C1AE26D">
            <w:pPr>
              <w:spacing w:line="259" w:lineRule="auto"/>
              <w:rPr>
                <w:rFonts w:eastAsia="Palatino Linotype" w:cs="Palatino Linotype"/>
                <w:b/>
                <w:bCs w:val="0"/>
                <w:sz w:val="24"/>
                <w:szCs w:val="24"/>
              </w:rPr>
            </w:pPr>
            <w:r w:rsidRPr="00DF2F76">
              <w:rPr>
                <w:rFonts w:eastAsia="Palatino Linotype" w:cs="Palatino Linotype"/>
                <w:bCs w:val="0"/>
                <w:sz w:val="24"/>
                <w:szCs w:val="24"/>
              </w:rPr>
              <w:t>Person(s) responsible:</w:t>
            </w:r>
          </w:p>
        </w:tc>
      </w:tr>
    </w:tbl>
    <w:p w14:paraId="3326A7E2" w14:textId="77777777" w:rsidR="00E00947" w:rsidRDefault="00E00947">
      <w:r>
        <w:br w:type="page"/>
      </w:r>
    </w:p>
    <w:tbl>
      <w:tblPr>
        <w:tblStyle w:val="TableGrid"/>
        <w:tblW w:w="14400" w:type="dxa"/>
        <w:tblLayout w:type="fixed"/>
        <w:tblLook w:val="06A0" w:firstRow="1" w:lastRow="0" w:firstColumn="1" w:lastColumn="0" w:noHBand="1" w:noVBand="1"/>
      </w:tblPr>
      <w:tblGrid>
        <w:gridCol w:w="7200"/>
        <w:gridCol w:w="7200"/>
      </w:tblGrid>
      <w:tr w:rsidR="004B18D9" w:rsidRPr="00DF2F76" w14:paraId="60FC2708" w14:textId="77777777" w:rsidTr="004B18D9">
        <w:tc>
          <w:tcPr>
            <w:tcW w:w="7200" w:type="dxa"/>
            <w:shd w:val="clear" w:color="auto" w:fill="D9D9D9" w:themeFill="background1" w:themeFillShade="D9"/>
          </w:tcPr>
          <w:p w14:paraId="5B715828" w14:textId="47CEACE9" w:rsidR="004B18D9" w:rsidRPr="002408B6" w:rsidRDefault="004B18D9" w:rsidP="004B18D9">
            <w:pPr>
              <w:rPr>
                <w:rFonts w:eastAsia="Palatino Linotype"/>
                <w:b/>
                <w:bCs w:val="0"/>
              </w:rPr>
            </w:pPr>
            <w:r w:rsidRPr="00DF2F76">
              <w:rPr>
                <w:rFonts w:eastAsia="Palatino Linotype" w:cs="Palatino Linotype"/>
                <w:b/>
                <w:sz w:val="24"/>
                <w:szCs w:val="24"/>
              </w:rPr>
              <w:lastRenderedPageBreak/>
              <w:t xml:space="preserve">Essential Element </w:t>
            </w:r>
          </w:p>
        </w:tc>
        <w:tc>
          <w:tcPr>
            <w:tcW w:w="7200" w:type="dxa"/>
            <w:shd w:val="clear" w:color="auto" w:fill="D9D9D9" w:themeFill="background1" w:themeFillShade="D9"/>
          </w:tcPr>
          <w:p w14:paraId="264FDDC9" w14:textId="5ECC5337" w:rsidR="004B18D9" w:rsidRPr="002408B6" w:rsidRDefault="004B18D9" w:rsidP="004B18D9">
            <w:pPr>
              <w:rPr>
                <w:rStyle w:val="Hyperlink"/>
                <w:rFonts w:eastAsia="Palatino Linotype" w:cs="Palatino Linotype"/>
                <w:color w:val="auto"/>
                <w:u w:val="none"/>
              </w:rPr>
            </w:pPr>
            <w:r w:rsidRPr="00DF2F76">
              <w:rPr>
                <w:rFonts w:eastAsia="Palatino Linotype" w:cs="Palatino Linotype"/>
                <w:b/>
                <w:sz w:val="24"/>
                <w:szCs w:val="24"/>
              </w:rPr>
              <w:t>Related Resources</w:t>
            </w:r>
          </w:p>
        </w:tc>
      </w:tr>
      <w:tr w:rsidR="004B18D9" w:rsidRPr="00DF2F76" w14:paraId="04947856" w14:textId="77777777" w:rsidTr="00CD41B5">
        <w:tc>
          <w:tcPr>
            <w:tcW w:w="7200" w:type="dxa"/>
          </w:tcPr>
          <w:p w14:paraId="3361DF68" w14:textId="534FB02E" w:rsidR="004B18D9" w:rsidRPr="002408B6" w:rsidRDefault="004B18D9" w:rsidP="004B18D9">
            <w:pPr>
              <w:rPr>
                <w:rFonts w:eastAsia="Palatino Linotype"/>
                <w:b/>
                <w:bCs w:val="0"/>
              </w:rPr>
            </w:pPr>
            <w:r w:rsidRPr="002408B6">
              <w:rPr>
                <w:rFonts w:eastAsia="Palatino Linotype"/>
                <w:b/>
                <w:bCs w:val="0"/>
              </w:rPr>
              <w:t>Develop communication plans/routines for student to teacher, teacher to student, staff to staff, and staff to family/community.</w:t>
            </w:r>
          </w:p>
          <w:p w14:paraId="3C803F84" w14:textId="247CF152" w:rsidR="004B18D9" w:rsidRPr="00DF2F76" w:rsidRDefault="004B18D9" w:rsidP="004B18D9">
            <w:pPr>
              <w:pStyle w:val="AOEBulletedList"/>
            </w:pPr>
            <w:r w:rsidRPr="00DF2F76">
              <w:t xml:space="preserve">How will you keep ALL families informed about updates, changes, and/or general information? </w:t>
            </w:r>
          </w:p>
          <w:p w14:paraId="68428F5C" w14:textId="2C9C870A" w:rsidR="004B18D9" w:rsidRPr="00DF2F76" w:rsidRDefault="004B18D9" w:rsidP="004B18D9">
            <w:pPr>
              <w:pStyle w:val="AOEBulletedList"/>
            </w:pPr>
            <w:r w:rsidRPr="00DF2F76">
              <w:t>How will you assist students and families in setting up schedules and routines for their remote education experiences?</w:t>
            </w:r>
          </w:p>
          <w:p w14:paraId="48CB6303" w14:textId="3C952DAF" w:rsidR="004B18D9" w:rsidRPr="00DF2F76" w:rsidRDefault="004B18D9" w:rsidP="004B18D9">
            <w:pPr>
              <w:pStyle w:val="AOEBulletedList"/>
            </w:pPr>
            <w:r w:rsidRPr="00DF2F76">
              <w:t>How can you support families and caregivers as they facilitate learning at home?</w:t>
            </w:r>
          </w:p>
          <w:p w14:paraId="5ED1B680" w14:textId="77777777" w:rsidR="004B18D9" w:rsidRPr="00DF2F76" w:rsidRDefault="004B18D9" w:rsidP="004B18D9">
            <w:pPr>
              <w:pStyle w:val="AOEBulletedList"/>
            </w:pPr>
            <w:r w:rsidRPr="00DF2F76">
              <w:t>Do families have the physical resources they need to meet their students’ academic needs? If not, how will you ensure they do?</w:t>
            </w:r>
          </w:p>
          <w:p w14:paraId="6B67EC8C" w14:textId="4E83B6B7" w:rsidR="004B18D9" w:rsidRPr="00DF2F76" w:rsidRDefault="004B18D9" w:rsidP="004B18D9">
            <w:pPr>
              <w:pStyle w:val="AOEBulletedList"/>
            </w:pPr>
            <w:r w:rsidRPr="00DF2F76">
              <w:t>How will you ensure that administration, teachers and staff communicate with each other? With what frequency?</w:t>
            </w:r>
          </w:p>
        </w:tc>
        <w:tc>
          <w:tcPr>
            <w:tcW w:w="7200" w:type="dxa"/>
          </w:tcPr>
          <w:p w14:paraId="23D201DF" w14:textId="77777777" w:rsidR="002E4D52" w:rsidRPr="002408B6" w:rsidRDefault="002E4D52" w:rsidP="002E4D52">
            <w:pPr>
              <w:rPr>
                <w:rFonts w:eastAsia="Palatino Linotype"/>
              </w:rPr>
            </w:pPr>
            <w:hyperlink r:id="rId18" w:history="1">
              <w:r w:rsidRPr="00654BFA">
                <w:rPr>
                  <w:rStyle w:val="Hyperlink"/>
                  <w:rFonts w:eastAsia="Palatino Linotype" w:cs="Palatino Linotype"/>
                </w:rPr>
                <w:t>Communicating with Districts, Schools, Parents and Students</w:t>
              </w:r>
              <w:r w:rsidRPr="00654BFA">
                <w:rPr>
                  <w:rStyle w:val="Hyperlink"/>
                  <w:rFonts w:eastAsia="Palatino Linotype" w:cs="Calibri"/>
                </w:rPr>
                <w:t xml:space="preserve"> (SETDA)</w:t>
              </w:r>
            </w:hyperlink>
            <w:r w:rsidRPr="002408B6">
              <w:rPr>
                <w:rFonts w:eastAsia="Palatino Linotype"/>
              </w:rPr>
              <w:t xml:space="preserve"> </w:t>
            </w:r>
          </w:p>
          <w:p w14:paraId="4A9E9C4E" w14:textId="77777777" w:rsidR="002E4D52" w:rsidRPr="002408B6" w:rsidRDefault="002E4D52" w:rsidP="002E4D52">
            <w:pPr>
              <w:rPr>
                <w:rFonts w:eastAsia="Palatino Linotype"/>
              </w:rPr>
            </w:pPr>
            <w:hyperlink r:id="rId19" w:anchor=".Xn98aJNKjs0" w:history="1">
              <w:r w:rsidRPr="00654BFA">
                <w:rPr>
                  <w:rStyle w:val="Hyperlink"/>
                  <w:rFonts w:eastAsia="Palatino Linotype" w:cs="Palatino Linotype"/>
                </w:rPr>
                <w:t>Creating a new schedule for remote learning (from Tarrant Institute)</w:t>
              </w:r>
            </w:hyperlink>
          </w:p>
          <w:p w14:paraId="0E805588" w14:textId="41DF4370" w:rsidR="004B18D9" w:rsidRPr="00DF2F76" w:rsidRDefault="002E4D52" w:rsidP="002E4D52">
            <w:pPr>
              <w:rPr>
                <w:rStyle w:val="Hyperlink"/>
                <w:rFonts w:eastAsia="Palatino Linotype" w:cs="Palatino Linotype"/>
                <w:sz w:val="24"/>
                <w:szCs w:val="24"/>
              </w:rPr>
            </w:pPr>
            <w:hyperlink r:id="rId20" w:history="1">
              <w:r w:rsidRPr="00654BFA">
                <w:rPr>
                  <w:rStyle w:val="Hyperlink"/>
                  <w:rFonts w:eastAsia="Palatino Linotype" w:cs="Palatino Linotype"/>
                </w:rPr>
                <w:t>Talking with Children: Tips for Caregivers, Parents, and Teachers During Infectious Disease Outbreaks</w:t>
              </w:r>
            </w:hyperlink>
          </w:p>
        </w:tc>
      </w:tr>
      <w:tr w:rsidR="004B18D9" w:rsidRPr="00DF2F76" w14:paraId="5540889F" w14:textId="77777777" w:rsidTr="00CD41B5">
        <w:tc>
          <w:tcPr>
            <w:tcW w:w="14400" w:type="dxa"/>
            <w:gridSpan w:val="2"/>
          </w:tcPr>
          <w:p w14:paraId="109DA201" w14:textId="1F0079CF" w:rsidR="004B18D9" w:rsidRPr="00DF2F76" w:rsidRDefault="004B18D9" w:rsidP="004B18D9">
            <w:pPr>
              <w:spacing w:line="259" w:lineRule="auto"/>
              <w:rPr>
                <w:rFonts w:eastAsia="Palatino Linotype" w:cs="Palatino Linotype"/>
                <w:b/>
                <w:bCs w:val="0"/>
                <w:sz w:val="24"/>
                <w:szCs w:val="24"/>
              </w:rPr>
            </w:pPr>
            <w:r w:rsidRPr="00DF2F76">
              <w:rPr>
                <w:rFonts w:eastAsia="Palatino Linotype" w:cs="Palatino Linotype"/>
                <w:b/>
                <w:bCs w:val="0"/>
                <w:sz w:val="24"/>
                <w:szCs w:val="24"/>
              </w:rPr>
              <w:t>Your Plan</w:t>
            </w:r>
          </w:p>
          <w:p w14:paraId="7AB4096A" w14:textId="77777777" w:rsidR="004B18D9" w:rsidRPr="00DF2F76" w:rsidRDefault="004B18D9" w:rsidP="004B18D9">
            <w:pPr>
              <w:spacing w:line="259" w:lineRule="auto"/>
              <w:rPr>
                <w:rFonts w:eastAsia="Palatino Linotype" w:cs="Palatino Linotype"/>
                <w:sz w:val="24"/>
                <w:szCs w:val="24"/>
              </w:rPr>
            </w:pPr>
            <w:r w:rsidRPr="00DF2F76">
              <w:rPr>
                <w:rFonts w:eastAsia="Palatino Linotype" w:cs="Palatino Linotype"/>
                <w:sz w:val="24"/>
                <w:szCs w:val="24"/>
              </w:rPr>
              <w:t>PreK:</w:t>
            </w:r>
          </w:p>
          <w:p w14:paraId="67DA1ABF" w14:textId="77777777" w:rsidR="004B18D9" w:rsidRPr="00DF2F76" w:rsidRDefault="004B18D9" w:rsidP="004B18D9">
            <w:pPr>
              <w:spacing w:line="259" w:lineRule="auto"/>
              <w:rPr>
                <w:rFonts w:eastAsia="Palatino Linotype" w:cs="Palatino Linotype"/>
                <w:sz w:val="24"/>
                <w:szCs w:val="24"/>
              </w:rPr>
            </w:pPr>
            <w:r w:rsidRPr="00DF2F76">
              <w:rPr>
                <w:rFonts w:eastAsia="Palatino Linotype" w:cs="Palatino Linotype"/>
                <w:sz w:val="24"/>
                <w:szCs w:val="24"/>
              </w:rPr>
              <w:t>K-6:</w:t>
            </w:r>
          </w:p>
          <w:p w14:paraId="3540F950" w14:textId="77777777" w:rsidR="004B18D9" w:rsidRPr="00DF2F76" w:rsidRDefault="004B18D9" w:rsidP="004B18D9">
            <w:pPr>
              <w:spacing w:line="259" w:lineRule="auto"/>
              <w:rPr>
                <w:rFonts w:eastAsia="Palatino Linotype" w:cs="Palatino Linotype"/>
                <w:sz w:val="24"/>
                <w:szCs w:val="24"/>
              </w:rPr>
            </w:pPr>
            <w:r w:rsidRPr="00DF2F76">
              <w:rPr>
                <w:rFonts w:eastAsia="Palatino Linotype" w:cs="Palatino Linotype"/>
                <w:sz w:val="24"/>
                <w:szCs w:val="24"/>
              </w:rPr>
              <w:t>7-12:</w:t>
            </w:r>
          </w:p>
          <w:p w14:paraId="18A9496E" w14:textId="77777777" w:rsidR="004B18D9" w:rsidRPr="00DF2F76" w:rsidRDefault="004B18D9" w:rsidP="004B18D9">
            <w:pPr>
              <w:spacing w:line="259" w:lineRule="auto"/>
              <w:rPr>
                <w:rFonts w:eastAsia="Palatino Linotype" w:cs="Palatino Linotype"/>
                <w:sz w:val="24"/>
                <w:szCs w:val="24"/>
              </w:rPr>
            </w:pPr>
            <w:r w:rsidRPr="00DF2F76">
              <w:rPr>
                <w:rFonts w:eastAsia="Palatino Linotype" w:cs="Palatino Linotype"/>
                <w:sz w:val="24"/>
                <w:szCs w:val="24"/>
              </w:rPr>
              <w:t>District-wide:</w:t>
            </w:r>
          </w:p>
          <w:p w14:paraId="724C0BFF" w14:textId="0E429687" w:rsidR="004B18D9" w:rsidRPr="00DF2F76" w:rsidRDefault="004B18D9" w:rsidP="004B18D9">
            <w:pPr>
              <w:spacing w:line="259" w:lineRule="auto"/>
              <w:rPr>
                <w:rFonts w:eastAsia="Palatino Linotype" w:cs="Palatino Linotype"/>
                <w:sz w:val="24"/>
                <w:szCs w:val="24"/>
              </w:rPr>
            </w:pPr>
            <w:r w:rsidRPr="00DF2F76">
              <w:rPr>
                <w:rFonts w:eastAsia="Palatino Linotype" w:cs="Palatino Linotype"/>
                <w:sz w:val="24"/>
                <w:szCs w:val="24"/>
              </w:rPr>
              <w:t>Person(s) responsible:</w:t>
            </w:r>
          </w:p>
        </w:tc>
      </w:tr>
    </w:tbl>
    <w:p w14:paraId="038075B5" w14:textId="77777777" w:rsidR="002408B6" w:rsidRDefault="002408B6">
      <w:r>
        <w:br w:type="page"/>
      </w:r>
    </w:p>
    <w:tbl>
      <w:tblPr>
        <w:tblStyle w:val="TableGrid"/>
        <w:tblW w:w="14400" w:type="dxa"/>
        <w:tblLayout w:type="fixed"/>
        <w:tblLook w:val="06A0" w:firstRow="1" w:lastRow="0" w:firstColumn="1" w:lastColumn="0" w:noHBand="1" w:noVBand="1"/>
      </w:tblPr>
      <w:tblGrid>
        <w:gridCol w:w="7200"/>
        <w:gridCol w:w="7200"/>
      </w:tblGrid>
      <w:tr w:rsidR="004B18D9" w:rsidRPr="00DF2F76" w14:paraId="2B101CD3" w14:textId="77777777" w:rsidTr="00910D12">
        <w:tc>
          <w:tcPr>
            <w:tcW w:w="7200" w:type="dxa"/>
            <w:shd w:val="clear" w:color="auto" w:fill="D9D9D9" w:themeFill="background1" w:themeFillShade="D9"/>
          </w:tcPr>
          <w:p w14:paraId="5809D44F" w14:textId="47F95210" w:rsidR="004B18D9" w:rsidRPr="002408B6" w:rsidRDefault="004B18D9" w:rsidP="004B18D9">
            <w:pPr>
              <w:rPr>
                <w:rFonts w:eastAsia="Palatino Linotype"/>
                <w:b/>
                <w:bCs w:val="0"/>
              </w:rPr>
            </w:pPr>
            <w:r w:rsidRPr="00DF2F76">
              <w:rPr>
                <w:rFonts w:eastAsia="Palatino Linotype" w:cs="Palatino Linotype"/>
                <w:b/>
                <w:sz w:val="24"/>
                <w:szCs w:val="24"/>
              </w:rPr>
              <w:lastRenderedPageBreak/>
              <w:t xml:space="preserve">Essential Element </w:t>
            </w:r>
          </w:p>
        </w:tc>
        <w:tc>
          <w:tcPr>
            <w:tcW w:w="7200" w:type="dxa"/>
            <w:shd w:val="clear" w:color="auto" w:fill="D9D9D9" w:themeFill="background1" w:themeFillShade="D9"/>
          </w:tcPr>
          <w:p w14:paraId="0C22B896" w14:textId="42CE0C93" w:rsidR="004B18D9" w:rsidRPr="0046517D" w:rsidRDefault="004B18D9" w:rsidP="004B18D9">
            <w:pPr>
              <w:rPr>
                <w:rFonts w:eastAsia="Palatino Linotype"/>
              </w:rPr>
            </w:pPr>
            <w:r w:rsidRPr="00DF2F76">
              <w:rPr>
                <w:rFonts w:eastAsia="Palatino Linotype" w:cs="Palatino Linotype"/>
                <w:b/>
                <w:sz w:val="24"/>
                <w:szCs w:val="24"/>
              </w:rPr>
              <w:t>Related Resources</w:t>
            </w:r>
          </w:p>
        </w:tc>
      </w:tr>
      <w:tr w:rsidR="004B18D9" w:rsidRPr="00DF2F76" w14:paraId="2BABAEFA" w14:textId="77777777" w:rsidTr="00CD41B5">
        <w:tc>
          <w:tcPr>
            <w:tcW w:w="7200" w:type="dxa"/>
          </w:tcPr>
          <w:p w14:paraId="49CEDCB7" w14:textId="37599A47" w:rsidR="004B18D9" w:rsidRPr="002408B6" w:rsidRDefault="004B18D9" w:rsidP="004B18D9">
            <w:pPr>
              <w:rPr>
                <w:rFonts w:eastAsia="Palatino Linotype"/>
                <w:b/>
                <w:bCs w:val="0"/>
              </w:rPr>
            </w:pPr>
            <w:r w:rsidRPr="002408B6">
              <w:rPr>
                <w:rFonts w:eastAsia="Palatino Linotype"/>
                <w:b/>
                <w:bCs w:val="0"/>
              </w:rPr>
              <w:t>Describe your system/structure for ensuring that all students get enough help (academic, social/emotional, or technology/material needs) in a timely fashion.   </w:t>
            </w:r>
          </w:p>
          <w:p w14:paraId="01097F3C" w14:textId="0E2C2CA7" w:rsidR="004B18D9" w:rsidRPr="00751F07" w:rsidRDefault="004B18D9" w:rsidP="004B18D9">
            <w:pPr>
              <w:pStyle w:val="AOEBulletedList"/>
            </w:pPr>
            <w:r w:rsidRPr="00DF2F76">
              <w:t>How will you leverage your MTSS system and/or EST to support struggling students?</w:t>
            </w:r>
          </w:p>
          <w:p w14:paraId="4FB9AF40" w14:textId="21850703" w:rsidR="004B18D9" w:rsidRPr="00DF2F76" w:rsidRDefault="004B18D9" w:rsidP="004B18D9">
            <w:pPr>
              <w:pStyle w:val="AOEBulletedList"/>
            </w:pPr>
            <w:r w:rsidRPr="00DF2F76">
              <w:t>How will you utilize classroom instructional assistants, school counselors and clinicians, and social workers to create support systems?</w:t>
            </w:r>
          </w:p>
          <w:p w14:paraId="5542D7F2" w14:textId="67268F58" w:rsidR="004B18D9" w:rsidRPr="00C84C2C" w:rsidRDefault="004B18D9" w:rsidP="004B18D9">
            <w:pPr>
              <w:pStyle w:val="AOEBulletedList"/>
            </w:pPr>
            <w:r w:rsidRPr="00DF2F76">
              <w:t xml:space="preserve">How will academic advising, counseling services, and other mental/health supports be maintained and provided? </w:t>
            </w:r>
          </w:p>
          <w:p w14:paraId="4D561A8E" w14:textId="6A09E772" w:rsidR="004B18D9" w:rsidRPr="00C84C2C" w:rsidRDefault="004B18D9" w:rsidP="004B18D9">
            <w:pPr>
              <w:pStyle w:val="AOEBulletedList"/>
            </w:pPr>
            <w:r w:rsidRPr="00DF2F76">
              <w:t xml:space="preserve">How will you engage families and caregivers in supporting the </w:t>
            </w:r>
            <w:r>
              <w:t xml:space="preserve">academic and </w:t>
            </w:r>
            <w:r w:rsidRPr="00DF2F76">
              <w:t>social-emotional needs of their children?</w:t>
            </w:r>
          </w:p>
          <w:p w14:paraId="42DED6E3" w14:textId="0E7FD30D" w:rsidR="004B18D9" w:rsidRPr="00751F07" w:rsidRDefault="004B18D9" w:rsidP="004B18D9">
            <w:pPr>
              <w:pStyle w:val="AOEBulletedList"/>
            </w:pPr>
            <w:r w:rsidRPr="00DF2F76">
              <w:t>What methods will be used to support students if they have questions?</w:t>
            </w:r>
          </w:p>
        </w:tc>
        <w:tc>
          <w:tcPr>
            <w:tcW w:w="7200" w:type="dxa"/>
          </w:tcPr>
          <w:p w14:paraId="565E5CF9" w14:textId="77777777" w:rsidR="00B65C93" w:rsidRPr="0046517D" w:rsidRDefault="00B65C93" w:rsidP="00B65C93">
            <w:pPr>
              <w:rPr>
                <w:rFonts w:eastAsia="Palatino Linotype"/>
              </w:rPr>
            </w:pPr>
            <w:hyperlink r:id="rId21" w:anchor=".Xn96yJNKiqA" w:history="1">
              <w:r w:rsidRPr="00654BFA">
                <w:rPr>
                  <w:rStyle w:val="Hyperlink"/>
                  <w:rFonts w:eastAsia="Palatino Linotype" w:cs="Calibri"/>
                </w:rPr>
                <w:t>Remote Learning: Relationships first (from Tarrant Institute)</w:t>
              </w:r>
            </w:hyperlink>
          </w:p>
          <w:p w14:paraId="7D218FD9" w14:textId="77777777" w:rsidR="00B65C93" w:rsidRPr="0046517D" w:rsidRDefault="00B65C93" w:rsidP="00B65C93">
            <w:pPr>
              <w:rPr>
                <w:rFonts w:eastAsia="Palatino Linotype"/>
              </w:rPr>
            </w:pPr>
            <w:hyperlink r:id="rId22" w:history="1">
              <w:r w:rsidRPr="00DA0EBA">
                <w:rPr>
                  <w:rStyle w:val="Hyperlink"/>
                  <w:rFonts w:eastAsia="Palatino Linotype" w:cs="Calibri"/>
                </w:rPr>
                <w:t>Getting up and Running School with Online (online workshop from VTVLC)</w:t>
              </w:r>
            </w:hyperlink>
          </w:p>
          <w:p w14:paraId="0B987E68" w14:textId="77777777" w:rsidR="00B65C93" w:rsidRPr="0046517D" w:rsidRDefault="00B65C93" w:rsidP="00B65C93">
            <w:pPr>
              <w:rPr>
                <w:rFonts w:eastAsia="Palatino Linotype"/>
              </w:rPr>
            </w:pPr>
            <w:hyperlink r:id="rId23" w:history="1">
              <w:r w:rsidRPr="00654BFA">
                <w:rPr>
                  <w:rStyle w:val="Hyperlink"/>
                  <w:rFonts w:eastAsia="Palatino Linotype" w:cs="Calibri"/>
                </w:rPr>
                <w:t>Vermont Multi-Tiered System of Supports (MTSS)</w:t>
              </w:r>
            </w:hyperlink>
          </w:p>
          <w:p w14:paraId="743617F2" w14:textId="77777777" w:rsidR="00B65C93" w:rsidRPr="0046517D" w:rsidRDefault="00B65C93" w:rsidP="00B65C93">
            <w:pPr>
              <w:rPr>
                <w:rFonts w:eastAsia="Palatino Linotype"/>
              </w:rPr>
            </w:pPr>
            <w:hyperlink r:id="rId24" w:history="1">
              <w:r w:rsidRPr="00654BFA">
                <w:rPr>
                  <w:rStyle w:val="Hyperlink"/>
                  <w:rFonts w:eastAsia="Palatino Linotype" w:cs="Calibri"/>
                </w:rPr>
                <w:t>Helping Children Cope with Stress During the 2019-nCoV Outbreak (from WHO)</w:t>
              </w:r>
            </w:hyperlink>
          </w:p>
          <w:p w14:paraId="5A4199A5" w14:textId="77777777" w:rsidR="00B65C93" w:rsidRPr="0046517D" w:rsidRDefault="00B65C93" w:rsidP="00B65C93">
            <w:pPr>
              <w:rPr>
                <w:rFonts w:eastAsia="Palatino Linotype"/>
              </w:rPr>
            </w:pPr>
            <w:hyperlink r:id="rId25" w:history="1">
              <w:r w:rsidRPr="00654BFA">
                <w:rPr>
                  <w:rStyle w:val="Hyperlink"/>
                  <w:rFonts w:eastAsia="Palatino Linotype" w:cs="Calibri"/>
                </w:rPr>
                <w:t>American School Counselor Association COVIV-19 Resources</w:t>
              </w:r>
            </w:hyperlink>
          </w:p>
          <w:p w14:paraId="4CAC47AD" w14:textId="1F3CE7EC" w:rsidR="004B18D9" w:rsidRPr="0046517D" w:rsidRDefault="00B65C93" w:rsidP="004B18D9">
            <w:pPr>
              <w:rPr>
                <w:rFonts w:eastAsia="Palatino Linotype"/>
              </w:rPr>
            </w:pPr>
            <w:hyperlink r:id="rId26" w:history="1">
              <w:r w:rsidRPr="00654BFA">
                <w:rPr>
                  <w:rStyle w:val="Hyperlink"/>
                  <w:rFonts w:eastAsia="Palatino Linotype" w:cs="Calibri"/>
                </w:rPr>
                <w:t>Teaching Through a Pandemic: A Mindset for This Moment</w:t>
              </w:r>
            </w:hyperlink>
          </w:p>
        </w:tc>
      </w:tr>
      <w:tr w:rsidR="004B18D9" w:rsidRPr="00DF2F76" w14:paraId="276171F8" w14:textId="77777777" w:rsidTr="00CD41B5">
        <w:tc>
          <w:tcPr>
            <w:tcW w:w="14400" w:type="dxa"/>
            <w:gridSpan w:val="2"/>
          </w:tcPr>
          <w:p w14:paraId="630F4ADB" w14:textId="0401796A" w:rsidR="004B18D9" w:rsidRPr="00DF2F76" w:rsidRDefault="004B18D9" w:rsidP="004B18D9">
            <w:pPr>
              <w:spacing w:line="259" w:lineRule="auto"/>
              <w:rPr>
                <w:rFonts w:eastAsia="Palatino Linotype" w:cs="Palatino Linotype"/>
                <w:b/>
                <w:bCs w:val="0"/>
                <w:sz w:val="24"/>
                <w:szCs w:val="24"/>
              </w:rPr>
            </w:pPr>
            <w:r w:rsidRPr="00DF2F76">
              <w:rPr>
                <w:rFonts w:eastAsia="Palatino Linotype" w:cs="Palatino Linotype"/>
                <w:b/>
                <w:bCs w:val="0"/>
                <w:sz w:val="24"/>
                <w:szCs w:val="24"/>
              </w:rPr>
              <w:t>Your Plan:</w:t>
            </w:r>
          </w:p>
          <w:p w14:paraId="3172D2DC" w14:textId="77777777" w:rsidR="004B18D9" w:rsidRPr="00DF2F76" w:rsidRDefault="004B18D9" w:rsidP="004B18D9">
            <w:pPr>
              <w:spacing w:line="259" w:lineRule="auto"/>
              <w:rPr>
                <w:rFonts w:eastAsia="Palatino Linotype" w:cs="Palatino Linotype"/>
                <w:bCs w:val="0"/>
                <w:sz w:val="24"/>
                <w:szCs w:val="24"/>
              </w:rPr>
            </w:pPr>
            <w:r w:rsidRPr="00DF2F76">
              <w:rPr>
                <w:rFonts w:eastAsia="Palatino Linotype" w:cs="Palatino Linotype"/>
                <w:bCs w:val="0"/>
                <w:sz w:val="24"/>
                <w:szCs w:val="24"/>
              </w:rPr>
              <w:t>PreK:</w:t>
            </w:r>
          </w:p>
          <w:p w14:paraId="1D1009DB" w14:textId="77777777" w:rsidR="004B18D9" w:rsidRPr="00DF2F76" w:rsidRDefault="004B18D9" w:rsidP="004B18D9">
            <w:pPr>
              <w:spacing w:line="259" w:lineRule="auto"/>
              <w:rPr>
                <w:rFonts w:eastAsia="Palatino Linotype" w:cs="Palatino Linotype"/>
                <w:bCs w:val="0"/>
                <w:sz w:val="24"/>
                <w:szCs w:val="24"/>
              </w:rPr>
            </w:pPr>
            <w:r w:rsidRPr="00DF2F76">
              <w:rPr>
                <w:rFonts w:eastAsia="Palatino Linotype" w:cs="Palatino Linotype"/>
                <w:bCs w:val="0"/>
                <w:sz w:val="24"/>
                <w:szCs w:val="24"/>
              </w:rPr>
              <w:t>K-6:</w:t>
            </w:r>
          </w:p>
          <w:p w14:paraId="0B56D86D" w14:textId="77777777" w:rsidR="004B18D9" w:rsidRPr="00DF2F76" w:rsidRDefault="004B18D9" w:rsidP="004B18D9">
            <w:pPr>
              <w:spacing w:line="259" w:lineRule="auto"/>
              <w:rPr>
                <w:rFonts w:eastAsia="Palatino Linotype" w:cs="Palatino Linotype"/>
                <w:bCs w:val="0"/>
                <w:sz w:val="24"/>
                <w:szCs w:val="24"/>
              </w:rPr>
            </w:pPr>
            <w:r w:rsidRPr="00DF2F76">
              <w:rPr>
                <w:rFonts w:eastAsia="Palatino Linotype" w:cs="Palatino Linotype"/>
                <w:bCs w:val="0"/>
                <w:sz w:val="24"/>
                <w:szCs w:val="24"/>
              </w:rPr>
              <w:t>7-12:</w:t>
            </w:r>
          </w:p>
          <w:p w14:paraId="1DB9741D" w14:textId="77777777" w:rsidR="004B18D9" w:rsidRPr="00DF2F76" w:rsidRDefault="004B18D9" w:rsidP="004B18D9">
            <w:pPr>
              <w:spacing w:line="259" w:lineRule="auto"/>
              <w:rPr>
                <w:rFonts w:eastAsia="Palatino Linotype" w:cs="Palatino Linotype"/>
                <w:bCs w:val="0"/>
                <w:sz w:val="24"/>
                <w:szCs w:val="24"/>
              </w:rPr>
            </w:pPr>
            <w:r w:rsidRPr="00DF2F76">
              <w:rPr>
                <w:rFonts w:eastAsia="Palatino Linotype" w:cs="Palatino Linotype"/>
                <w:bCs w:val="0"/>
                <w:sz w:val="24"/>
                <w:szCs w:val="24"/>
              </w:rPr>
              <w:t>District-wide:</w:t>
            </w:r>
          </w:p>
          <w:p w14:paraId="666C4D7C" w14:textId="32E6F25F" w:rsidR="004B18D9" w:rsidRPr="00DF2F76" w:rsidRDefault="004B18D9" w:rsidP="004B18D9">
            <w:pPr>
              <w:spacing w:line="259" w:lineRule="auto"/>
              <w:rPr>
                <w:rFonts w:eastAsia="Palatino Linotype" w:cs="Palatino Linotype"/>
                <w:sz w:val="24"/>
                <w:szCs w:val="24"/>
              </w:rPr>
            </w:pPr>
            <w:r w:rsidRPr="00DF2F76">
              <w:rPr>
                <w:rFonts w:eastAsia="Palatino Linotype" w:cs="Palatino Linotype"/>
                <w:bCs w:val="0"/>
                <w:sz w:val="24"/>
                <w:szCs w:val="24"/>
              </w:rPr>
              <w:t>Person(s) responsible:</w:t>
            </w:r>
          </w:p>
        </w:tc>
      </w:tr>
    </w:tbl>
    <w:p w14:paraId="61D70DE3" w14:textId="77777777" w:rsidR="004B18D9" w:rsidRDefault="004B18D9" w:rsidP="00A46226">
      <w:pPr>
        <w:pStyle w:val="Heading1"/>
        <w:rPr>
          <w:rFonts w:eastAsia="Palatino Linotype"/>
        </w:rPr>
      </w:pPr>
      <w:r>
        <w:rPr>
          <w:rFonts w:eastAsia="Palatino Linotype"/>
        </w:rPr>
        <w:br w:type="page"/>
      </w:r>
    </w:p>
    <w:p w14:paraId="77728239" w14:textId="0751A296" w:rsidR="00F00F90" w:rsidRPr="00080C53" w:rsidRDefault="00F00F90" w:rsidP="00A46226">
      <w:pPr>
        <w:pStyle w:val="Heading1"/>
        <w:rPr>
          <w:rFonts w:eastAsia="Palatino Linotype"/>
        </w:rPr>
      </w:pPr>
      <w:r w:rsidRPr="00DF2F76">
        <w:rPr>
          <w:rFonts w:eastAsia="Palatino Linotype"/>
        </w:rPr>
        <w:lastRenderedPageBreak/>
        <w:t>Structures for Student Success</w:t>
      </w:r>
    </w:p>
    <w:tbl>
      <w:tblPr>
        <w:tblStyle w:val="TableGrid"/>
        <w:tblW w:w="14400" w:type="dxa"/>
        <w:tblLayout w:type="fixed"/>
        <w:tblLook w:val="06A0" w:firstRow="1" w:lastRow="0" w:firstColumn="1" w:lastColumn="0" w:noHBand="1" w:noVBand="1"/>
      </w:tblPr>
      <w:tblGrid>
        <w:gridCol w:w="7200"/>
        <w:gridCol w:w="7200"/>
      </w:tblGrid>
      <w:tr w:rsidR="00F00F90" w:rsidRPr="00DF2F76" w14:paraId="210C28B3" w14:textId="77777777" w:rsidTr="00E00947">
        <w:tc>
          <w:tcPr>
            <w:tcW w:w="7200" w:type="dxa"/>
            <w:shd w:val="clear" w:color="auto" w:fill="D9D9D9" w:themeFill="background1" w:themeFillShade="D9"/>
          </w:tcPr>
          <w:p w14:paraId="7EFAC235" w14:textId="77777777" w:rsidR="00F00F90" w:rsidRPr="00DF2F76" w:rsidRDefault="00F00F90" w:rsidP="00E67AD1">
            <w:pPr>
              <w:jc w:val="center"/>
              <w:rPr>
                <w:rFonts w:eastAsia="Palatino Linotype" w:cs="Palatino Linotype"/>
                <w:sz w:val="24"/>
                <w:szCs w:val="24"/>
              </w:rPr>
            </w:pPr>
            <w:r w:rsidRPr="00DF2F76">
              <w:rPr>
                <w:rFonts w:eastAsia="Palatino Linotype" w:cs="Palatino Linotype"/>
                <w:b/>
                <w:sz w:val="24"/>
                <w:szCs w:val="24"/>
              </w:rPr>
              <w:t>Essential Element</w:t>
            </w:r>
          </w:p>
        </w:tc>
        <w:tc>
          <w:tcPr>
            <w:tcW w:w="7200" w:type="dxa"/>
            <w:shd w:val="clear" w:color="auto" w:fill="D9D9D9" w:themeFill="background1" w:themeFillShade="D9"/>
          </w:tcPr>
          <w:p w14:paraId="74F9750B" w14:textId="77777777" w:rsidR="00F00F90" w:rsidRPr="00DF2F76" w:rsidRDefault="00F00F90" w:rsidP="00E67AD1">
            <w:pPr>
              <w:jc w:val="center"/>
              <w:rPr>
                <w:rFonts w:eastAsia="Palatino Linotype" w:cs="Palatino Linotype"/>
                <w:b/>
                <w:sz w:val="24"/>
                <w:szCs w:val="24"/>
              </w:rPr>
            </w:pPr>
            <w:r w:rsidRPr="00DF2F76">
              <w:rPr>
                <w:rFonts w:eastAsia="Palatino Linotype" w:cs="Palatino Linotype"/>
                <w:b/>
                <w:sz w:val="24"/>
                <w:szCs w:val="24"/>
              </w:rPr>
              <w:t>Related Resources</w:t>
            </w:r>
          </w:p>
        </w:tc>
      </w:tr>
      <w:tr w:rsidR="00F00F90" w:rsidRPr="00DF2F76" w14:paraId="5E4D9FE2" w14:textId="77777777" w:rsidTr="00E67AD1">
        <w:tc>
          <w:tcPr>
            <w:tcW w:w="7200" w:type="dxa"/>
          </w:tcPr>
          <w:p w14:paraId="6A821EAF" w14:textId="41D2FD57" w:rsidR="00F00F90" w:rsidRPr="005D67C4" w:rsidRDefault="00F00F90" w:rsidP="005D67C4">
            <w:pPr>
              <w:rPr>
                <w:rFonts w:eastAsia="Palatino Linotype"/>
                <w:b/>
                <w:bCs w:val="0"/>
              </w:rPr>
            </w:pPr>
            <w:r w:rsidRPr="005D67C4">
              <w:rPr>
                <w:rFonts w:eastAsia="Palatino Linotype"/>
                <w:b/>
                <w:bCs w:val="0"/>
              </w:rPr>
              <w:t xml:space="preserve">Describe the system/process for ensuring that developmentally appropriate learning modules </w:t>
            </w:r>
            <w:r w:rsidR="00591FED" w:rsidRPr="005D67C4">
              <w:rPr>
                <w:rFonts w:eastAsia="Palatino Linotype"/>
                <w:b/>
                <w:bCs w:val="0"/>
              </w:rPr>
              <w:t>(</w:t>
            </w:r>
            <w:r w:rsidRPr="005D67C4">
              <w:rPr>
                <w:rFonts w:eastAsia="Palatino Linotype"/>
                <w:b/>
                <w:bCs w:val="0"/>
              </w:rPr>
              <w:t>managed by teachers, students, and families</w:t>
            </w:r>
            <w:r w:rsidR="00591FED" w:rsidRPr="005D67C4">
              <w:rPr>
                <w:rFonts w:eastAsia="Palatino Linotype"/>
                <w:b/>
                <w:bCs w:val="0"/>
              </w:rPr>
              <w:t>)</w:t>
            </w:r>
            <w:r w:rsidRPr="005D67C4">
              <w:rPr>
                <w:rFonts w:eastAsia="Palatino Linotype"/>
                <w:b/>
                <w:bCs w:val="0"/>
              </w:rPr>
              <w:t xml:space="preserve"> are flexible enough to meet individual student needs while providing some predictability for students, families and educators. (For instance, in virtual delivery models, do not make plans that require more than 1-2 hours of synchronous time per day for each student.) </w:t>
            </w:r>
          </w:p>
          <w:p w14:paraId="1CE0209A" w14:textId="77777777" w:rsidR="00F00F90" w:rsidRPr="00DF2F76" w:rsidRDefault="00F00F90" w:rsidP="005D67C4">
            <w:pPr>
              <w:pStyle w:val="AOEBulletedList"/>
            </w:pPr>
            <w:r w:rsidRPr="00DF2F76">
              <w:t>How are you organizing content and grade level structures to ensure consistency in experience?</w:t>
            </w:r>
          </w:p>
          <w:p w14:paraId="5D4F858A" w14:textId="77777777" w:rsidR="00F00F90" w:rsidRPr="00DF2F76" w:rsidRDefault="00F00F90" w:rsidP="005D67C4">
            <w:pPr>
              <w:pStyle w:val="AOEBulletedList"/>
              <w:rPr>
                <w:rFonts w:eastAsia="Palatino Linotype" w:cs="Palatino Linotype"/>
              </w:rPr>
            </w:pPr>
            <w:r w:rsidRPr="00DF2F76">
              <w:t xml:space="preserve">How are you leveraging, selecting, or developing virtual and </w:t>
            </w:r>
            <w:r>
              <w:t xml:space="preserve">analog materials? </w:t>
            </w:r>
            <w:r w:rsidRPr="00DF2F76">
              <w:t>In what</w:t>
            </w:r>
            <w:r w:rsidRPr="00DF2F76">
              <w:rPr>
                <w:rFonts w:eastAsia="Palatino Linotype" w:cs="Palatino Linotype"/>
              </w:rPr>
              <w:t xml:space="preserve"> ways will you replicate classroom practices or routines online?</w:t>
            </w:r>
          </w:p>
          <w:p w14:paraId="4EC2F7EB" w14:textId="77777777" w:rsidR="00F00F90" w:rsidRPr="00DF2F76" w:rsidRDefault="00F00F90" w:rsidP="00E67AD1">
            <w:pPr>
              <w:pStyle w:val="AOEBulletedList"/>
              <w:numPr>
                <w:ilvl w:val="0"/>
                <w:numId w:val="0"/>
              </w:numPr>
              <w:spacing w:before="0" w:after="0" w:line="240" w:lineRule="auto"/>
              <w:rPr>
                <w:sz w:val="24"/>
                <w:szCs w:val="24"/>
              </w:rPr>
            </w:pPr>
          </w:p>
        </w:tc>
        <w:tc>
          <w:tcPr>
            <w:tcW w:w="7200" w:type="dxa"/>
          </w:tcPr>
          <w:p w14:paraId="28ADC4B8" w14:textId="73DA7BD7" w:rsidR="00F00F90" w:rsidRPr="00717201" w:rsidRDefault="00847D42" w:rsidP="00E67AD1">
            <w:pPr>
              <w:rPr>
                <w:rFonts w:eastAsia="Palatino Linotype" w:cs="Palatino Linotype"/>
              </w:rPr>
            </w:pPr>
            <w:hyperlink r:id="rId27" w:history="1">
              <w:r w:rsidR="00F00F90" w:rsidRPr="00717201">
                <w:rPr>
                  <w:rStyle w:val="Hyperlink"/>
                  <w:rFonts w:eastAsia="Palatino Linotype" w:cs="Palatino Linotype"/>
                </w:rPr>
                <w:t>Continuous Learning Taskforce Guidance (from the Kansas State Board of Education)</w:t>
              </w:r>
            </w:hyperlink>
          </w:p>
          <w:p w14:paraId="2D609239" w14:textId="2F14FF64" w:rsidR="00F00F90" w:rsidRPr="00717201" w:rsidRDefault="00847D42" w:rsidP="00E67AD1">
            <w:pPr>
              <w:rPr>
                <w:rFonts w:eastAsia="Palatino Linotype" w:cs="Palatino Linotype"/>
                <w:color w:val="0000FF"/>
              </w:rPr>
            </w:pPr>
            <w:hyperlink r:id="rId28" w:history="1">
              <w:r w:rsidR="00F00F90" w:rsidRPr="005D67C4">
                <w:rPr>
                  <w:rStyle w:val="Hyperlink"/>
                  <w:rFonts w:eastAsia="Palatino Linotype" w:cs="Palatino Linotype"/>
                </w:rPr>
                <w:t>Getting up and Running School with Online (online workshop from VTVLC)</w:t>
              </w:r>
            </w:hyperlink>
          </w:p>
          <w:p w14:paraId="6CD66434" w14:textId="56DB2B89" w:rsidR="00F00F90" w:rsidRPr="00717201" w:rsidRDefault="00847D42" w:rsidP="00E67AD1">
            <w:pPr>
              <w:rPr>
                <w:rFonts w:eastAsia="Palatino Linotype" w:cs="Palatino Linotype"/>
                <w:color w:val="1155CC"/>
              </w:rPr>
            </w:pPr>
            <w:hyperlink r:id="rId29" w:anchor="slide=id.g71c3395e28_0_6" w:history="1">
              <w:r w:rsidR="00F00F90" w:rsidRPr="00717201">
                <w:rPr>
                  <w:rStyle w:val="Hyperlink"/>
                  <w:rFonts w:eastAsia="Palatino Linotype" w:cs="Palatino Linotype"/>
                </w:rPr>
                <w:t>Dynamix Humanities Online: Week of March 23 - March 27 from Don Taylor at Main Street Middle School</w:t>
              </w:r>
            </w:hyperlink>
            <w:r w:rsidR="00F00F90" w:rsidRPr="00717201">
              <w:rPr>
                <w:rFonts w:eastAsia="Palatino Linotype" w:cs="Palatino Linotype"/>
                <w:color w:val="1155CC"/>
              </w:rPr>
              <w:t xml:space="preserve"> </w:t>
            </w:r>
          </w:p>
          <w:p w14:paraId="77CF1460" w14:textId="1DEAAD81" w:rsidR="005D67C4" w:rsidRPr="00DF2F76" w:rsidRDefault="00847D42" w:rsidP="005D67C4">
            <w:pPr>
              <w:rPr>
                <w:rFonts w:eastAsia="Palatino Linotype" w:cs="Palatino Linotype"/>
                <w:color w:val="1155CC"/>
                <w:sz w:val="24"/>
                <w:szCs w:val="24"/>
              </w:rPr>
            </w:pPr>
            <w:hyperlink r:id="rId30" w:history="1">
              <w:r w:rsidR="00F00F90" w:rsidRPr="00717201">
                <w:rPr>
                  <w:rStyle w:val="Hyperlink"/>
                  <w:rFonts w:eastAsia="Palatino Linotype" w:cs="Palatino Linotype"/>
                </w:rPr>
                <w:t>Sample Schedule from Vermont School</w:t>
              </w:r>
            </w:hyperlink>
            <w:r w:rsidR="00F00F90" w:rsidRPr="00DF2F76">
              <w:rPr>
                <w:rFonts w:eastAsia="Palatino Linotype" w:cs="Palatino Linotype"/>
                <w:color w:val="1155CC"/>
                <w:sz w:val="24"/>
                <w:szCs w:val="24"/>
              </w:rPr>
              <w:t xml:space="preserve"> </w:t>
            </w:r>
          </w:p>
        </w:tc>
      </w:tr>
      <w:tr w:rsidR="00F00F90" w:rsidRPr="00DF2F76" w14:paraId="2011F596" w14:textId="77777777" w:rsidTr="00E67AD1">
        <w:tc>
          <w:tcPr>
            <w:tcW w:w="14400" w:type="dxa"/>
            <w:gridSpan w:val="2"/>
          </w:tcPr>
          <w:p w14:paraId="62FB886D" w14:textId="77777777" w:rsidR="00F00F90" w:rsidRPr="00591FED" w:rsidRDefault="00F00F90" w:rsidP="00E67AD1">
            <w:pPr>
              <w:spacing w:line="259" w:lineRule="auto"/>
              <w:rPr>
                <w:rFonts w:eastAsia="Palatino Linotype" w:cs="Palatino Linotype"/>
                <w:b/>
                <w:bCs w:val="0"/>
                <w:sz w:val="24"/>
                <w:szCs w:val="24"/>
              </w:rPr>
            </w:pPr>
            <w:r w:rsidRPr="00591FED">
              <w:rPr>
                <w:rFonts w:eastAsia="Palatino Linotype" w:cs="Palatino Linotype"/>
                <w:b/>
                <w:bCs w:val="0"/>
                <w:sz w:val="24"/>
                <w:szCs w:val="24"/>
              </w:rPr>
              <w:t xml:space="preserve">Your Plan: </w:t>
            </w:r>
          </w:p>
          <w:p w14:paraId="66ADA9F1" w14:textId="77777777" w:rsidR="00F00F90" w:rsidRPr="00591FED" w:rsidRDefault="00F00F90" w:rsidP="00E67AD1">
            <w:pPr>
              <w:spacing w:line="259" w:lineRule="auto"/>
              <w:rPr>
                <w:rFonts w:eastAsia="Palatino Linotype" w:cs="Palatino Linotype"/>
                <w:bCs w:val="0"/>
                <w:sz w:val="24"/>
                <w:szCs w:val="24"/>
              </w:rPr>
            </w:pPr>
            <w:r w:rsidRPr="00591FED">
              <w:rPr>
                <w:rFonts w:eastAsia="Palatino Linotype" w:cs="Palatino Linotype"/>
                <w:bCs w:val="0"/>
                <w:sz w:val="24"/>
                <w:szCs w:val="24"/>
              </w:rPr>
              <w:t>PreK:</w:t>
            </w:r>
          </w:p>
          <w:p w14:paraId="2F5D756B" w14:textId="77777777" w:rsidR="00F00F90" w:rsidRPr="00591FED" w:rsidRDefault="00F00F90" w:rsidP="00E67AD1">
            <w:pPr>
              <w:spacing w:line="259" w:lineRule="auto"/>
              <w:rPr>
                <w:rFonts w:eastAsia="Palatino Linotype" w:cs="Palatino Linotype"/>
                <w:bCs w:val="0"/>
                <w:sz w:val="24"/>
                <w:szCs w:val="24"/>
              </w:rPr>
            </w:pPr>
            <w:r w:rsidRPr="00591FED">
              <w:rPr>
                <w:rFonts w:eastAsia="Palatino Linotype" w:cs="Palatino Linotype"/>
                <w:bCs w:val="0"/>
                <w:sz w:val="24"/>
                <w:szCs w:val="24"/>
              </w:rPr>
              <w:t>K-6:</w:t>
            </w:r>
          </w:p>
          <w:p w14:paraId="2F6E4ECE" w14:textId="77777777" w:rsidR="00F00F90" w:rsidRPr="00591FED" w:rsidRDefault="00F00F90" w:rsidP="00E67AD1">
            <w:pPr>
              <w:spacing w:line="259" w:lineRule="auto"/>
              <w:rPr>
                <w:rFonts w:eastAsia="Palatino Linotype" w:cs="Palatino Linotype"/>
                <w:bCs w:val="0"/>
                <w:sz w:val="24"/>
                <w:szCs w:val="24"/>
              </w:rPr>
            </w:pPr>
            <w:r w:rsidRPr="00591FED">
              <w:rPr>
                <w:rFonts w:eastAsia="Palatino Linotype" w:cs="Palatino Linotype"/>
                <w:bCs w:val="0"/>
                <w:sz w:val="24"/>
                <w:szCs w:val="24"/>
              </w:rPr>
              <w:t>7-12:</w:t>
            </w:r>
          </w:p>
          <w:p w14:paraId="35D212DF" w14:textId="77777777" w:rsidR="00F00F90" w:rsidRPr="00591FED" w:rsidRDefault="00F00F90" w:rsidP="00E67AD1">
            <w:pPr>
              <w:spacing w:line="259" w:lineRule="auto"/>
              <w:rPr>
                <w:rFonts w:eastAsia="Palatino Linotype" w:cs="Palatino Linotype"/>
                <w:bCs w:val="0"/>
                <w:sz w:val="24"/>
                <w:szCs w:val="24"/>
              </w:rPr>
            </w:pPr>
            <w:r w:rsidRPr="00591FED">
              <w:rPr>
                <w:rFonts w:eastAsia="Palatino Linotype" w:cs="Palatino Linotype"/>
                <w:bCs w:val="0"/>
                <w:sz w:val="24"/>
                <w:szCs w:val="24"/>
              </w:rPr>
              <w:t>District-wide:</w:t>
            </w:r>
          </w:p>
          <w:p w14:paraId="572ACD47" w14:textId="77777777" w:rsidR="00F00F90" w:rsidRPr="00DF2F76" w:rsidRDefault="00F00F90" w:rsidP="00E67AD1">
            <w:pPr>
              <w:spacing w:line="259" w:lineRule="auto"/>
              <w:rPr>
                <w:rFonts w:eastAsia="Palatino Linotype" w:cs="Palatino Linotype"/>
                <w:sz w:val="24"/>
                <w:szCs w:val="24"/>
              </w:rPr>
            </w:pPr>
            <w:r w:rsidRPr="00591FED">
              <w:rPr>
                <w:rFonts w:eastAsia="Palatino Linotype" w:cs="Palatino Linotype"/>
                <w:bCs w:val="0"/>
                <w:sz w:val="24"/>
                <w:szCs w:val="24"/>
              </w:rPr>
              <w:t>Person(s) responsible:</w:t>
            </w:r>
          </w:p>
        </w:tc>
      </w:tr>
    </w:tbl>
    <w:p w14:paraId="497D7F3A" w14:textId="77777777" w:rsidR="005D67C4" w:rsidRDefault="005D67C4">
      <w:r>
        <w:br w:type="page"/>
      </w:r>
    </w:p>
    <w:tbl>
      <w:tblPr>
        <w:tblStyle w:val="TableGrid"/>
        <w:tblW w:w="14400" w:type="dxa"/>
        <w:tblLayout w:type="fixed"/>
        <w:tblLook w:val="06A0" w:firstRow="1" w:lastRow="0" w:firstColumn="1" w:lastColumn="0" w:noHBand="1" w:noVBand="1"/>
      </w:tblPr>
      <w:tblGrid>
        <w:gridCol w:w="7200"/>
        <w:gridCol w:w="7200"/>
      </w:tblGrid>
      <w:tr w:rsidR="005D67C4" w:rsidRPr="00DF2F76" w14:paraId="797ADAF5" w14:textId="77777777" w:rsidTr="005D67C4">
        <w:tc>
          <w:tcPr>
            <w:tcW w:w="7200" w:type="dxa"/>
            <w:shd w:val="clear" w:color="auto" w:fill="D9D9D9" w:themeFill="background1" w:themeFillShade="D9"/>
            <w:vAlign w:val="center"/>
          </w:tcPr>
          <w:p w14:paraId="21855DC8" w14:textId="599E0AC9" w:rsidR="005D67C4" w:rsidRPr="00DF2F76" w:rsidRDefault="005D67C4" w:rsidP="005D67C4">
            <w:pPr>
              <w:spacing w:before="100" w:beforeAutospacing="1" w:after="100" w:afterAutospacing="1" w:line="240" w:lineRule="auto"/>
              <w:rPr>
                <w:rFonts w:eastAsia="Palatino Linotype" w:cs="Palatino Linotype"/>
                <w:b/>
                <w:sz w:val="24"/>
                <w:szCs w:val="24"/>
              </w:rPr>
            </w:pPr>
            <w:r w:rsidRPr="00DF2F76">
              <w:rPr>
                <w:rFonts w:eastAsia="Palatino Linotype" w:cs="Palatino Linotype"/>
                <w:b/>
                <w:sz w:val="24"/>
                <w:szCs w:val="24"/>
              </w:rPr>
              <w:lastRenderedPageBreak/>
              <w:t>Essential Element</w:t>
            </w:r>
          </w:p>
        </w:tc>
        <w:tc>
          <w:tcPr>
            <w:tcW w:w="7200" w:type="dxa"/>
            <w:shd w:val="clear" w:color="auto" w:fill="D9D9D9" w:themeFill="background1" w:themeFillShade="D9"/>
            <w:vAlign w:val="center"/>
          </w:tcPr>
          <w:p w14:paraId="146B752C" w14:textId="1F10994A" w:rsidR="005D67C4" w:rsidRDefault="005D67C4" w:rsidP="005D67C4">
            <w:r w:rsidRPr="00DF2F76">
              <w:rPr>
                <w:rFonts w:eastAsia="Palatino Linotype" w:cs="Palatino Linotype"/>
                <w:b/>
                <w:sz w:val="24"/>
                <w:szCs w:val="24"/>
              </w:rPr>
              <w:t>Related Resources</w:t>
            </w:r>
          </w:p>
        </w:tc>
      </w:tr>
      <w:tr w:rsidR="005D67C4" w:rsidRPr="00DF2F76" w14:paraId="31B0C29E" w14:textId="77777777" w:rsidTr="00E67AD1">
        <w:tc>
          <w:tcPr>
            <w:tcW w:w="7200" w:type="dxa"/>
          </w:tcPr>
          <w:p w14:paraId="6C073855" w14:textId="17378F34" w:rsidR="005D67C4" w:rsidRPr="005D67C4" w:rsidRDefault="005D67C4" w:rsidP="005D67C4">
            <w:pPr>
              <w:rPr>
                <w:rFonts w:eastAsia="Palatino Linotype"/>
                <w:b/>
                <w:bCs w:val="0"/>
              </w:rPr>
            </w:pPr>
            <w:r w:rsidRPr="005D67C4">
              <w:rPr>
                <w:rFonts w:eastAsia="Palatino Linotype"/>
                <w:b/>
                <w:bCs w:val="0"/>
              </w:rPr>
              <w:t>Establish consistent expectations of, and supports for, teachers in terms of providing learning opportunities for their students. </w:t>
            </w:r>
          </w:p>
          <w:p w14:paraId="6C090199" w14:textId="77777777" w:rsidR="005D67C4" w:rsidRPr="00DF2F76" w:rsidRDefault="005D67C4" w:rsidP="005D67C4">
            <w:pPr>
              <w:pStyle w:val="AOEBulletedList"/>
              <w:rPr>
                <w:b/>
              </w:rPr>
            </w:pPr>
            <w:r w:rsidRPr="00DF2F76">
              <w:t xml:space="preserve">What is expected from teachers in terms of lesson creation, delivery, and assessment? </w:t>
            </w:r>
          </w:p>
          <w:p w14:paraId="308F3A00" w14:textId="77777777" w:rsidR="005D67C4" w:rsidRPr="00DF2F76" w:rsidRDefault="005D67C4" w:rsidP="005D67C4">
            <w:pPr>
              <w:pStyle w:val="AOEBulletedList"/>
              <w:rPr>
                <w:b/>
              </w:rPr>
            </w:pPr>
            <w:r w:rsidRPr="00DF2F76">
              <w:t>Will teachers be creating their own lessons, materials and digital resources, using other materials, or both?</w:t>
            </w:r>
          </w:p>
          <w:p w14:paraId="01B0EFBD" w14:textId="77777777" w:rsidR="005D67C4" w:rsidRPr="00DF2F76" w:rsidRDefault="005D67C4" w:rsidP="005D67C4">
            <w:pPr>
              <w:pStyle w:val="AOEBulletedList"/>
              <w:rPr>
                <w:b/>
              </w:rPr>
            </w:pPr>
            <w:r w:rsidRPr="00DF2F76">
              <w:t>How might you institute and leverage teaming structures to ensure continuity of learning if staff become ill?</w:t>
            </w:r>
          </w:p>
          <w:p w14:paraId="7BE9E20D" w14:textId="08FAEEBF" w:rsidR="005D67C4" w:rsidRPr="00DF2F76" w:rsidRDefault="005D67C4" w:rsidP="005D67C4">
            <w:pPr>
              <w:pStyle w:val="AOEBulletedList"/>
              <w:rPr>
                <w:b/>
              </w:rPr>
            </w:pPr>
            <w:r w:rsidRPr="00DF2F76">
              <w:t xml:space="preserve">What Professional Development </w:t>
            </w:r>
            <w:r>
              <w:t>will you need</w:t>
            </w:r>
            <w:r w:rsidRPr="00DF2F76">
              <w:t xml:space="preserve"> to prioritize and deliver to staff and educators?</w:t>
            </w:r>
          </w:p>
        </w:tc>
        <w:tc>
          <w:tcPr>
            <w:tcW w:w="7200" w:type="dxa"/>
          </w:tcPr>
          <w:p w14:paraId="5691F600" w14:textId="77777777" w:rsidR="005D67C4" w:rsidRPr="005D67C4" w:rsidRDefault="00847D42" w:rsidP="005D67C4">
            <w:pPr>
              <w:rPr>
                <w:rFonts w:eastAsia="Palatino Linotype" w:cs="Palatino Linotype"/>
              </w:rPr>
            </w:pPr>
            <w:hyperlink r:id="rId31">
              <w:r w:rsidR="005D67C4" w:rsidRPr="005D67C4">
                <w:rPr>
                  <w:rStyle w:val="Hyperlink"/>
                  <w:rFonts w:eastAsia="Palatino Linotype" w:cs="Palatino Linotype"/>
                </w:rPr>
                <w:t>Continuous Learning Taskforce Guidance (from the Kansas State Board of Education)</w:t>
              </w:r>
            </w:hyperlink>
          </w:p>
          <w:p w14:paraId="38973059" w14:textId="77777777" w:rsidR="005D67C4" w:rsidRPr="005D67C4" w:rsidRDefault="00847D42" w:rsidP="005D67C4">
            <w:pPr>
              <w:rPr>
                <w:rFonts w:eastAsia="Palatino Linotype" w:cs="Palatino Linotype"/>
                <w:color w:val="0000FF"/>
              </w:rPr>
            </w:pPr>
            <w:hyperlink r:id="rId32">
              <w:r w:rsidR="005D67C4" w:rsidRPr="005D67C4">
                <w:rPr>
                  <w:rStyle w:val="Hyperlink"/>
                  <w:rFonts w:eastAsia="Palatino Linotype" w:cs="Palatino Linotype"/>
                  <w:color w:val="0000FF"/>
                </w:rPr>
                <w:t>Getting up and Running School with Online (online workshop from VTVLC)</w:t>
              </w:r>
            </w:hyperlink>
          </w:p>
          <w:p w14:paraId="1B2691B6" w14:textId="77777777" w:rsidR="005D67C4" w:rsidRPr="00DF2F76" w:rsidRDefault="005D67C4" w:rsidP="005D67C4">
            <w:pPr>
              <w:rPr>
                <w:rFonts w:eastAsia="Palatino Linotype" w:cs="Palatino Linotype"/>
                <w:sz w:val="24"/>
                <w:szCs w:val="24"/>
              </w:rPr>
            </w:pPr>
          </w:p>
        </w:tc>
      </w:tr>
      <w:tr w:rsidR="005D67C4" w:rsidRPr="00DF2F76" w14:paraId="3DBD611E" w14:textId="77777777" w:rsidTr="00E67AD1">
        <w:tc>
          <w:tcPr>
            <w:tcW w:w="14400" w:type="dxa"/>
            <w:gridSpan w:val="2"/>
          </w:tcPr>
          <w:p w14:paraId="6526F685" w14:textId="77777777" w:rsidR="005D67C4" w:rsidRPr="00591FED" w:rsidRDefault="005D67C4" w:rsidP="005D67C4">
            <w:pPr>
              <w:spacing w:line="259" w:lineRule="auto"/>
              <w:rPr>
                <w:rFonts w:eastAsia="Palatino Linotype" w:cs="Palatino Linotype"/>
                <w:b/>
                <w:bCs w:val="0"/>
                <w:sz w:val="24"/>
                <w:szCs w:val="24"/>
              </w:rPr>
            </w:pPr>
            <w:r w:rsidRPr="00591FED">
              <w:rPr>
                <w:rFonts w:eastAsia="Palatino Linotype" w:cs="Palatino Linotype"/>
                <w:b/>
                <w:bCs w:val="0"/>
                <w:sz w:val="24"/>
                <w:szCs w:val="24"/>
              </w:rPr>
              <w:t>Your Plan:</w:t>
            </w:r>
          </w:p>
          <w:p w14:paraId="22CC4554" w14:textId="77777777" w:rsidR="005D67C4" w:rsidRPr="00591FED" w:rsidRDefault="005D67C4" w:rsidP="005D67C4">
            <w:pPr>
              <w:spacing w:line="259" w:lineRule="auto"/>
              <w:rPr>
                <w:rFonts w:eastAsia="Palatino Linotype" w:cs="Palatino Linotype"/>
                <w:bCs w:val="0"/>
                <w:sz w:val="24"/>
                <w:szCs w:val="24"/>
              </w:rPr>
            </w:pPr>
            <w:r w:rsidRPr="00591FED">
              <w:rPr>
                <w:rFonts w:eastAsia="Palatino Linotype" w:cs="Palatino Linotype"/>
                <w:bCs w:val="0"/>
                <w:sz w:val="24"/>
                <w:szCs w:val="24"/>
              </w:rPr>
              <w:t>PreK:</w:t>
            </w:r>
          </w:p>
          <w:p w14:paraId="118C6868" w14:textId="77777777" w:rsidR="005D67C4" w:rsidRPr="00591FED" w:rsidRDefault="005D67C4" w:rsidP="005D67C4">
            <w:pPr>
              <w:spacing w:line="259" w:lineRule="auto"/>
              <w:rPr>
                <w:rFonts w:eastAsia="Palatino Linotype" w:cs="Palatino Linotype"/>
                <w:bCs w:val="0"/>
                <w:sz w:val="24"/>
                <w:szCs w:val="24"/>
              </w:rPr>
            </w:pPr>
            <w:r w:rsidRPr="00591FED">
              <w:rPr>
                <w:rFonts w:eastAsia="Palatino Linotype" w:cs="Palatino Linotype"/>
                <w:bCs w:val="0"/>
                <w:sz w:val="24"/>
                <w:szCs w:val="24"/>
              </w:rPr>
              <w:t>K-6:</w:t>
            </w:r>
          </w:p>
          <w:p w14:paraId="528E1CCC" w14:textId="77777777" w:rsidR="005D67C4" w:rsidRPr="00591FED" w:rsidRDefault="005D67C4" w:rsidP="005D67C4">
            <w:pPr>
              <w:spacing w:line="259" w:lineRule="auto"/>
              <w:rPr>
                <w:rFonts w:eastAsia="Palatino Linotype" w:cs="Palatino Linotype"/>
                <w:bCs w:val="0"/>
                <w:sz w:val="24"/>
                <w:szCs w:val="24"/>
              </w:rPr>
            </w:pPr>
            <w:r w:rsidRPr="00591FED">
              <w:rPr>
                <w:rFonts w:eastAsia="Palatino Linotype" w:cs="Palatino Linotype"/>
                <w:bCs w:val="0"/>
                <w:sz w:val="24"/>
                <w:szCs w:val="24"/>
              </w:rPr>
              <w:t>7-12:</w:t>
            </w:r>
          </w:p>
          <w:p w14:paraId="30F38EBC" w14:textId="77777777" w:rsidR="005D67C4" w:rsidRPr="00591FED" w:rsidRDefault="005D67C4" w:rsidP="005D67C4">
            <w:pPr>
              <w:spacing w:line="259" w:lineRule="auto"/>
              <w:rPr>
                <w:rFonts w:eastAsia="Palatino Linotype" w:cs="Palatino Linotype"/>
                <w:bCs w:val="0"/>
                <w:sz w:val="24"/>
                <w:szCs w:val="24"/>
              </w:rPr>
            </w:pPr>
            <w:r w:rsidRPr="00591FED">
              <w:rPr>
                <w:rFonts w:eastAsia="Palatino Linotype" w:cs="Palatino Linotype"/>
                <w:bCs w:val="0"/>
                <w:sz w:val="24"/>
                <w:szCs w:val="24"/>
              </w:rPr>
              <w:t>District-wide:</w:t>
            </w:r>
          </w:p>
          <w:p w14:paraId="0AB786DC" w14:textId="77777777" w:rsidR="005D67C4" w:rsidRPr="00A77E69" w:rsidRDefault="005D67C4" w:rsidP="005D67C4">
            <w:pPr>
              <w:spacing w:line="259" w:lineRule="auto"/>
              <w:rPr>
                <w:rFonts w:eastAsia="Palatino Linotype" w:cs="Palatino Linotype"/>
                <w:sz w:val="24"/>
                <w:szCs w:val="24"/>
              </w:rPr>
            </w:pPr>
            <w:r w:rsidRPr="00A77E69">
              <w:rPr>
                <w:rFonts w:eastAsia="Palatino Linotype" w:cs="Palatino Linotype"/>
                <w:sz w:val="24"/>
                <w:szCs w:val="24"/>
              </w:rPr>
              <w:t>Person(s) responsible:</w:t>
            </w:r>
          </w:p>
        </w:tc>
      </w:tr>
    </w:tbl>
    <w:p w14:paraId="6301F1E1" w14:textId="77777777" w:rsidR="005D67C4" w:rsidRDefault="005D67C4">
      <w:r>
        <w:br w:type="page"/>
      </w:r>
    </w:p>
    <w:tbl>
      <w:tblPr>
        <w:tblStyle w:val="TableGrid"/>
        <w:tblW w:w="14400" w:type="dxa"/>
        <w:tblLayout w:type="fixed"/>
        <w:tblLook w:val="06A0" w:firstRow="1" w:lastRow="0" w:firstColumn="1" w:lastColumn="0" w:noHBand="1" w:noVBand="1"/>
      </w:tblPr>
      <w:tblGrid>
        <w:gridCol w:w="7200"/>
        <w:gridCol w:w="7200"/>
      </w:tblGrid>
      <w:tr w:rsidR="005D67C4" w:rsidRPr="00DF2F76" w14:paraId="486E0421" w14:textId="77777777" w:rsidTr="005D67C4">
        <w:tc>
          <w:tcPr>
            <w:tcW w:w="7200" w:type="dxa"/>
            <w:shd w:val="clear" w:color="auto" w:fill="D9D9D9" w:themeFill="background1" w:themeFillShade="D9"/>
            <w:vAlign w:val="center"/>
          </w:tcPr>
          <w:p w14:paraId="32596772" w14:textId="613F2532" w:rsidR="005D67C4" w:rsidRPr="005D67C4" w:rsidRDefault="005D67C4" w:rsidP="005D67C4">
            <w:pPr>
              <w:rPr>
                <w:rFonts w:eastAsia="Palatino Linotype"/>
                <w:b/>
                <w:bCs w:val="0"/>
              </w:rPr>
            </w:pPr>
            <w:r w:rsidRPr="00DF2F76">
              <w:rPr>
                <w:rFonts w:eastAsia="Palatino Linotype" w:cs="Palatino Linotype"/>
                <w:b/>
                <w:sz w:val="24"/>
                <w:szCs w:val="24"/>
              </w:rPr>
              <w:lastRenderedPageBreak/>
              <w:t>Essential Element</w:t>
            </w:r>
          </w:p>
        </w:tc>
        <w:tc>
          <w:tcPr>
            <w:tcW w:w="7200" w:type="dxa"/>
            <w:shd w:val="clear" w:color="auto" w:fill="D9D9D9" w:themeFill="background1" w:themeFillShade="D9"/>
            <w:vAlign w:val="center"/>
          </w:tcPr>
          <w:p w14:paraId="2AE2589B" w14:textId="4E82C781" w:rsidR="005D67C4" w:rsidRPr="005D67C4" w:rsidRDefault="005D67C4" w:rsidP="005D67C4">
            <w:r w:rsidRPr="00DF2F76">
              <w:rPr>
                <w:rFonts w:eastAsia="Palatino Linotype" w:cs="Palatino Linotype"/>
                <w:b/>
                <w:sz w:val="24"/>
                <w:szCs w:val="24"/>
              </w:rPr>
              <w:t>Related Resources</w:t>
            </w:r>
          </w:p>
        </w:tc>
      </w:tr>
      <w:tr w:rsidR="005D67C4" w:rsidRPr="00DF2F76" w14:paraId="47F8D073" w14:textId="77777777" w:rsidTr="00E67AD1">
        <w:tc>
          <w:tcPr>
            <w:tcW w:w="7200" w:type="dxa"/>
          </w:tcPr>
          <w:p w14:paraId="25438268" w14:textId="3CAD64D4" w:rsidR="005D67C4" w:rsidRPr="005D67C4" w:rsidRDefault="005D67C4" w:rsidP="005D67C4">
            <w:pPr>
              <w:rPr>
                <w:rFonts w:eastAsia="Palatino Linotype"/>
                <w:b/>
                <w:bCs w:val="0"/>
              </w:rPr>
            </w:pPr>
            <w:r w:rsidRPr="005D67C4">
              <w:rPr>
                <w:rFonts w:eastAsia="Palatino Linotype"/>
                <w:b/>
                <w:bCs w:val="0"/>
              </w:rPr>
              <w:t>Create expectations for teachers to establish regular office hours, check-ins and provide feedback to students/families. For virtual delivery systems, technical support should also be available synchronously during the times you expect students to login to any live sessions to help them with technical issues should they arise.  </w:t>
            </w:r>
          </w:p>
          <w:p w14:paraId="29EEA6B3" w14:textId="20C92D98" w:rsidR="005D67C4" w:rsidRPr="00A77E69" w:rsidRDefault="005D67C4" w:rsidP="005D67C4">
            <w:pPr>
              <w:pStyle w:val="AOEBulletedList"/>
              <w:rPr>
                <w:b/>
              </w:rPr>
            </w:pPr>
            <w:r w:rsidRPr="00DF2F76">
              <w:t>If already existing, could call-back systems be utilized for office hours?</w:t>
            </w:r>
          </w:p>
          <w:p w14:paraId="60E6F257" w14:textId="4A1CBD39" w:rsidR="005D67C4" w:rsidRPr="00DF2F76" w:rsidRDefault="005D67C4" w:rsidP="005D67C4">
            <w:pPr>
              <w:pStyle w:val="AOEBulletedList"/>
              <w:rPr>
                <w:b/>
              </w:rPr>
            </w:pPr>
            <w:r>
              <w:t>How will you leverage existing community structures for group dialogue, tech support, etc.?</w:t>
            </w:r>
          </w:p>
          <w:p w14:paraId="437DEF7A" w14:textId="7B124409" w:rsidR="005D67C4" w:rsidRPr="00DF2F76" w:rsidRDefault="005D67C4" w:rsidP="005D67C4">
            <w:pPr>
              <w:pStyle w:val="AOEBulletedList"/>
              <w:rPr>
                <w:b/>
              </w:rPr>
            </w:pPr>
            <w:r w:rsidRPr="00DF2F76">
              <w:t xml:space="preserve">How can you create remote </w:t>
            </w:r>
            <w:r>
              <w:t xml:space="preserve">socialization time, </w:t>
            </w:r>
            <w:r w:rsidRPr="00DF2F76">
              <w:t>study halls and academic support centers?</w:t>
            </w:r>
          </w:p>
          <w:p w14:paraId="5158FBFA" w14:textId="77777777" w:rsidR="005D67C4" w:rsidRPr="00DF2F76" w:rsidRDefault="005D67C4" w:rsidP="005D67C4">
            <w:pPr>
              <w:pStyle w:val="AOEBulletedList"/>
              <w:rPr>
                <w:b/>
              </w:rPr>
            </w:pPr>
            <w:r w:rsidRPr="00DF2F76">
              <w:t>How can you leverage your IT staff time to be available to meet student needs at virtual meeting times?</w:t>
            </w:r>
          </w:p>
        </w:tc>
        <w:tc>
          <w:tcPr>
            <w:tcW w:w="7200" w:type="dxa"/>
          </w:tcPr>
          <w:p w14:paraId="5DC78BCC" w14:textId="77777777" w:rsidR="005D67C4" w:rsidRPr="005D67C4" w:rsidRDefault="00847D42" w:rsidP="005D67C4">
            <w:pPr>
              <w:rPr>
                <w:rFonts w:eastAsia="Palatino Linotype" w:cs="Palatino Linotype"/>
              </w:rPr>
            </w:pPr>
            <w:hyperlink r:id="rId33">
              <w:r w:rsidR="005D67C4" w:rsidRPr="005D67C4">
                <w:rPr>
                  <w:rStyle w:val="Hyperlink"/>
                  <w:rFonts w:eastAsia="Palatino Linotype" w:cs="Palatino Linotype"/>
                </w:rPr>
                <w:t>Connectivity Resources During the COVID-19 State of Emergency (from VTDOPS)</w:t>
              </w:r>
            </w:hyperlink>
          </w:p>
          <w:p w14:paraId="4B4AF31D" w14:textId="77777777" w:rsidR="005D67C4" w:rsidRPr="005D67C4" w:rsidRDefault="00847D42" w:rsidP="005D67C4">
            <w:pPr>
              <w:rPr>
                <w:rFonts w:eastAsia="Palatino Linotype" w:cs="Palatino Linotype"/>
                <w:color w:val="0000FF"/>
              </w:rPr>
            </w:pPr>
            <w:hyperlink r:id="rId34">
              <w:r w:rsidR="005D67C4" w:rsidRPr="005D67C4">
                <w:rPr>
                  <w:rStyle w:val="Hyperlink"/>
                  <w:rFonts w:eastAsia="Palatino Linotype" w:cs="Palatino Linotype"/>
                  <w:color w:val="0000FF"/>
                </w:rPr>
                <w:t>Teach from Home (from Google)</w:t>
              </w:r>
            </w:hyperlink>
          </w:p>
          <w:p w14:paraId="155D8FDB" w14:textId="77777777" w:rsidR="005D67C4" w:rsidRPr="005D67C4" w:rsidRDefault="00847D42" w:rsidP="005D67C4">
            <w:pPr>
              <w:rPr>
                <w:rFonts w:eastAsia="Palatino Linotype" w:cs="Palatino Linotype"/>
                <w:color w:val="0000FF"/>
              </w:rPr>
            </w:pPr>
            <w:hyperlink r:id="rId35">
              <w:r w:rsidR="005D67C4" w:rsidRPr="005D67C4">
                <w:rPr>
                  <w:rStyle w:val="Hyperlink"/>
                  <w:rFonts w:eastAsia="Palatino Linotype" w:cs="Palatino Linotype"/>
                  <w:color w:val="0000FF"/>
                </w:rPr>
                <w:t>Getting up and Running School with Online (online workshop from VTVLC)</w:t>
              </w:r>
            </w:hyperlink>
          </w:p>
          <w:p w14:paraId="416482C0" w14:textId="77777777" w:rsidR="005D67C4" w:rsidRPr="00DF2F76" w:rsidRDefault="005D67C4" w:rsidP="005D67C4">
            <w:pPr>
              <w:rPr>
                <w:rFonts w:eastAsia="Palatino Linotype" w:cs="Palatino Linotype"/>
                <w:sz w:val="24"/>
                <w:szCs w:val="24"/>
              </w:rPr>
            </w:pPr>
          </w:p>
        </w:tc>
      </w:tr>
      <w:tr w:rsidR="005D67C4" w:rsidRPr="00DF2F76" w14:paraId="4341E355" w14:textId="77777777" w:rsidTr="00E67AD1">
        <w:tc>
          <w:tcPr>
            <w:tcW w:w="14400" w:type="dxa"/>
            <w:gridSpan w:val="2"/>
          </w:tcPr>
          <w:p w14:paraId="2F61974E" w14:textId="77777777" w:rsidR="005D67C4" w:rsidRPr="00A77E69" w:rsidRDefault="005D67C4" w:rsidP="005D67C4">
            <w:pPr>
              <w:spacing w:line="259" w:lineRule="auto"/>
              <w:rPr>
                <w:rFonts w:eastAsia="Palatino Linotype" w:cs="Palatino Linotype"/>
                <w:b/>
                <w:bCs w:val="0"/>
                <w:sz w:val="24"/>
                <w:szCs w:val="24"/>
              </w:rPr>
            </w:pPr>
            <w:r w:rsidRPr="00A77E69">
              <w:rPr>
                <w:rFonts w:eastAsia="Palatino Linotype" w:cs="Palatino Linotype"/>
                <w:b/>
                <w:bCs w:val="0"/>
                <w:sz w:val="24"/>
                <w:szCs w:val="24"/>
              </w:rPr>
              <w:t>Your Plan:</w:t>
            </w:r>
          </w:p>
          <w:p w14:paraId="4DF668C5" w14:textId="77777777" w:rsidR="005D67C4" w:rsidRPr="00A77E69" w:rsidRDefault="005D67C4" w:rsidP="005D67C4">
            <w:pPr>
              <w:spacing w:line="259" w:lineRule="auto"/>
              <w:rPr>
                <w:rFonts w:eastAsia="Palatino Linotype" w:cs="Palatino Linotype"/>
                <w:bCs w:val="0"/>
                <w:sz w:val="24"/>
                <w:szCs w:val="24"/>
              </w:rPr>
            </w:pPr>
            <w:r w:rsidRPr="00A77E69">
              <w:rPr>
                <w:rFonts w:eastAsia="Palatino Linotype" w:cs="Palatino Linotype"/>
                <w:bCs w:val="0"/>
                <w:sz w:val="24"/>
                <w:szCs w:val="24"/>
              </w:rPr>
              <w:t>PreK:</w:t>
            </w:r>
          </w:p>
          <w:p w14:paraId="011E3AD1" w14:textId="77777777" w:rsidR="005D67C4" w:rsidRPr="00A77E69" w:rsidRDefault="005D67C4" w:rsidP="005D67C4">
            <w:pPr>
              <w:spacing w:line="259" w:lineRule="auto"/>
              <w:rPr>
                <w:rFonts w:eastAsia="Palatino Linotype" w:cs="Palatino Linotype"/>
                <w:bCs w:val="0"/>
                <w:sz w:val="24"/>
                <w:szCs w:val="24"/>
              </w:rPr>
            </w:pPr>
            <w:r w:rsidRPr="00A77E69">
              <w:rPr>
                <w:rFonts w:eastAsia="Palatino Linotype" w:cs="Palatino Linotype"/>
                <w:bCs w:val="0"/>
                <w:sz w:val="24"/>
                <w:szCs w:val="24"/>
              </w:rPr>
              <w:t>K-6:</w:t>
            </w:r>
          </w:p>
          <w:p w14:paraId="7FC310F4" w14:textId="77777777" w:rsidR="005D67C4" w:rsidRPr="00A77E69" w:rsidRDefault="005D67C4" w:rsidP="005D67C4">
            <w:pPr>
              <w:spacing w:line="259" w:lineRule="auto"/>
              <w:rPr>
                <w:rFonts w:eastAsia="Palatino Linotype" w:cs="Palatino Linotype"/>
                <w:bCs w:val="0"/>
                <w:sz w:val="24"/>
                <w:szCs w:val="24"/>
              </w:rPr>
            </w:pPr>
            <w:r w:rsidRPr="00A77E69">
              <w:rPr>
                <w:rFonts w:eastAsia="Palatino Linotype" w:cs="Palatino Linotype"/>
                <w:bCs w:val="0"/>
                <w:sz w:val="24"/>
                <w:szCs w:val="24"/>
              </w:rPr>
              <w:t>7-12:</w:t>
            </w:r>
          </w:p>
          <w:p w14:paraId="796E6736" w14:textId="77777777" w:rsidR="005D67C4" w:rsidRPr="00A77E69" w:rsidRDefault="005D67C4" w:rsidP="005D67C4">
            <w:pPr>
              <w:spacing w:line="259" w:lineRule="auto"/>
              <w:rPr>
                <w:rFonts w:eastAsia="Palatino Linotype" w:cs="Palatino Linotype"/>
                <w:bCs w:val="0"/>
                <w:sz w:val="24"/>
                <w:szCs w:val="24"/>
              </w:rPr>
            </w:pPr>
            <w:r w:rsidRPr="00A77E69">
              <w:rPr>
                <w:rFonts w:eastAsia="Palatino Linotype" w:cs="Palatino Linotype"/>
                <w:bCs w:val="0"/>
                <w:sz w:val="24"/>
                <w:szCs w:val="24"/>
              </w:rPr>
              <w:t>District-wide:</w:t>
            </w:r>
          </w:p>
          <w:p w14:paraId="1B7A70B0" w14:textId="77777777" w:rsidR="005D67C4" w:rsidRPr="00DF2F76" w:rsidRDefault="005D67C4" w:rsidP="005D67C4">
            <w:pPr>
              <w:spacing w:line="259" w:lineRule="auto"/>
              <w:rPr>
                <w:rFonts w:eastAsia="Palatino Linotype" w:cs="Palatino Linotype"/>
                <w:sz w:val="24"/>
                <w:szCs w:val="24"/>
              </w:rPr>
            </w:pPr>
            <w:r w:rsidRPr="00A77E69">
              <w:rPr>
                <w:rFonts w:eastAsia="Palatino Linotype" w:cs="Palatino Linotype"/>
                <w:bCs w:val="0"/>
                <w:sz w:val="24"/>
                <w:szCs w:val="24"/>
              </w:rPr>
              <w:t>Person(s) responsible:</w:t>
            </w:r>
          </w:p>
        </w:tc>
      </w:tr>
    </w:tbl>
    <w:p w14:paraId="7BAA75E9" w14:textId="77777777" w:rsidR="005D67C4" w:rsidRDefault="005D67C4">
      <w:r>
        <w:br w:type="page"/>
      </w:r>
    </w:p>
    <w:tbl>
      <w:tblPr>
        <w:tblStyle w:val="TableGrid"/>
        <w:tblW w:w="14400" w:type="dxa"/>
        <w:tblLayout w:type="fixed"/>
        <w:tblLook w:val="04A0" w:firstRow="1" w:lastRow="0" w:firstColumn="1" w:lastColumn="0" w:noHBand="0" w:noVBand="1"/>
      </w:tblPr>
      <w:tblGrid>
        <w:gridCol w:w="7200"/>
        <w:gridCol w:w="7200"/>
      </w:tblGrid>
      <w:tr w:rsidR="005D67C4" w:rsidRPr="005D67C4" w14:paraId="4173F9B5" w14:textId="77777777" w:rsidTr="005D67C4">
        <w:tc>
          <w:tcPr>
            <w:tcW w:w="7200" w:type="dxa"/>
            <w:shd w:val="clear" w:color="auto" w:fill="D9D9D9" w:themeFill="background1" w:themeFillShade="D9"/>
          </w:tcPr>
          <w:p w14:paraId="557A7104" w14:textId="77777777" w:rsidR="005D67C4" w:rsidRPr="005D67C4" w:rsidRDefault="005D67C4" w:rsidP="00E67AD1">
            <w:pPr>
              <w:rPr>
                <w:rFonts w:eastAsia="Palatino Linotype"/>
                <w:b/>
                <w:bCs w:val="0"/>
              </w:rPr>
            </w:pPr>
            <w:r w:rsidRPr="00DF2F76">
              <w:rPr>
                <w:rFonts w:eastAsia="Palatino Linotype" w:cs="Palatino Linotype"/>
                <w:b/>
                <w:sz w:val="24"/>
                <w:szCs w:val="24"/>
              </w:rPr>
              <w:lastRenderedPageBreak/>
              <w:t>Essential Element</w:t>
            </w:r>
          </w:p>
        </w:tc>
        <w:tc>
          <w:tcPr>
            <w:tcW w:w="7200" w:type="dxa"/>
            <w:shd w:val="clear" w:color="auto" w:fill="D9D9D9" w:themeFill="background1" w:themeFillShade="D9"/>
          </w:tcPr>
          <w:p w14:paraId="554E8C94" w14:textId="77777777" w:rsidR="005D67C4" w:rsidRPr="005D67C4" w:rsidRDefault="005D67C4" w:rsidP="00E67AD1">
            <w:r w:rsidRPr="00DF2F76">
              <w:rPr>
                <w:rFonts w:eastAsia="Palatino Linotype" w:cs="Palatino Linotype"/>
                <w:b/>
                <w:sz w:val="24"/>
                <w:szCs w:val="24"/>
              </w:rPr>
              <w:t>Related Resources</w:t>
            </w:r>
          </w:p>
        </w:tc>
      </w:tr>
      <w:tr w:rsidR="005D67C4" w:rsidRPr="00DF2F76" w14:paraId="3D6FE5A7" w14:textId="77777777" w:rsidTr="00E67AD1">
        <w:tblPrEx>
          <w:tblLook w:val="06A0" w:firstRow="1" w:lastRow="0" w:firstColumn="1" w:lastColumn="0" w:noHBand="1" w:noVBand="1"/>
        </w:tblPrEx>
        <w:tc>
          <w:tcPr>
            <w:tcW w:w="7200" w:type="dxa"/>
          </w:tcPr>
          <w:p w14:paraId="51BB1416" w14:textId="0D989CC9" w:rsidR="005D67C4" w:rsidRPr="005D67C4" w:rsidRDefault="005D67C4" w:rsidP="005D67C4">
            <w:pPr>
              <w:rPr>
                <w:rFonts w:eastAsia="Palatino Linotype"/>
                <w:b/>
                <w:bCs w:val="0"/>
              </w:rPr>
            </w:pPr>
            <w:r w:rsidRPr="005D67C4">
              <w:rPr>
                <w:rFonts w:eastAsia="Palatino Linotype"/>
                <w:b/>
                <w:bCs w:val="0"/>
              </w:rPr>
              <w:t xml:space="preserve">Identify critical proficiencies that students will need to meet for the rest of the year; Design learning activities to ensure that students can meet these critical proficiencies. </w:t>
            </w:r>
          </w:p>
          <w:p w14:paraId="10FE7287" w14:textId="77777777" w:rsidR="005D67C4" w:rsidRPr="00DF2F76" w:rsidRDefault="005D67C4" w:rsidP="005D67C4">
            <w:pPr>
              <w:pStyle w:val="AOEBulletedList"/>
              <w:rPr>
                <w:b/>
              </w:rPr>
            </w:pPr>
            <w:r w:rsidRPr="00DF2F76">
              <w:t>What are the critical proficiencies/standards (transferable skills and conten</w:t>
            </w:r>
            <w:r w:rsidRPr="00E00947">
              <w:rPr>
                <w:rStyle w:val="AOEBulletedListChar"/>
              </w:rPr>
              <w:t>t</w:t>
            </w:r>
            <w:r w:rsidRPr="00DF2F76">
              <w:t>) and curricular expectations for the remainder of the year?</w:t>
            </w:r>
          </w:p>
          <w:p w14:paraId="51D4DEA9" w14:textId="77777777" w:rsidR="005D67C4" w:rsidRPr="00E00947" w:rsidRDefault="005D67C4" w:rsidP="005D67C4">
            <w:pPr>
              <w:pStyle w:val="AOEBulletedList"/>
            </w:pPr>
            <w:r w:rsidRPr="00DF2F76">
              <w:t xml:space="preserve">How </w:t>
            </w:r>
            <w:r>
              <w:t>will you</w:t>
            </w:r>
            <w:r w:rsidRPr="00DF2F76">
              <w:t xml:space="preserve"> create flexible, open-ended learning tasks that can be solved in a variety of ways using various, easily obtained materials?</w:t>
            </w:r>
          </w:p>
          <w:p w14:paraId="188AE16F" w14:textId="3BF8C61B" w:rsidR="005D67C4" w:rsidRPr="00E00947" w:rsidRDefault="005D67C4" w:rsidP="005D67C4">
            <w:pPr>
              <w:pStyle w:val="AOEBulletedList"/>
            </w:pPr>
            <w:r w:rsidRPr="00E00947">
              <w:t>How will development of these proficiencies be supported and met in a remote learning environment? How will proficiencies be assessed?</w:t>
            </w:r>
          </w:p>
        </w:tc>
        <w:tc>
          <w:tcPr>
            <w:tcW w:w="7200" w:type="dxa"/>
          </w:tcPr>
          <w:p w14:paraId="22F70C49" w14:textId="77777777" w:rsidR="005D67C4" w:rsidRPr="005D67C4" w:rsidRDefault="00847D42" w:rsidP="005D67C4">
            <w:pPr>
              <w:rPr>
                <w:rFonts w:eastAsia="Palatino Linotype" w:cs="Palatino Linotype"/>
                <w:color w:val="0000FF"/>
              </w:rPr>
            </w:pPr>
            <w:hyperlink r:id="rId36">
              <w:r w:rsidR="005D67C4" w:rsidRPr="005D67C4">
                <w:rPr>
                  <w:rStyle w:val="Hyperlink"/>
                  <w:rFonts w:eastAsia="Palatino Linotype" w:cs="Palatino Linotype"/>
                  <w:color w:val="0000FF"/>
                </w:rPr>
                <w:t>Getting up and Running School with Online (online workshop from VTVLC)</w:t>
              </w:r>
            </w:hyperlink>
          </w:p>
          <w:p w14:paraId="7A9EFF65" w14:textId="77777777" w:rsidR="005D67C4" w:rsidRPr="005D67C4" w:rsidRDefault="00847D42" w:rsidP="005D67C4">
            <w:pPr>
              <w:rPr>
                <w:rFonts w:eastAsia="Palatino Linotype" w:cs="Palatino Linotype"/>
              </w:rPr>
            </w:pPr>
            <w:hyperlink r:id="rId37">
              <w:r w:rsidR="005D67C4" w:rsidRPr="005D67C4">
                <w:rPr>
                  <w:rStyle w:val="Hyperlink"/>
                  <w:rFonts w:eastAsia="Palatino Linotype" w:cs="Palatino Linotype"/>
                </w:rPr>
                <w:t>National Center on Accessible Educational Materials</w:t>
              </w:r>
            </w:hyperlink>
          </w:p>
          <w:p w14:paraId="40B8AC58" w14:textId="77777777" w:rsidR="005D67C4" w:rsidRPr="005D67C4" w:rsidRDefault="00847D42" w:rsidP="005D67C4">
            <w:pPr>
              <w:rPr>
                <w:rFonts w:eastAsia="Palatino Linotype" w:cs="Palatino Linotype"/>
              </w:rPr>
            </w:pPr>
            <w:hyperlink r:id="rId38">
              <w:r w:rsidR="005D67C4" w:rsidRPr="005D67C4">
                <w:rPr>
                  <w:rStyle w:val="Hyperlink"/>
                  <w:rFonts w:eastAsia="Palatino Linotype" w:cs="Palatino Linotype"/>
                </w:rPr>
                <w:t>4 Tips for Teachers Shifting to Teaching Online</w:t>
              </w:r>
            </w:hyperlink>
          </w:p>
          <w:p w14:paraId="07B8801E" w14:textId="77777777" w:rsidR="005D67C4" w:rsidRPr="005D67C4" w:rsidRDefault="00847D42" w:rsidP="005D67C4">
            <w:pPr>
              <w:rPr>
                <w:rFonts w:eastAsia="Palatino Linotype" w:cs="Palatino Linotype"/>
              </w:rPr>
            </w:pPr>
            <w:hyperlink r:id="rId39">
              <w:r w:rsidR="005D67C4" w:rsidRPr="005D67C4">
                <w:rPr>
                  <w:rStyle w:val="Hyperlink"/>
                  <w:rFonts w:eastAsia="Palatino Linotype" w:cs="Palatino Linotype"/>
                </w:rPr>
                <w:t>Three Unexpected Ways Tech Can Humanize Learning</w:t>
              </w:r>
            </w:hyperlink>
            <w:r w:rsidR="005D67C4" w:rsidRPr="005D67C4">
              <w:rPr>
                <w:rFonts w:eastAsia="Palatino Linotype" w:cs="Palatino Linotype"/>
              </w:rPr>
              <w:t xml:space="preserve"> </w:t>
            </w:r>
          </w:p>
          <w:p w14:paraId="4C17B1B3" w14:textId="77777777" w:rsidR="005D67C4" w:rsidRPr="005D67C4" w:rsidRDefault="005D67C4" w:rsidP="005D67C4">
            <w:pPr>
              <w:rPr>
                <w:rFonts w:eastAsia="Palatino Linotype" w:cs="Palatino Linotype"/>
              </w:rPr>
            </w:pPr>
            <w:r w:rsidRPr="005D67C4">
              <w:rPr>
                <w:rFonts w:eastAsia="Palatino Linotype" w:cs="Palatino Linotype"/>
              </w:rPr>
              <w:t xml:space="preserve">From </w:t>
            </w:r>
            <w:hyperlink r:id="rId40">
              <w:r w:rsidRPr="005D67C4">
                <w:rPr>
                  <w:rStyle w:val="Hyperlink"/>
                  <w:rFonts w:eastAsia="Palatino Linotype" w:cs="Palatino Linotype"/>
                </w:rPr>
                <w:t>QM Emergency Remote Instruction Checklist:</w:t>
              </w:r>
            </w:hyperlink>
            <w:r w:rsidRPr="005D67C4">
              <w:rPr>
                <w:rFonts w:eastAsia="Palatino Linotype" w:cs="Palatino Linotype"/>
                <w:u w:val="single"/>
              </w:rPr>
              <w:t xml:space="preserve">  [</w:t>
            </w:r>
            <w:r w:rsidRPr="005D67C4">
              <w:rPr>
                <w:rFonts w:eastAsia="Palatino Linotype" w:cs="Palatino Linotype"/>
              </w:rPr>
              <w:t>See part 1: Preparing (Students) for Success]</w:t>
            </w:r>
          </w:p>
          <w:p w14:paraId="4408FFB6" w14:textId="77777777" w:rsidR="005D67C4" w:rsidRPr="005D67C4" w:rsidRDefault="005D67C4" w:rsidP="005D67C4">
            <w:pPr>
              <w:rPr>
                <w:rFonts w:eastAsia="Palatino Linotype" w:cs="Palatino Linotype"/>
              </w:rPr>
            </w:pPr>
            <w:r w:rsidRPr="005D67C4">
              <w:rPr>
                <w:rFonts w:eastAsia="Palatino Linotype" w:cs="Palatino Linotype"/>
              </w:rPr>
              <w:t xml:space="preserve">From </w:t>
            </w:r>
            <w:hyperlink r:id="rId41">
              <w:r w:rsidRPr="005D67C4">
                <w:rPr>
                  <w:rStyle w:val="Hyperlink"/>
                  <w:rFonts w:eastAsia="Palatino Linotype" w:cs="Palatino Linotype"/>
                </w:rPr>
                <w:t>QM Emergency Remote Instruction Checklist:</w:t>
              </w:r>
            </w:hyperlink>
            <w:r w:rsidRPr="005D67C4">
              <w:rPr>
                <w:rFonts w:eastAsia="Palatino Linotype" w:cs="Palatino Linotype"/>
                <w:u w:val="single"/>
              </w:rPr>
              <w:t xml:space="preserve">  </w:t>
            </w:r>
            <w:r w:rsidRPr="005D67C4">
              <w:rPr>
                <w:rFonts w:eastAsia="Palatino Linotype" w:cs="Palatino Linotype"/>
              </w:rPr>
              <w:t>[See part 2: Guiding Students and Their Learning]</w:t>
            </w:r>
          </w:p>
          <w:p w14:paraId="2846C13C" w14:textId="77777777" w:rsidR="005D67C4" w:rsidRPr="00DF2F76" w:rsidRDefault="005D67C4" w:rsidP="005D67C4">
            <w:pPr>
              <w:rPr>
                <w:rFonts w:eastAsia="Palatino Linotype" w:cs="Palatino Linotype"/>
                <w:sz w:val="24"/>
                <w:szCs w:val="24"/>
              </w:rPr>
            </w:pPr>
          </w:p>
        </w:tc>
      </w:tr>
      <w:tr w:rsidR="005D67C4" w:rsidRPr="00DF2F76" w14:paraId="38DE7328" w14:textId="77777777" w:rsidTr="00E67AD1">
        <w:tblPrEx>
          <w:tblLook w:val="06A0" w:firstRow="1" w:lastRow="0" w:firstColumn="1" w:lastColumn="0" w:noHBand="1" w:noVBand="1"/>
        </w:tblPrEx>
        <w:tc>
          <w:tcPr>
            <w:tcW w:w="14400" w:type="dxa"/>
            <w:gridSpan w:val="2"/>
          </w:tcPr>
          <w:p w14:paraId="08C9FCC1" w14:textId="77777777" w:rsidR="005D67C4" w:rsidRPr="00A77E69" w:rsidRDefault="005D67C4" w:rsidP="005D67C4">
            <w:pPr>
              <w:spacing w:line="259" w:lineRule="auto"/>
              <w:rPr>
                <w:rFonts w:eastAsia="Palatino Linotype" w:cs="Palatino Linotype"/>
                <w:b/>
                <w:bCs w:val="0"/>
                <w:sz w:val="24"/>
                <w:szCs w:val="24"/>
                <w:u w:val="single"/>
              </w:rPr>
            </w:pPr>
            <w:r w:rsidRPr="00A77E69">
              <w:rPr>
                <w:rFonts w:eastAsia="Palatino Linotype" w:cs="Palatino Linotype"/>
                <w:b/>
                <w:bCs w:val="0"/>
                <w:sz w:val="24"/>
                <w:szCs w:val="24"/>
                <w:u w:val="single"/>
              </w:rPr>
              <w:t>Your Plan:</w:t>
            </w:r>
          </w:p>
          <w:p w14:paraId="47F23DB9" w14:textId="77777777" w:rsidR="005D67C4" w:rsidRPr="00A77E69" w:rsidRDefault="005D67C4" w:rsidP="005D67C4">
            <w:pPr>
              <w:spacing w:line="259" w:lineRule="auto"/>
              <w:rPr>
                <w:rFonts w:eastAsia="Palatino Linotype" w:cs="Palatino Linotype"/>
                <w:bCs w:val="0"/>
                <w:sz w:val="24"/>
                <w:szCs w:val="24"/>
              </w:rPr>
            </w:pPr>
            <w:r w:rsidRPr="00A77E69">
              <w:rPr>
                <w:rFonts w:eastAsia="Palatino Linotype" w:cs="Palatino Linotype"/>
                <w:bCs w:val="0"/>
                <w:sz w:val="24"/>
                <w:szCs w:val="24"/>
              </w:rPr>
              <w:t>PreK:</w:t>
            </w:r>
          </w:p>
          <w:p w14:paraId="3336B23B" w14:textId="77777777" w:rsidR="005D67C4" w:rsidRPr="00A77E69" w:rsidRDefault="005D67C4" w:rsidP="005D67C4">
            <w:pPr>
              <w:spacing w:line="259" w:lineRule="auto"/>
              <w:rPr>
                <w:rFonts w:eastAsia="Palatino Linotype" w:cs="Palatino Linotype"/>
                <w:bCs w:val="0"/>
                <w:sz w:val="24"/>
                <w:szCs w:val="24"/>
              </w:rPr>
            </w:pPr>
            <w:r w:rsidRPr="00A77E69">
              <w:rPr>
                <w:rFonts w:eastAsia="Palatino Linotype" w:cs="Palatino Linotype"/>
                <w:bCs w:val="0"/>
                <w:sz w:val="24"/>
                <w:szCs w:val="24"/>
              </w:rPr>
              <w:t>K-6:</w:t>
            </w:r>
          </w:p>
          <w:p w14:paraId="54605AF9" w14:textId="77777777" w:rsidR="005D67C4" w:rsidRPr="00A77E69" w:rsidRDefault="005D67C4" w:rsidP="005D67C4">
            <w:pPr>
              <w:spacing w:line="259" w:lineRule="auto"/>
              <w:rPr>
                <w:rFonts w:eastAsia="Palatino Linotype" w:cs="Palatino Linotype"/>
                <w:bCs w:val="0"/>
                <w:sz w:val="24"/>
                <w:szCs w:val="24"/>
              </w:rPr>
            </w:pPr>
            <w:r w:rsidRPr="00A77E69">
              <w:rPr>
                <w:rFonts w:eastAsia="Palatino Linotype" w:cs="Palatino Linotype"/>
                <w:bCs w:val="0"/>
                <w:sz w:val="24"/>
                <w:szCs w:val="24"/>
              </w:rPr>
              <w:t>7-12:</w:t>
            </w:r>
          </w:p>
          <w:p w14:paraId="0F8EDE9F" w14:textId="77777777" w:rsidR="005D67C4" w:rsidRPr="00A77E69" w:rsidRDefault="005D67C4" w:rsidP="005D67C4">
            <w:pPr>
              <w:spacing w:line="259" w:lineRule="auto"/>
              <w:rPr>
                <w:rFonts w:eastAsia="Palatino Linotype" w:cs="Palatino Linotype"/>
                <w:bCs w:val="0"/>
                <w:sz w:val="24"/>
                <w:szCs w:val="24"/>
              </w:rPr>
            </w:pPr>
            <w:r w:rsidRPr="00A77E69">
              <w:rPr>
                <w:rFonts w:eastAsia="Palatino Linotype" w:cs="Palatino Linotype"/>
                <w:bCs w:val="0"/>
                <w:sz w:val="24"/>
                <w:szCs w:val="24"/>
              </w:rPr>
              <w:t>District-wide:</w:t>
            </w:r>
          </w:p>
          <w:p w14:paraId="76FF3D45" w14:textId="77777777" w:rsidR="005D67C4" w:rsidRPr="00DF2F76" w:rsidRDefault="005D67C4" w:rsidP="005D67C4">
            <w:pPr>
              <w:spacing w:line="259" w:lineRule="auto"/>
              <w:rPr>
                <w:rFonts w:eastAsia="Palatino Linotype" w:cs="Palatino Linotype"/>
                <w:b/>
                <w:sz w:val="24"/>
                <w:szCs w:val="24"/>
              </w:rPr>
            </w:pPr>
            <w:r w:rsidRPr="00A77E69">
              <w:rPr>
                <w:rFonts w:eastAsia="Palatino Linotype" w:cs="Palatino Linotype"/>
                <w:bCs w:val="0"/>
                <w:sz w:val="24"/>
                <w:szCs w:val="24"/>
              </w:rPr>
              <w:t>Person(s) responsible:</w:t>
            </w:r>
          </w:p>
        </w:tc>
      </w:tr>
    </w:tbl>
    <w:p w14:paraId="11F02B30" w14:textId="77777777" w:rsidR="005D67C4" w:rsidRDefault="005D67C4">
      <w:r>
        <w:br w:type="page"/>
      </w:r>
    </w:p>
    <w:tbl>
      <w:tblPr>
        <w:tblStyle w:val="TableGrid"/>
        <w:tblW w:w="14400" w:type="dxa"/>
        <w:tblLayout w:type="fixed"/>
        <w:tblLook w:val="06A0" w:firstRow="1" w:lastRow="0" w:firstColumn="1" w:lastColumn="0" w:noHBand="1" w:noVBand="1"/>
      </w:tblPr>
      <w:tblGrid>
        <w:gridCol w:w="7200"/>
        <w:gridCol w:w="7200"/>
      </w:tblGrid>
      <w:tr w:rsidR="005D67C4" w:rsidRPr="00DF2F76" w14:paraId="31B3B211" w14:textId="77777777" w:rsidTr="005D67C4">
        <w:tc>
          <w:tcPr>
            <w:tcW w:w="7200" w:type="dxa"/>
            <w:shd w:val="clear" w:color="auto" w:fill="D9D9D9" w:themeFill="background1" w:themeFillShade="D9"/>
            <w:vAlign w:val="center"/>
          </w:tcPr>
          <w:p w14:paraId="5D908EE8" w14:textId="14588016" w:rsidR="005D67C4" w:rsidRPr="005D67C4" w:rsidRDefault="005D67C4" w:rsidP="005D67C4">
            <w:pPr>
              <w:rPr>
                <w:rFonts w:eastAsia="Palatino Linotype"/>
                <w:b/>
                <w:bCs w:val="0"/>
              </w:rPr>
            </w:pPr>
            <w:r w:rsidRPr="00DF2F76">
              <w:rPr>
                <w:rFonts w:eastAsia="Palatino Linotype" w:cs="Palatino Linotype"/>
                <w:b/>
                <w:sz w:val="24"/>
                <w:szCs w:val="24"/>
              </w:rPr>
              <w:lastRenderedPageBreak/>
              <w:t>Essential Element</w:t>
            </w:r>
          </w:p>
        </w:tc>
        <w:tc>
          <w:tcPr>
            <w:tcW w:w="7200" w:type="dxa"/>
            <w:shd w:val="clear" w:color="auto" w:fill="D9D9D9" w:themeFill="background1" w:themeFillShade="D9"/>
            <w:vAlign w:val="center"/>
          </w:tcPr>
          <w:p w14:paraId="0DC74BCD" w14:textId="223678A7" w:rsidR="005D67C4" w:rsidRDefault="005D67C4" w:rsidP="005D67C4">
            <w:pPr>
              <w:spacing w:line="240" w:lineRule="auto"/>
            </w:pPr>
            <w:r w:rsidRPr="00DF2F76">
              <w:rPr>
                <w:rFonts w:eastAsia="Palatino Linotype" w:cs="Palatino Linotype"/>
                <w:b/>
                <w:sz w:val="24"/>
                <w:szCs w:val="24"/>
              </w:rPr>
              <w:t>Related Resources</w:t>
            </w:r>
          </w:p>
        </w:tc>
      </w:tr>
      <w:tr w:rsidR="005D67C4" w:rsidRPr="00DF2F76" w14:paraId="439CB8D8" w14:textId="77777777" w:rsidTr="00E67AD1">
        <w:tc>
          <w:tcPr>
            <w:tcW w:w="7200" w:type="dxa"/>
          </w:tcPr>
          <w:p w14:paraId="48F49F5F" w14:textId="15F5CE18" w:rsidR="005D67C4" w:rsidRPr="005D67C4" w:rsidRDefault="005D67C4" w:rsidP="005D67C4">
            <w:pPr>
              <w:rPr>
                <w:rFonts w:eastAsia="Palatino Linotype"/>
                <w:b/>
                <w:bCs w:val="0"/>
              </w:rPr>
            </w:pPr>
            <w:r w:rsidRPr="005D67C4">
              <w:rPr>
                <w:rFonts w:eastAsia="Palatino Linotype"/>
                <w:b/>
                <w:bCs w:val="0"/>
              </w:rPr>
              <w:t xml:space="preserve">How will you monitor and evaluate the effectiveness of your plan implementation? </w:t>
            </w:r>
          </w:p>
          <w:p w14:paraId="6B92D12E" w14:textId="705B55EB" w:rsidR="005D67C4" w:rsidRPr="00DF2F76" w:rsidRDefault="005D67C4" w:rsidP="005D67C4">
            <w:pPr>
              <w:pStyle w:val="AOEBulletedList"/>
            </w:pPr>
            <w:r>
              <w:t>Will</w:t>
            </w:r>
            <w:r w:rsidRPr="00DF2F76">
              <w:t xml:space="preserve"> you collect data?</w:t>
            </w:r>
            <w:r>
              <w:t xml:space="preserve"> What data and how will it be collected?</w:t>
            </w:r>
          </w:p>
          <w:p w14:paraId="7A6FD176" w14:textId="7AFC1B58" w:rsidR="005D67C4" w:rsidRPr="00A77E69" w:rsidRDefault="005D67C4" w:rsidP="005D67C4">
            <w:pPr>
              <w:pStyle w:val="AOEBulletedList"/>
            </w:pPr>
            <w:r w:rsidRPr="00DF2F76">
              <w:t>How will data inform decisions?</w:t>
            </w:r>
          </w:p>
          <w:p w14:paraId="2EC39088" w14:textId="630DFFF2" w:rsidR="005D67C4" w:rsidRPr="00A77E69" w:rsidRDefault="005D67C4" w:rsidP="005D67C4">
            <w:pPr>
              <w:pStyle w:val="AOEBulletedList"/>
            </w:pPr>
            <w:r>
              <w:t>What other processes will you incorporate or rely on for evaluation?</w:t>
            </w:r>
          </w:p>
        </w:tc>
        <w:tc>
          <w:tcPr>
            <w:tcW w:w="7200" w:type="dxa"/>
          </w:tcPr>
          <w:p w14:paraId="6CB88DB6" w14:textId="5B681A7E" w:rsidR="005D67C4" w:rsidRPr="005D67C4" w:rsidRDefault="00847D42" w:rsidP="005D67C4">
            <w:pPr>
              <w:rPr>
                <w:rFonts w:eastAsia="Palatino Linotype" w:cs="Palatino Linotype"/>
                <w:color w:val="0000FF"/>
              </w:rPr>
            </w:pPr>
            <w:hyperlink r:id="rId42" w:history="1">
              <w:r w:rsidR="005D67C4" w:rsidRPr="005D67C4">
                <w:rPr>
                  <w:rStyle w:val="Hyperlink"/>
                  <w:rFonts w:eastAsia="Palatino Linotype" w:cs="Palatino Linotype"/>
                  <w:color w:val="0000FF"/>
                </w:rPr>
                <w:t>Tuning Protocol</w:t>
              </w:r>
            </w:hyperlink>
            <w:r w:rsidR="005D67C4" w:rsidRPr="005D67C4">
              <w:rPr>
                <w:rFonts w:eastAsia="Palatino Linotype" w:cs="Palatino Linotype"/>
                <w:color w:val="0000FF"/>
              </w:rPr>
              <w:t xml:space="preserve"> </w:t>
            </w:r>
            <w:r w:rsidR="005D67C4" w:rsidRPr="005D67C4">
              <w:rPr>
                <w:rFonts w:eastAsia="Palatino Linotype" w:cs="Palatino Linotype"/>
              </w:rPr>
              <w:t>from the School Reform Initiative (SRI)</w:t>
            </w:r>
          </w:p>
          <w:p w14:paraId="6BD21BE7" w14:textId="77777777" w:rsidR="005D67C4" w:rsidRDefault="00847D42" w:rsidP="005D67C4">
            <w:pPr>
              <w:rPr>
                <w:rFonts w:eastAsia="Palatino Linotype" w:cs="Palatino Linotype"/>
              </w:rPr>
            </w:pPr>
            <w:hyperlink r:id="rId43" w:history="1">
              <w:r w:rsidR="005D67C4" w:rsidRPr="005D67C4">
                <w:rPr>
                  <w:rStyle w:val="Hyperlink"/>
                  <w:rFonts w:eastAsia="Palatino Linotype" w:cs="Palatino Linotype"/>
                  <w:color w:val="0000FF"/>
                </w:rPr>
                <w:t>A Change in Practice Protocol</w:t>
              </w:r>
            </w:hyperlink>
            <w:r w:rsidR="005D67C4" w:rsidRPr="005D67C4">
              <w:rPr>
                <w:rFonts w:eastAsia="Palatino Linotype"/>
              </w:rPr>
              <w:t xml:space="preserve"> f</w:t>
            </w:r>
            <w:r w:rsidR="005D67C4" w:rsidRPr="005D67C4">
              <w:rPr>
                <w:rFonts w:eastAsia="Palatino Linotype" w:cs="Palatino Linotype"/>
              </w:rPr>
              <w:t>rom the SRI</w:t>
            </w:r>
          </w:p>
          <w:p w14:paraId="7F21829D" w14:textId="4998B70E" w:rsidR="007539FA" w:rsidRPr="00DF2F76" w:rsidRDefault="00BC57D2" w:rsidP="005D67C4">
            <w:pPr>
              <w:rPr>
                <w:rFonts w:eastAsia="Palatino Linotype" w:cs="Palatino Linotype"/>
                <w:color w:val="0000FF"/>
                <w:sz w:val="24"/>
                <w:szCs w:val="24"/>
              </w:rPr>
            </w:pPr>
            <w:hyperlink r:id="rId44" w:history="1">
              <w:r w:rsidR="007539FA" w:rsidRPr="00BC57D2">
                <w:rPr>
                  <w:rStyle w:val="Hyperlink"/>
                  <w:rFonts w:eastAsia="Palatino Linotype" w:cs="Palatino Linotype"/>
                </w:rPr>
                <w:t>Continuous Improvement Resources</w:t>
              </w:r>
            </w:hyperlink>
            <w:r>
              <w:rPr>
                <w:rFonts w:eastAsia="Palatino Linotype" w:cs="Palatino Linotype"/>
              </w:rPr>
              <w:t xml:space="preserve"> from AOE</w:t>
            </w:r>
          </w:p>
        </w:tc>
      </w:tr>
      <w:tr w:rsidR="005D67C4" w:rsidRPr="00DF2F76" w14:paraId="5A68B04D" w14:textId="77777777" w:rsidTr="00E67AD1">
        <w:tc>
          <w:tcPr>
            <w:tcW w:w="14400" w:type="dxa"/>
            <w:gridSpan w:val="2"/>
          </w:tcPr>
          <w:p w14:paraId="6E6C2164" w14:textId="77777777" w:rsidR="005D67C4" w:rsidRPr="00A77E69" w:rsidRDefault="005D67C4" w:rsidP="005D67C4">
            <w:pPr>
              <w:spacing w:line="259" w:lineRule="auto"/>
              <w:rPr>
                <w:rFonts w:eastAsia="Palatino Linotype" w:cs="Palatino Linotype"/>
                <w:b/>
                <w:bCs w:val="0"/>
                <w:sz w:val="24"/>
                <w:szCs w:val="24"/>
              </w:rPr>
            </w:pPr>
            <w:r w:rsidRPr="00A77E69">
              <w:rPr>
                <w:rFonts w:eastAsia="Palatino Linotype" w:cs="Palatino Linotype"/>
                <w:b/>
                <w:bCs w:val="0"/>
                <w:sz w:val="24"/>
                <w:szCs w:val="24"/>
              </w:rPr>
              <w:t>Your Plan:</w:t>
            </w:r>
          </w:p>
          <w:p w14:paraId="4549DAE3" w14:textId="77777777" w:rsidR="005D67C4" w:rsidRPr="00A77E69" w:rsidRDefault="005D67C4" w:rsidP="005D67C4">
            <w:pPr>
              <w:spacing w:line="259" w:lineRule="auto"/>
              <w:rPr>
                <w:rFonts w:eastAsia="Palatino Linotype" w:cs="Palatino Linotype"/>
                <w:bCs w:val="0"/>
                <w:sz w:val="24"/>
                <w:szCs w:val="24"/>
              </w:rPr>
            </w:pPr>
            <w:r w:rsidRPr="00A77E69">
              <w:rPr>
                <w:rFonts w:eastAsia="Palatino Linotype" w:cs="Palatino Linotype"/>
                <w:bCs w:val="0"/>
                <w:sz w:val="24"/>
                <w:szCs w:val="24"/>
              </w:rPr>
              <w:t>PreK:</w:t>
            </w:r>
          </w:p>
          <w:p w14:paraId="3D5EFD1F" w14:textId="77777777" w:rsidR="005D67C4" w:rsidRPr="00A77E69" w:rsidRDefault="005D67C4" w:rsidP="005D67C4">
            <w:pPr>
              <w:spacing w:line="259" w:lineRule="auto"/>
              <w:rPr>
                <w:rFonts w:eastAsia="Palatino Linotype" w:cs="Palatino Linotype"/>
                <w:bCs w:val="0"/>
                <w:sz w:val="24"/>
                <w:szCs w:val="24"/>
              </w:rPr>
            </w:pPr>
            <w:r w:rsidRPr="00A77E69">
              <w:rPr>
                <w:rFonts w:eastAsia="Palatino Linotype" w:cs="Palatino Linotype"/>
                <w:bCs w:val="0"/>
                <w:sz w:val="24"/>
                <w:szCs w:val="24"/>
              </w:rPr>
              <w:t>K-6:</w:t>
            </w:r>
          </w:p>
          <w:p w14:paraId="0021731F" w14:textId="77777777" w:rsidR="005D67C4" w:rsidRPr="00A77E69" w:rsidRDefault="005D67C4" w:rsidP="005D67C4">
            <w:pPr>
              <w:spacing w:line="259" w:lineRule="auto"/>
              <w:rPr>
                <w:rFonts w:eastAsia="Palatino Linotype" w:cs="Palatino Linotype"/>
                <w:bCs w:val="0"/>
                <w:sz w:val="24"/>
                <w:szCs w:val="24"/>
              </w:rPr>
            </w:pPr>
            <w:r w:rsidRPr="00A77E69">
              <w:rPr>
                <w:rFonts w:eastAsia="Palatino Linotype" w:cs="Palatino Linotype"/>
                <w:bCs w:val="0"/>
                <w:sz w:val="24"/>
                <w:szCs w:val="24"/>
              </w:rPr>
              <w:t>7-12:</w:t>
            </w:r>
          </w:p>
          <w:p w14:paraId="1E4A0C1C" w14:textId="77777777" w:rsidR="005D67C4" w:rsidRPr="00A77E69" w:rsidRDefault="005D67C4" w:rsidP="005D67C4">
            <w:pPr>
              <w:spacing w:line="259" w:lineRule="auto"/>
              <w:rPr>
                <w:rFonts w:eastAsia="Palatino Linotype" w:cs="Palatino Linotype"/>
                <w:bCs w:val="0"/>
                <w:sz w:val="24"/>
                <w:szCs w:val="24"/>
              </w:rPr>
            </w:pPr>
            <w:r w:rsidRPr="00A77E69">
              <w:rPr>
                <w:rFonts w:eastAsia="Palatino Linotype" w:cs="Palatino Linotype"/>
                <w:bCs w:val="0"/>
                <w:sz w:val="24"/>
                <w:szCs w:val="24"/>
              </w:rPr>
              <w:t>District-wide:</w:t>
            </w:r>
          </w:p>
          <w:p w14:paraId="19BF4938" w14:textId="77777777" w:rsidR="005D67C4" w:rsidRPr="00DF2F76" w:rsidRDefault="005D67C4" w:rsidP="005D67C4">
            <w:pPr>
              <w:spacing w:line="259" w:lineRule="auto"/>
              <w:rPr>
                <w:rFonts w:eastAsia="Palatino Linotype" w:cs="Palatino Linotype"/>
                <w:sz w:val="24"/>
                <w:szCs w:val="24"/>
              </w:rPr>
            </w:pPr>
            <w:r w:rsidRPr="00A77E69">
              <w:rPr>
                <w:rFonts w:eastAsia="Palatino Linotype" w:cs="Palatino Linotype"/>
                <w:bCs w:val="0"/>
                <w:sz w:val="24"/>
                <w:szCs w:val="24"/>
              </w:rPr>
              <w:t>Person(s) responsible:</w:t>
            </w:r>
          </w:p>
        </w:tc>
      </w:tr>
    </w:tbl>
    <w:p w14:paraId="1040C73C" w14:textId="77777777" w:rsidR="0016627A" w:rsidRDefault="0016627A" w:rsidP="00E00947">
      <w:pPr>
        <w:pStyle w:val="Heading1"/>
        <w:rPr>
          <w:rFonts w:eastAsia="Palatino Linotype"/>
        </w:rPr>
      </w:pPr>
      <w:r>
        <w:rPr>
          <w:rFonts w:eastAsia="Palatino Linotype"/>
        </w:rPr>
        <w:br w:type="page"/>
      </w:r>
    </w:p>
    <w:p w14:paraId="5843D1C6" w14:textId="122428E0" w:rsidR="0908A374" w:rsidRPr="00DF2F76" w:rsidRDefault="3D887E93" w:rsidP="00E00947">
      <w:pPr>
        <w:pStyle w:val="Heading1"/>
        <w:rPr>
          <w:rFonts w:eastAsia="Palatino Linotype"/>
          <w:color w:val="FF0000"/>
        </w:rPr>
      </w:pPr>
      <w:r w:rsidRPr="00DF2F76">
        <w:rPr>
          <w:rFonts w:eastAsia="Palatino Linotype"/>
        </w:rPr>
        <w:lastRenderedPageBreak/>
        <w:t>Instruction and Assessment</w:t>
      </w:r>
    </w:p>
    <w:tbl>
      <w:tblPr>
        <w:tblStyle w:val="TableGrid"/>
        <w:tblW w:w="14400" w:type="dxa"/>
        <w:tblLayout w:type="fixed"/>
        <w:tblLook w:val="06A0" w:firstRow="1" w:lastRow="0" w:firstColumn="1" w:lastColumn="0" w:noHBand="1" w:noVBand="1"/>
      </w:tblPr>
      <w:tblGrid>
        <w:gridCol w:w="8275"/>
        <w:gridCol w:w="6125"/>
      </w:tblGrid>
      <w:tr w:rsidR="3C1AE26D" w:rsidRPr="00DF2F76" w14:paraId="6C5A40F5" w14:textId="77777777" w:rsidTr="0016627A">
        <w:trPr>
          <w:tblHeader/>
        </w:trPr>
        <w:tc>
          <w:tcPr>
            <w:tcW w:w="8275" w:type="dxa"/>
            <w:shd w:val="clear" w:color="auto" w:fill="D9D9D9" w:themeFill="background1" w:themeFillShade="D9"/>
          </w:tcPr>
          <w:p w14:paraId="2F8D6A74" w14:textId="6E4CED50" w:rsidR="3C1AE26D" w:rsidRPr="00DF2F76" w:rsidRDefault="4B25D677" w:rsidP="125230B7">
            <w:pPr>
              <w:jc w:val="center"/>
              <w:rPr>
                <w:rFonts w:eastAsia="Palatino Linotype"/>
                <w:sz w:val="24"/>
                <w:szCs w:val="24"/>
              </w:rPr>
            </w:pPr>
            <w:r w:rsidRPr="00DF2F76">
              <w:rPr>
                <w:rFonts w:eastAsia="Palatino Linotype" w:cs="Palatino Linotype"/>
                <w:b/>
                <w:sz w:val="24"/>
                <w:szCs w:val="24"/>
              </w:rPr>
              <w:t xml:space="preserve">Essential Element </w:t>
            </w:r>
          </w:p>
        </w:tc>
        <w:tc>
          <w:tcPr>
            <w:tcW w:w="6125" w:type="dxa"/>
            <w:shd w:val="clear" w:color="auto" w:fill="D9D9D9" w:themeFill="background1" w:themeFillShade="D9"/>
          </w:tcPr>
          <w:p w14:paraId="645F6BBC" w14:textId="73086366" w:rsidR="3C1AE26D" w:rsidRPr="00DF2F76" w:rsidRDefault="30688562" w:rsidP="125230B7">
            <w:pPr>
              <w:jc w:val="center"/>
              <w:rPr>
                <w:rFonts w:eastAsia="Palatino Linotype" w:cs="Palatino Linotype"/>
                <w:bCs w:val="0"/>
                <w:sz w:val="24"/>
                <w:szCs w:val="24"/>
              </w:rPr>
            </w:pPr>
            <w:r w:rsidRPr="00DF2F76">
              <w:rPr>
                <w:rFonts w:eastAsia="Palatino Linotype" w:cs="Palatino Linotype"/>
                <w:b/>
                <w:sz w:val="24"/>
                <w:szCs w:val="24"/>
              </w:rPr>
              <w:t xml:space="preserve">Related </w:t>
            </w:r>
            <w:r w:rsidR="4956706F" w:rsidRPr="00DF2F76">
              <w:rPr>
                <w:rFonts w:eastAsia="Palatino Linotype" w:cs="Palatino Linotype"/>
                <w:b/>
                <w:sz w:val="24"/>
                <w:szCs w:val="24"/>
              </w:rPr>
              <w:t>Resources</w:t>
            </w:r>
          </w:p>
        </w:tc>
      </w:tr>
      <w:tr w:rsidR="76CAAC00" w:rsidRPr="00DF2F76" w14:paraId="5B59B602" w14:textId="77777777" w:rsidTr="0016627A">
        <w:tc>
          <w:tcPr>
            <w:tcW w:w="8275" w:type="dxa"/>
          </w:tcPr>
          <w:p w14:paraId="07772F5C" w14:textId="4E950EA6" w:rsidR="654722C2" w:rsidRPr="005D67C4" w:rsidRDefault="00325121" w:rsidP="005D67C4">
            <w:pPr>
              <w:rPr>
                <w:rFonts w:eastAsia="Palatino Linotype"/>
                <w:b/>
                <w:bCs w:val="0"/>
              </w:rPr>
            </w:pPr>
            <w:r w:rsidRPr="005D67C4">
              <w:rPr>
                <w:rFonts w:eastAsia="Palatino Linotype"/>
                <w:b/>
                <w:bCs w:val="0"/>
              </w:rPr>
              <w:t>Ensure quality</w:t>
            </w:r>
            <w:r w:rsidR="654722C2" w:rsidRPr="005D67C4">
              <w:rPr>
                <w:rFonts w:eastAsia="Palatino Linotype"/>
                <w:b/>
                <w:bCs w:val="0"/>
              </w:rPr>
              <w:t xml:space="preserve"> instructional design when creating </w:t>
            </w:r>
            <w:r w:rsidRPr="005D67C4">
              <w:rPr>
                <w:rFonts w:eastAsia="Palatino Linotype"/>
                <w:b/>
                <w:bCs w:val="0"/>
              </w:rPr>
              <w:t xml:space="preserve">remote </w:t>
            </w:r>
            <w:r w:rsidR="654722C2" w:rsidRPr="005D67C4">
              <w:rPr>
                <w:rFonts w:eastAsia="Palatino Linotype"/>
                <w:b/>
                <w:bCs w:val="0"/>
              </w:rPr>
              <w:t>learning</w:t>
            </w:r>
            <w:r w:rsidRPr="005D67C4">
              <w:rPr>
                <w:rFonts w:eastAsia="Palatino Linotype"/>
                <w:b/>
                <w:bCs w:val="0"/>
              </w:rPr>
              <w:t xml:space="preserve"> activities</w:t>
            </w:r>
            <w:r w:rsidR="778756AC" w:rsidRPr="005D67C4">
              <w:rPr>
                <w:rFonts w:eastAsia="Palatino Linotype"/>
                <w:b/>
                <w:bCs w:val="0"/>
              </w:rPr>
              <w:t>.</w:t>
            </w:r>
          </w:p>
          <w:p w14:paraId="345DB5E9" w14:textId="2B20CB18" w:rsidR="778756AC" w:rsidRPr="00DF2F76" w:rsidRDefault="778756AC" w:rsidP="005D67C4">
            <w:pPr>
              <w:pStyle w:val="AOEBulletedList"/>
            </w:pPr>
            <w:r w:rsidRPr="00DF2F76">
              <w:t xml:space="preserve">How </w:t>
            </w:r>
            <w:r w:rsidR="00BC4874" w:rsidRPr="00DF2F76">
              <w:t xml:space="preserve">will </w:t>
            </w:r>
            <w:r w:rsidRPr="00DF2F76">
              <w:t xml:space="preserve">you create authentic, developmentally appropriate </w:t>
            </w:r>
            <w:r w:rsidR="004B0651">
              <w:t>learning experiences and assignments</w:t>
            </w:r>
            <w:r w:rsidRPr="00DF2F76">
              <w:t xml:space="preserve"> for students</w:t>
            </w:r>
            <w:r w:rsidR="00A77E69">
              <w:t>,</w:t>
            </w:r>
            <w:r w:rsidRPr="00DF2F76">
              <w:t xml:space="preserve"> given their </w:t>
            </w:r>
            <w:r w:rsidR="00325121" w:rsidRPr="00DF2F76">
              <w:t xml:space="preserve">current </w:t>
            </w:r>
            <w:r w:rsidRPr="00DF2F76">
              <w:t>reality?</w:t>
            </w:r>
          </w:p>
          <w:p w14:paraId="1ED62E0F" w14:textId="743F7678" w:rsidR="00DF2F76" w:rsidRPr="00DF2F76" w:rsidRDefault="00DF2F76" w:rsidP="005D67C4">
            <w:pPr>
              <w:pStyle w:val="AOEBulletedList"/>
            </w:pPr>
            <w:r>
              <w:t>How will you determine what aspects of your current curriculum can be supported remotely and what aspects will need to shift or be re-designed?</w:t>
            </w:r>
          </w:p>
          <w:p w14:paraId="294B51F7" w14:textId="05C0355A" w:rsidR="0919D15C" w:rsidRPr="00DF2F76" w:rsidRDefault="00BC4874" w:rsidP="005D67C4">
            <w:pPr>
              <w:pStyle w:val="AOEBulletedList"/>
            </w:pPr>
            <w:r w:rsidRPr="00DF2F76">
              <w:t>In w</w:t>
            </w:r>
            <w:r w:rsidR="0919D15C" w:rsidRPr="00DF2F76">
              <w:t xml:space="preserve">hat ways </w:t>
            </w:r>
            <w:r w:rsidRPr="00DF2F76">
              <w:t>will</w:t>
            </w:r>
            <w:r w:rsidR="0919D15C" w:rsidRPr="00DF2F76">
              <w:t xml:space="preserve"> you balance student independent </w:t>
            </w:r>
            <w:r w:rsidR="00246921">
              <w:t xml:space="preserve">student </w:t>
            </w:r>
            <w:r w:rsidR="0919D15C" w:rsidRPr="00DF2F76">
              <w:t xml:space="preserve">work </w:t>
            </w:r>
            <w:r w:rsidRPr="00DF2F76">
              <w:t>with</w:t>
            </w:r>
            <w:r w:rsidR="0919D15C" w:rsidRPr="00DF2F76">
              <w:t xml:space="preserve"> work supported by adults?</w:t>
            </w:r>
          </w:p>
          <w:p w14:paraId="293C110F" w14:textId="6DE7C5C4" w:rsidR="0919D15C" w:rsidRPr="00DF2F76" w:rsidRDefault="0919D15C" w:rsidP="005D67C4">
            <w:pPr>
              <w:pStyle w:val="AOEBulletedList"/>
              <w:rPr>
                <w:color w:val="000000" w:themeColor="text1"/>
              </w:rPr>
            </w:pPr>
            <w:r w:rsidRPr="00DF2F76">
              <w:t xml:space="preserve">How </w:t>
            </w:r>
            <w:r w:rsidR="00BC4874" w:rsidRPr="00DF2F76">
              <w:t>will you</w:t>
            </w:r>
            <w:r w:rsidRPr="00DF2F76">
              <w:t xml:space="preserve"> encourage students to be active users in an online </w:t>
            </w:r>
            <w:r w:rsidR="00246921">
              <w:t xml:space="preserve">or remote </w:t>
            </w:r>
            <w:r w:rsidRPr="00DF2F76">
              <w:t>environment as opposed to passive consumers?</w:t>
            </w:r>
          </w:p>
          <w:p w14:paraId="057DBF18" w14:textId="68DC4F69" w:rsidR="0919D15C" w:rsidRPr="00DF2F76" w:rsidRDefault="0919D15C" w:rsidP="005D67C4">
            <w:pPr>
              <w:pStyle w:val="AOEBulletedList"/>
            </w:pPr>
            <w:r w:rsidRPr="00DF2F76">
              <w:t xml:space="preserve">How </w:t>
            </w:r>
            <w:r w:rsidR="00BC4874" w:rsidRPr="00DF2F76">
              <w:t>will you</w:t>
            </w:r>
            <w:r w:rsidRPr="00DF2F76">
              <w:t xml:space="preserve"> create flexible, open-ended learning tasks that can be solved in a variety of ways using various, </w:t>
            </w:r>
            <w:r w:rsidR="65220CD6" w:rsidRPr="00DF2F76">
              <w:t>accessible and equitable materials</w:t>
            </w:r>
            <w:r w:rsidRPr="00DF2F76">
              <w:t>?</w:t>
            </w:r>
          </w:p>
          <w:p w14:paraId="0E4F9268" w14:textId="237DE935" w:rsidR="76CAAC00" w:rsidRPr="002941C6" w:rsidRDefault="00BC4874" w:rsidP="005D67C4">
            <w:pPr>
              <w:pStyle w:val="AOEBulletedList"/>
            </w:pPr>
            <w:r w:rsidRPr="00DF2F76">
              <w:t>How will you include both real-time and asynchronous instructional and learning opportunities?</w:t>
            </w:r>
          </w:p>
        </w:tc>
        <w:tc>
          <w:tcPr>
            <w:tcW w:w="6125" w:type="dxa"/>
          </w:tcPr>
          <w:p w14:paraId="4A4797BD" w14:textId="77777777" w:rsidR="00150DED" w:rsidRPr="0016627A" w:rsidRDefault="00150DED" w:rsidP="00150DED">
            <w:hyperlink r:id="rId45" w:anchor=".Xn99nJNKhN0" w:history="1">
              <w:r w:rsidRPr="00DA0EBA">
                <w:rPr>
                  <w:rStyle w:val="Hyperlink"/>
                  <w:rFonts w:eastAsia="Palatino Linotype" w:cs="Palatino Linotype"/>
                </w:rPr>
                <w:t>Remote Learning: Relationships first (from Tarrant Institute</w:t>
              </w:r>
            </w:hyperlink>
            <w:r w:rsidRPr="0016627A">
              <w:rPr>
                <w:rStyle w:val="Hyperlink"/>
                <w:rFonts w:eastAsia="Palatino Linotype" w:cs="Palatino Linotype"/>
                <w:color w:val="auto"/>
                <w:u w:val="none"/>
              </w:rPr>
              <w:t>)</w:t>
            </w:r>
          </w:p>
          <w:p w14:paraId="379514C3" w14:textId="77777777" w:rsidR="00150DED" w:rsidRPr="0016627A" w:rsidRDefault="00150DED" w:rsidP="00150DED">
            <w:pPr>
              <w:rPr>
                <w:rStyle w:val="Hyperlink"/>
                <w:rFonts w:eastAsia="Palatino Linotype" w:cs="Palatino Linotype"/>
                <w:color w:val="auto"/>
                <w:u w:val="none"/>
              </w:rPr>
            </w:pPr>
            <w:hyperlink r:id="rId46" w:history="1">
              <w:r w:rsidRPr="00DA0EBA">
                <w:rPr>
                  <w:rStyle w:val="Hyperlink"/>
                  <w:rFonts w:eastAsia="Palatino Linotype" w:cs="Palatino Linotype"/>
                </w:rPr>
                <w:t>Getting up and Running School with Online (online workshop from VTVLC)</w:t>
              </w:r>
            </w:hyperlink>
          </w:p>
          <w:p w14:paraId="6F97F843" w14:textId="5130DCDE" w:rsidR="76CAAC00" w:rsidRPr="005D67C4" w:rsidRDefault="76CAAC00" w:rsidP="005D67C4">
            <w:pPr>
              <w:rPr>
                <w:rFonts w:eastAsia="Palatino Linotype"/>
              </w:rPr>
            </w:pPr>
          </w:p>
        </w:tc>
      </w:tr>
      <w:tr w:rsidR="76CAAC00" w:rsidRPr="00DF2F76" w14:paraId="2D750F99" w14:textId="77777777" w:rsidTr="00166268">
        <w:tc>
          <w:tcPr>
            <w:tcW w:w="14400" w:type="dxa"/>
            <w:gridSpan w:val="2"/>
          </w:tcPr>
          <w:p w14:paraId="6173B54B" w14:textId="7186F0C1" w:rsidR="5D73047D" w:rsidRPr="00DF2F76" w:rsidRDefault="5D73047D" w:rsidP="76CAAC00">
            <w:pPr>
              <w:spacing w:line="259" w:lineRule="auto"/>
              <w:rPr>
                <w:rFonts w:eastAsia="Palatino Linotype" w:cs="Palatino Linotype"/>
                <w:b/>
                <w:bCs w:val="0"/>
                <w:sz w:val="24"/>
                <w:szCs w:val="24"/>
              </w:rPr>
            </w:pPr>
            <w:r w:rsidRPr="00DF2F76">
              <w:rPr>
                <w:rFonts w:eastAsia="Palatino Linotype" w:cs="Palatino Linotype"/>
                <w:b/>
                <w:bCs w:val="0"/>
                <w:sz w:val="24"/>
                <w:szCs w:val="24"/>
              </w:rPr>
              <w:t>Your Plan:</w:t>
            </w:r>
          </w:p>
          <w:p w14:paraId="254673EA" w14:textId="77777777" w:rsidR="00747639" w:rsidRPr="00DF2F76" w:rsidRDefault="00747639" w:rsidP="00747639">
            <w:pPr>
              <w:spacing w:line="259" w:lineRule="auto"/>
              <w:rPr>
                <w:rFonts w:eastAsia="Palatino Linotype" w:cs="Palatino Linotype"/>
                <w:bCs w:val="0"/>
                <w:sz w:val="24"/>
                <w:szCs w:val="24"/>
              </w:rPr>
            </w:pPr>
            <w:r w:rsidRPr="00DF2F76">
              <w:rPr>
                <w:rFonts w:eastAsia="Palatino Linotype" w:cs="Palatino Linotype"/>
                <w:bCs w:val="0"/>
                <w:sz w:val="24"/>
                <w:szCs w:val="24"/>
              </w:rPr>
              <w:t>PreK:</w:t>
            </w:r>
          </w:p>
          <w:p w14:paraId="1AD9AD21" w14:textId="77777777" w:rsidR="00747639" w:rsidRPr="00DF2F76" w:rsidRDefault="00747639" w:rsidP="00747639">
            <w:pPr>
              <w:spacing w:line="259" w:lineRule="auto"/>
              <w:rPr>
                <w:rFonts w:eastAsia="Palatino Linotype" w:cs="Palatino Linotype"/>
                <w:bCs w:val="0"/>
                <w:sz w:val="24"/>
                <w:szCs w:val="24"/>
              </w:rPr>
            </w:pPr>
            <w:r w:rsidRPr="00DF2F76">
              <w:rPr>
                <w:rFonts w:eastAsia="Palatino Linotype" w:cs="Palatino Linotype"/>
                <w:bCs w:val="0"/>
                <w:sz w:val="24"/>
                <w:szCs w:val="24"/>
              </w:rPr>
              <w:t>K-6:</w:t>
            </w:r>
          </w:p>
          <w:p w14:paraId="2BD38BA7" w14:textId="77777777" w:rsidR="00747639" w:rsidRPr="00DF2F76" w:rsidRDefault="00747639" w:rsidP="00747639">
            <w:pPr>
              <w:spacing w:line="259" w:lineRule="auto"/>
              <w:rPr>
                <w:rFonts w:eastAsia="Palatino Linotype" w:cs="Palatino Linotype"/>
                <w:bCs w:val="0"/>
                <w:sz w:val="24"/>
                <w:szCs w:val="24"/>
              </w:rPr>
            </w:pPr>
            <w:r w:rsidRPr="00DF2F76">
              <w:rPr>
                <w:rFonts w:eastAsia="Palatino Linotype" w:cs="Palatino Linotype"/>
                <w:bCs w:val="0"/>
                <w:sz w:val="24"/>
                <w:szCs w:val="24"/>
              </w:rPr>
              <w:t>7-12:</w:t>
            </w:r>
          </w:p>
          <w:p w14:paraId="6DA15623" w14:textId="77777777" w:rsidR="00747639" w:rsidRPr="00DF2F76" w:rsidRDefault="00747639" w:rsidP="00747639">
            <w:pPr>
              <w:spacing w:line="259" w:lineRule="auto"/>
              <w:rPr>
                <w:rFonts w:eastAsia="Palatino Linotype" w:cs="Palatino Linotype"/>
                <w:bCs w:val="0"/>
                <w:sz w:val="24"/>
                <w:szCs w:val="24"/>
              </w:rPr>
            </w:pPr>
            <w:r w:rsidRPr="00DF2F76">
              <w:rPr>
                <w:rFonts w:eastAsia="Palatino Linotype" w:cs="Palatino Linotype"/>
                <w:bCs w:val="0"/>
                <w:sz w:val="24"/>
                <w:szCs w:val="24"/>
              </w:rPr>
              <w:t>District-wide:</w:t>
            </w:r>
          </w:p>
          <w:p w14:paraId="4C967A46" w14:textId="0E3949E8" w:rsidR="00E7783E" w:rsidRPr="00DF2F76" w:rsidRDefault="00656BF9" w:rsidP="76CAAC00">
            <w:pPr>
              <w:spacing w:line="240" w:lineRule="auto"/>
              <w:rPr>
                <w:rFonts w:eastAsia="Palatino Linotype" w:cs="Palatino Linotype"/>
                <w:b/>
                <w:sz w:val="24"/>
                <w:szCs w:val="24"/>
              </w:rPr>
            </w:pPr>
            <w:r w:rsidRPr="00DF2F76">
              <w:rPr>
                <w:rFonts w:eastAsia="Palatino Linotype" w:cs="Palatino Linotype"/>
                <w:bCs w:val="0"/>
                <w:sz w:val="24"/>
                <w:szCs w:val="24"/>
              </w:rPr>
              <w:t>Person(s) responsible:</w:t>
            </w:r>
          </w:p>
        </w:tc>
      </w:tr>
    </w:tbl>
    <w:p w14:paraId="2D160071" w14:textId="77777777" w:rsidR="005D67C4" w:rsidRDefault="005D67C4">
      <w:r>
        <w:br w:type="page"/>
      </w:r>
    </w:p>
    <w:tbl>
      <w:tblPr>
        <w:tblStyle w:val="TableGrid"/>
        <w:tblW w:w="14400" w:type="dxa"/>
        <w:tblLayout w:type="fixed"/>
        <w:tblLook w:val="06A0" w:firstRow="1" w:lastRow="0" w:firstColumn="1" w:lastColumn="0" w:noHBand="1" w:noVBand="1"/>
      </w:tblPr>
      <w:tblGrid>
        <w:gridCol w:w="7200"/>
        <w:gridCol w:w="7200"/>
      </w:tblGrid>
      <w:tr w:rsidR="005D67C4" w:rsidRPr="00DF2F76" w14:paraId="592974E3" w14:textId="77777777" w:rsidTr="005D67C4">
        <w:tc>
          <w:tcPr>
            <w:tcW w:w="7200" w:type="dxa"/>
            <w:shd w:val="clear" w:color="auto" w:fill="D9D9D9" w:themeFill="background1" w:themeFillShade="D9"/>
          </w:tcPr>
          <w:p w14:paraId="01443E6B" w14:textId="23E387A1" w:rsidR="005D67C4" w:rsidRPr="005D67C4" w:rsidRDefault="005D67C4" w:rsidP="005D67C4">
            <w:pPr>
              <w:rPr>
                <w:rFonts w:eastAsia="Palatino Linotype"/>
                <w:b/>
                <w:bCs w:val="0"/>
              </w:rPr>
            </w:pPr>
            <w:r w:rsidRPr="00DF2F76">
              <w:rPr>
                <w:rFonts w:eastAsia="Palatino Linotype" w:cs="Palatino Linotype"/>
                <w:b/>
                <w:sz w:val="24"/>
                <w:szCs w:val="24"/>
              </w:rPr>
              <w:lastRenderedPageBreak/>
              <w:t xml:space="preserve">Essential Element </w:t>
            </w:r>
          </w:p>
        </w:tc>
        <w:tc>
          <w:tcPr>
            <w:tcW w:w="7200" w:type="dxa"/>
            <w:shd w:val="clear" w:color="auto" w:fill="D9D9D9" w:themeFill="background1" w:themeFillShade="D9"/>
          </w:tcPr>
          <w:p w14:paraId="321B3769" w14:textId="6AD700C1" w:rsidR="005D67C4" w:rsidRPr="005D67C4" w:rsidRDefault="005D67C4" w:rsidP="005D67C4">
            <w:r w:rsidRPr="00DF2F76">
              <w:rPr>
                <w:rFonts w:eastAsia="Palatino Linotype" w:cs="Palatino Linotype"/>
                <w:b/>
                <w:sz w:val="24"/>
                <w:szCs w:val="24"/>
              </w:rPr>
              <w:t>Related Resources</w:t>
            </w:r>
          </w:p>
        </w:tc>
      </w:tr>
      <w:tr w:rsidR="005D67C4" w:rsidRPr="00DF2F76" w14:paraId="409EF7E4" w14:textId="77777777" w:rsidTr="00166268">
        <w:tc>
          <w:tcPr>
            <w:tcW w:w="7200" w:type="dxa"/>
          </w:tcPr>
          <w:p w14:paraId="7935FB8C" w14:textId="04863E70" w:rsidR="005D67C4" w:rsidRPr="005D67C4" w:rsidRDefault="005D67C4" w:rsidP="005D67C4">
            <w:pPr>
              <w:rPr>
                <w:rFonts w:eastAsia="Palatino Linotype"/>
                <w:b/>
                <w:bCs w:val="0"/>
              </w:rPr>
            </w:pPr>
            <w:r w:rsidRPr="005D67C4">
              <w:rPr>
                <w:rFonts w:eastAsia="Palatino Linotype"/>
                <w:b/>
                <w:bCs w:val="0"/>
              </w:rPr>
              <w:t>Create opportunities for teachers and staff to work collaboratively or in teams (e.g., special education teacher, technology integrationist, English learner teacher, literacy coach, etc.) to engage in curriculum design and best support students.</w:t>
            </w:r>
            <w:r w:rsidRPr="005D67C4">
              <w:rPr>
                <w:rFonts w:cs="Times New Roman"/>
                <w:b/>
                <w:bCs w:val="0"/>
              </w:rPr>
              <w:t> </w:t>
            </w:r>
          </w:p>
          <w:p w14:paraId="22E5ECE3" w14:textId="0FA2FC31" w:rsidR="005D67C4" w:rsidRDefault="005D67C4" w:rsidP="005D67C4">
            <w:pPr>
              <w:pStyle w:val="AOEBulletedList"/>
            </w:pPr>
            <w:r>
              <w:t>How will you leverage existing PLCs to focus on providing high-quality teaching and assessment?</w:t>
            </w:r>
          </w:p>
          <w:p w14:paraId="21DB276F" w14:textId="77777777" w:rsidR="005D67C4" w:rsidRDefault="005D67C4" w:rsidP="005D67C4">
            <w:pPr>
              <w:pStyle w:val="AOEBulletedList"/>
            </w:pPr>
            <w:r w:rsidRPr="00DF2F76">
              <w:t>How will your MTSS and EST systems be utilized to work collaboratively to plan and coordinate necessary support for students?</w:t>
            </w:r>
          </w:p>
          <w:p w14:paraId="6B5FF506" w14:textId="216B0BCD" w:rsidR="005D67C4" w:rsidRPr="00DF2F76" w:rsidRDefault="005D67C4" w:rsidP="005D67C4">
            <w:pPr>
              <w:pStyle w:val="AOEBulletedList"/>
            </w:pPr>
            <w:r>
              <w:t>How will you ensure consistency in curriculum, instruction, and education experiences across your SU/SD?</w:t>
            </w:r>
          </w:p>
        </w:tc>
        <w:tc>
          <w:tcPr>
            <w:tcW w:w="7200" w:type="dxa"/>
          </w:tcPr>
          <w:p w14:paraId="42BAE536" w14:textId="400D8381" w:rsidR="005D67C4" w:rsidRPr="005D67C4" w:rsidRDefault="00847D42" w:rsidP="005D67C4">
            <w:pPr>
              <w:rPr>
                <w:rFonts w:eastAsia="Palatino Linotype" w:cs="Palatino Linotype"/>
              </w:rPr>
            </w:pPr>
            <w:hyperlink r:id="rId47">
              <w:r w:rsidR="005D67C4" w:rsidRPr="005D67C4">
                <w:rPr>
                  <w:rStyle w:val="Hyperlink"/>
                  <w:rFonts w:eastAsia="Palatino Linotype" w:cs="Palatino Linotype"/>
                </w:rPr>
                <w:t>Teachers Guide to Online Learning (from Michigan Virtual)</w:t>
              </w:r>
            </w:hyperlink>
          </w:p>
          <w:p w14:paraId="0ADF889C" w14:textId="7FC81AC6" w:rsidR="005D67C4" w:rsidRPr="005D67C4" w:rsidRDefault="00847D42" w:rsidP="005D67C4">
            <w:pPr>
              <w:rPr>
                <w:rFonts w:eastAsia="Palatino Linotype" w:cs="Palatino Linotype"/>
                <w:color w:val="0000FF"/>
              </w:rPr>
            </w:pPr>
            <w:hyperlink r:id="rId48">
              <w:r w:rsidR="005D67C4" w:rsidRPr="005D67C4">
                <w:rPr>
                  <w:rStyle w:val="Hyperlink"/>
                  <w:rFonts w:eastAsia="Palatino Linotype" w:cs="Palatino Linotype"/>
                  <w:color w:val="0000FF"/>
                </w:rPr>
                <w:t>Teach from Home (from Google)</w:t>
              </w:r>
            </w:hyperlink>
          </w:p>
          <w:p w14:paraId="3AE96C2E" w14:textId="566095D3" w:rsidR="005D67C4" w:rsidRPr="005D67C4" w:rsidRDefault="005D67C4" w:rsidP="005D67C4">
            <w:pPr>
              <w:rPr>
                <w:rFonts w:eastAsia="Palatino Linotype" w:cs="Palatino Linotype"/>
                <w:bCs w:val="0"/>
              </w:rPr>
            </w:pPr>
          </w:p>
        </w:tc>
      </w:tr>
      <w:tr w:rsidR="005D67C4" w:rsidRPr="00DF2F76" w14:paraId="46673BE6" w14:textId="77777777" w:rsidTr="00166268">
        <w:tc>
          <w:tcPr>
            <w:tcW w:w="14400" w:type="dxa"/>
            <w:gridSpan w:val="2"/>
          </w:tcPr>
          <w:p w14:paraId="084B5182" w14:textId="07AC34AD" w:rsidR="005D67C4" w:rsidRPr="00DF2F76" w:rsidRDefault="005D67C4" w:rsidP="005D67C4">
            <w:pPr>
              <w:spacing w:line="259" w:lineRule="auto"/>
              <w:rPr>
                <w:rFonts w:eastAsia="Palatino Linotype" w:cs="Palatino Linotype"/>
                <w:b/>
                <w:bCs w:val="0"/>
                <w:sz w:val="24"/>
                <w:szCs w:val="24"/>
              </w:rPr>
            </w:pPr>
            <w:r w:rsidRPr="00DF2F76">
              <w:rPr>
                <w:rFonts w:eastAsia="Palatino Linotype" w:cs="Palatino Linotype"/>
                <w:b/>
                <w:bCs w:val="0"/>
                <w:sz w:val="24"/>
                <w:szCs w:val="24"/>
              </w:rPr>
              <w:t>Your Plan:</w:t>
            </w:r>
          </w:p>
          <w:p w14:paraId="61728010" w14:textId="77777777" w:rsidR="005D67C4" w:rsidRPr="00DF2F76" w:rsidRDefault="005D67C4" w:rsidP="005D67C4">
            <w:pPr>
              <w:spacing w:line="259" w:lineRule="auto"/>
              <w:rPr>
                <w:rFonts w:eastAsia="Palatino Linotype" w:cs="Palatino Linotype"/>
                <w:sz w:val="24"/>
                <w:szCs w:val="24"/>
              </w:rPr>
            </w:pPr>
            <w:r w:rsidRPr="00DF2F76">
              <w:rPr>
                <w:rFonts w:eastAsia="Palatino Linotype" w:cs="Palatino Linotype"/>
                <w:sz w:val="24"/>
                <w:szCs w:val="24"/>
              </w:rPr>
              <w:t>PreK:</w:t>
            </w:r>
          </w:p>
          <w:p w14:paraId="00A7CFB1" w14:textId="77777777" w:rsidR="005D67C4" w:rsidRPr="00DF2F76" w:rsidRDefault="005D67C4" w:rsidP="005D67C4">
            <w:pPr>
              <w:spacing w:line="259" w:lineRule="auto"/>
              <w:rPr>
                <w:rFonts w:eastAsia="Palatino Linotype" w:cs="Palatino Linotype"/>
                <w:sz w:val="24"/>
                <w:szCs w:val="24"/>
              </w:rPr>
            </w:pPr>
            <w:r w:rsidRPr="00DF2F76">
              <w:rPr>
                <w:rFonts w:eastAsia="Palatino Linotype" w:cs="Palatino Linotype"/>
                <w:sz w:val="24"/>
                <w:szCs w:val="24"/>
              </w:rPr>
              <w:t>K-6:</w:t>
            </w:r>
          </w:p>
          <w:p w14:paraId="40D75FAA" w14:textId="77777777" w:rsidR="005D67C4" w:rsidRPr="00DF2F76" w:rsidRDefault="005D67C4" w:rsidP="005D67C4">
            <w:pPr>
              <w:spacing w:line="259" w:lineRule="auto"/>
              <w:rPr>
                <w:rFonts w:eastAsia="Palatino Linotype" w:cs="Palatino Linotype"/>
                <w:sz w:val="24"/>
                <w:szCs w:val="24"/>
              </w:rPr>
            </w:pPr>
            <w:r w:rsidRPr="00DF2F76">
              <w:rPr>
                <w:rFonts w:eastAsia="Palatino Linotype" w:cs="Palatino Linotype"/>
                <w:sz w:val="24"/>
                <w:szCs w:val="24"/>
              </w:rPr>
              <w:t>7-12:</w:t>
            </w:r>
          </w:p>
          <w:p w14:paraId="217DD69A" w14:textId="77777777" w:rsidR="005D67C4" w:rsidRPr="00DF2F76" w:rsidRDefault="005D67C4" w:rsidP="005D67C4">
            <w:pPr>
              <w:spacing w:line="259" w:lineRule="auto"/>
              <w:rPr>
                <w:rFonts w:eastAsia="Palatino Linotype" w:cs="Palatino Linotype"/>
                <w:sz w:val="24"/>
                <w:szCs w:val="24"/>
              </w:rPr>
            </w:pPr>
            <w:r w:rsidRPr="00DF2F76">
              <w:rPr>
                <w:rFonts w:eastAsia="Palatino Linotype" w:cs="Palatino Linotype"/>
                <w:sz w:val="24"/>
                <w:szCs w:val="24"/>
              </w:rPr>
              <w:t>District-wide:</w:t>
            </w:r>
          </w:p>
          <w:p w14:paraId="76087E77" w14:textId="46D4F9FC" w:rsidR="005D67C4" w:rsidRPr="00DF2F76" w:rsidRDefault="005D67C4" w:rsidP="005D67C4">
            <w:pPr>
              <w:spacing w:line="240" w:lineRule="auto"/>
              <w:rPr>
                <w:rFonts w:eastAsia="Palatino Linotype" w:cs="Palatino Linotype"/>
                <w:sz w:val="24"/>
                <w:szCs w:val="24"/>
              </w:rPr>
            </w:pPr>
            <w:r w:rsidRPr="00DF2F76">
              <w:rPr>
                <w:rFonts w:eastAsia="Palatino Linotype" w:cs="Palatino Linotype"/>
                <w:sz w:val="24"/>
                <w:szCs w:val="24"/>
              </w:rPr>
              <w:t>Person(s) responsible:</w:t>
            </w:r>
          </w:p>
        </w:tc>
      </w:tr>
    </w:tbl>
    <w:p w14:paraId="02B7BE5F" w14:textId="77777777" w:rsidR="005D67C4" w:rsidRDefault="005D67C4">
      <w:r>
        <w:br w:type="page"/>
      </w:r>
    </w:p>
    <w:tbl>
      <w:tblPr>
        <w:tblStyle w:val="TableGrid"/>
        <w:tblW w:w="14400" w:type="dxa"/>
        <w:tblLayout w:type="fixed"/>
        <w:tblLook w:val="06A0" w:firstRow="1" w:lastRow="0" w:firstColumn="1" w:lastColumn="0" w:noHBand="1" w:noVBand="1"/>
      </w:tblPr>
      <w:tblGrid>
        <w:gridCol w:w="7200"/>
        <w:gridCol w:w="7200"/>
      </w:tblGrid>
      <w:tr w:rsidR="005D67C4" w:rsidRPr="00DF2F76" w14:paraId="74E196A2" w14:textId="77777777" w:rsidTr="005D67C4">
        <w:tc>
          <w:tcPr>
            <w:tcW w:w="7200" w:type="dxa"/>
            <w:shd w:val="clear" w:color="auto" w:fill="D9D9D9" w:themeFill="background1" w:themeFillShade="D9"/>
          </w:tcPr>
          <w:p w14:paraId="152FE671" w14:textId="079FBCB1" w:rsidR="005D67C4" w:rsidRPr="00DF2F76" w:rsidRDefault="005D67C4" w:rsidP="005D67C4">
            <w:pPr>
              <w:spacing w:line="240" w:lineRule="auto"/>
              <w:rPr>
                <w:rFonts w:eastAsia="Palatino Linotype" w:cs="Palatino Linotype"/>
                <w:b/>
                <w:sz w:val="24"/>
                <w:szCs w:val="24"/>
              </w:rPr>
            </w:pPr>
            <w:r w:rsidRPr="00DF2F76">
              <w:rPr>
                <w:rFonts w:eastAsia="Palatino Linotype" w:cs="Palatino Linotype"/>
                <w:b/>
                <w:sz w:val="24"/>
                <w:szCs w:val="24"/>
              </w:rPr>
              <w:lastRenderedPageBreak/>
              <w:t xml:space="preserve">Essential Element </w:t>
            </w:r>
          </w:p>
        </w:tc>
        <w:tc>
          <w:tcPr>
            <w:tcW w:w="7200" w:type="dxa"/>
            <w:shd w:val="clear" w:color="auto" w:fill="D9D9D9" w:themeFill="background1" w:themeFillShade="D9"/>
          </w:tcPr>
          <w:p w14:paraId="69A8340C" w14:textId="161690DE" w:rsidR="005D67C4" w:rsidRDefault="005D67C4" w:rsidP="005D67C4">
            <w:r w:rsidRPr="00DF2F76">
              <w:rPr>
                <w:rFonts w:eastAsia="Palatino Linotype" w:cs="Palatino Linotype"/>
                <w:b/>
                <w:sz w:val="24"/>
                <w:szCs w:val="24"/>
              </w:rPr>
              <w:t>Related Resources</w:t>
            </w:r>
          </w:p>
        </w:tc>
      </w:tr>
      <w:tr w:rsidR="005D67C4" w:rsidRPr="00DF2F76" w14:paraId="7A8C5373" w14:textId="77777777" w:rsidTr="00166268">
        <w:tc>
          <w:tcPr>
            <w:tcW w:w="7200" w:type="dxa"/>
          </w:tcPr>
          <w:p w14:paraId="0844046A" w14:textId="401BB9E8" w:rsidR="005D67C4" w:rsidRPr="005D67C4" w:rsidRDefault="005D67C4" w:rsidP="005D67C4">
            <w:pPr>
              <w:rPr>
                <w:rFonts w:eastAsia="Palatino Linotype"/>
                <w:b/>
                <w:bCs w:val="0"/>
              </w:rPr>
            </w:pPr>
            <w:r w:rsidRPr="005D67C4">
              <w:rPr>
                <w:rFonts w:eastAsia="Palatino Linotype"/>
                <w:b/>
                <w:bCs w:val="0"/>
              </w:rPr>
              <w:t xml:space="preserve">Create instructional opportunities and assessments that allow for reporting on student performance in a manner that is acceptable and compatible with the school’s record system (i.e., through a proficiency score, grade or other indicator of success). </w:t>
            </w:r>
          </w:p>
          <w:p w14:paraId="5888BBCC" w14:textId="7CBD6965" w:rsidR="005D67C4" w:rsidRPr="00DF2F76" w:rsidRDefault="005D67C4" w:rsidP="005D67C4">
            <w:pPr>
              <w:pStyle w:val="AOEBulletedList"/>
            </w:pPr>
            <w:r w:rsidRPr="00DF2F76">
              <w:t>What are the assessment strategies you plan to use for remote learning?</w:t>
            </w:r>
          </w:p>
          <w:p w14:paraId="1D2E867D" w14:textId="5ADE8F2E" w:rsidR="005D67C4" w:rsidRPr="00DF2F76" w:rsidRDefault="005D67C4" w:rsidP="005D67C4">
            <w:pPr>
              <w:pStyle w:val="AOEBulletedList"/>
            </w:pPr>
            <w:r w:rsidRPr="00DF2F76">
              <w:t>Can current rubrics and/or proficiency scales be used in online learning?</w:t>
            </w:r>
          </w:p>
          <w:p w14:paraId="5D7FA546" w14:textId="3B902767" w:rsidR="005D67C4" w:rsidRPr="00DF2F76" w:rsidRDefault="005D67C4" w:rsidP="005D67C4">
            <w:pPr>
              <w:pStyle w:val="AOEBulletedList"/>
            </w:pPr>
            <w:r w:rsidRPr="00DF2F76">
              <w:t>How will you create interdisciplinary learning that can leverage transferable skills and critical proficiencies and/or standards?</w:t>
            </w:r>
          </w:p>
          <w:p w14:paraId="73DEE2FD" w14:textId="397C09F0" w:rsidR="005D67C4" w:rsidRPr="00DF2F76" w:rsidRDefault="005D67C4" w:rsidP="005D67C4">
            <w:pPr>
              <w:pStyle w:val="AOEBulletedList"/>
            </w:pPr>
            <w:r w:rsidRPr="00DF2F76">
              <w:t>How are you planning to report student progress?</w:t>
            </w:r>
          </w:p>
          <w:p w14:paraId="4382F464" w14:textId="77777777" w:rsidR="005D67C4" w:rsidRPr="00DF2F76" w:rsidRDefault="005D67C4" w:rsidP="005D67C4">
            <w:pPr>
              <w:pStyle w:val="AOEBulletedList"/>
            </w:pPr>
            <w:r w:rsidRPr="00DF2F76">
              <w:t>How will you address grade level advancement?</w:t>
            </w:r>
          </w:p>
          <w:p w14:paraId="1D80AA2A" w14:textId="01E85696" w:rsidR="005D67C4" w:rsidRPr="00DF2F76" w:rsidRDefault="005D67C4" w:rsidP="005D67C4">
            <w:pPr>
              <w:pStyle w:val="AOEBulletedList"/>
            </w:pPr>
            <w:r w:rsidRPr="00DF2F76">
              <w:t>How will you address progress in Flexible Pathways such as CTE programs, Dual Enrollment, and Early College programs?</w:t>
            </w:r>
          </w:p>
        </w:tc>
        <w:tc>
          <w:tcPr>
            <w:tcW w:w="7200" w:type="dxa"/>
          </w:tcPr>
          <w:p w14:paraId="2BE1CD37" w14:textId="4E871082" w:rsidR="005D67C4" w:rsidRPr="005D67C4" w:rsidRDefault="00847D42" w:rsidP="005D67C4">
            <w:pPr>
              <w:rPr>
                <w:rFonts w:eastAsia="Palatino Linotype" w:cs="Palatino Linotype"/>
              </w:rPr>
            </w:pPr>
            <w:hyperlink r:id="rId49">
              <w:r w:rsidR="005D67C4" w:rsidRPr="005D67C4">
                <w:rPr>
                  <w:rStyle w:val="Hyperlink"/>
                  <w:rFonts w:eastAsia="Palatino Linotype" w:cs="Palatino Linotype"/>
                </w:rPr>
                <w:t>Teachers Guide to Online Learning (from Michigan Virtual, page 23)</w:t>
              </w:r>
            </w:hyperlink>
          </w:p>
        </w:tc>
      </w:tr>
      <w:tr w:rsidR="005D67C4" w:rsidRPr="00DF2F76" w14:paraId="2C72D39E" w14:textId="77777777" w:rsidTr="00166268">
        <w:tc>
          <w:tcPr>
            <w:tcW w:w="14400" w:type="dxa"/>
            <w:gridSpan w:val="2"/>
          </w:tcPr>
          <w:p w14:paraId="5E0DC76D" w14:textId="77777777" w:rsidR="005D67C4" w:rsidRPr="00DF2F76" w:rsidRDefault="005D67C4" w:rsidP="005D67C4">
            <w:pPr>
              <w:spacing w:line="259" w:lineRule="auto"/>
              <w:rPr>
                <w:rFonts w:eastAsia="Palatino Linotype" w:cs="Palatino Linotype"/>
                <w:b/>
                <w:bCs w:val="0"/>
                <w:sz w:val="24"/>
                <w:szCs w:val="24"/>
              </w:rPr>
            </w:pPr>
            <w:r w:rsidRPr="00DF2F76">
              <w:rPr>
                <w:rFonts w:eastAsia="Palatino Linotype" w:cs="Palatino Linotype"/>
                <w:b/>
                <w:bCs w:val="0"/>
                <w:sz w:val="24"/>
                <w:szCs w:val="24"/>
              </w:rPr>
              <w:t>Your Plan:</w:t>
            </w:r>
          </w:p>
          <w:p w14:paraId="51A87843" w14:textId="77777777" w:rsidR="005D67C4" w:rsidRPr="00DF2F76" w:rsidRDefault="005D67C4" w:rsidP="005D67C4">
            <w:pPr>
              <w:spacing w:line="259" w:lineRule="auto"/>
              <w:rPr>
                <w:rFonts w:eastAsia="Palatino Linotype" w:cs="Palatino Linotype"/>
                <w:sz w:val="24"/>
                <w:szCs w:val="24"/>
              </w:rPr>
            </w:pPr>
            <w:r w:rsidRPr="00DF2F76">
              <w:rPr>
                <w:rFonts w:eastAsia="Palatino Linotype" w:cs="Palatino Linotype"/>
                <w:sz w:val="24"/>
                <w:szCs w:val="24"/>
              </w:rPr>
              <w:t>PreK:</w:t>
            </w:r>
          </w:p>
          <w:p w14:paraId="471A901C" w14:textId="77777777" w:rsidR="005D67C4" w:rsidRPr="00DF2F76" w:rsidRDefault="005D67C4" w:rsidP="005D67C4">
            <w:pPr>
              <w:spacing w:line="259" w:lineRule="auto"/>
              <w:rPr>
                <w:rFonts w:eastAsia="Palatino Linotype" w:cs="Palatino Linotype"/>
                <w:sz w:val="24"/>
                <w:szCs w:val="24"/>
              </w:rPr>
            </w:pPr>
            <w:r w:rsidRPr="00DF2F76">
              <w:rPr>
                <w:rFonts w:eastAsia="Palatino Linotype" w:cs="Palatino Linotype"/>
                <w:sz w:val="24"/>
                <w:szCs w:val="24"/>
              </w:rPr>
              <w:t>K-6:</w:t>
            </w:r>
          </w:p>
          <w:p w14:paraId="61175FFB" w14:textId="77777777" w:rsidR="005D67C4" w:rsidRPr="00DF2F76" w:rsidRDefault="005D67C4" w:rsidP="005D67C4">
            <w:pPr>
              <w:spacing w:line="259" w:lineRule="auto"/>
              <w:rPr>
                <w:rFonts w:eastAsia="Palatino Linotype" w:cs="Palatino Linotype"/>
                <w:sz w:val="24"/>
                <w:szCs w:val="24"/>
              </w:rPr>
            </w:pPr>
            <w:r w:rsidRPr="00DF2F76">
              <w:rPr>
                <w:rFonts w:eastAsia="Palatino Linotype" w:cs="Palatino Linotype"/>
                <w:sz w:val="24"/>
                <w:szCs w:val="24"/>
              </w:rPr>
              <w:t>7-12:</w:t>
            </w:r>
          </w:p>
          <w:p w14:paraId="58CA09E8" w14:textId="77777777" w:rsidR="005D67C4" w:rsidRPr="00DF2F76" w:rsidRDefault="005D67C4" w:rsidP="005D67C4">
            <w:pPr>
              <w:spacing w:line="259" w:lineRule="auto"/>
              <w:rPr>
                <w:rFonts w:eastAsia="Palatino Linotype" w:cs="Palatino Linotype"/>
                <w:sz w:val="24"/>
                <w:szCs w:val="24"/>
              </w:rPr>
            </w:pPr>
            <w:r w:rsidRPr="00DF2F76">
              <w:rPr>
                <w:rFonts w:eastAsia="Palatino Linotype" w:cs="Palatino Linotype"/>
                <w:sz w:val="24"/>
                <w:szCs w:val="24"/>
              </w:rPr>
              <w:t>District-wide:</w:t>
            </w:r>
          </w:p>
          <w:p w14:paraId="2EC6D351" w14:textId="59EAEE6F" w:rsidR="005D67C4" w:rsidRPr="00DF2F76" w:rsidRDefault="005D67C4" w:rsidP="005D67C4">
            <w:pPr>
              <w:spacing w:line="259" w:lineRule="auto"/>
              <w:rPr>
                <w:rFonts w:eastAsia="Palatino Linotype" w:cs="Palatino Linotype"/>
                <w:sz w:val="24"/>
                <w:szCs w:val="24"/>
              </w:rPr>
            </w:pPr>
            <w:r w:rsidRPr="00DF2F76">
              <w:rPr>
                <w:rFonts w:eastAsia="Palatino Linotype" w:cs="Palatino Linotype"/>
                <w:sz w:val="24"/>
                <w:szCs w:val="24"/>
              </w:rPr>
              <w:t>Person(s) responsible:</w:t>
            </w:r>
          </w:p>
        </w:tc>
      </w:tr>
    </w:tbl>
    <w:p w14:paraId="0708FBAE" w14:textId="77777777" w:rsidR="005D67C4" w:rsidRDefault="005D67C4">
      <w:r>
        <w:br w:type="page"/>
      </w:r>
    </w:p>
    <w:tbl>
      <w:tblPr>
        <w:tblStyle w:val="TableGrid"/>
        <w:tblW w:w="14400" w:type="dxa"/>
        <w:tblLayout w:type="fixed"/>
        <w:tblLook w:val="06A0" w:firstRow="1" w:lastRow="0" w:firstColumn="1" w:lastColumn="0" w:noHBand="1" w:noVBand="1"/>
      </w:tblPr>
      <w:tblGrid>
        <w:gridCol w:w="7200"/>
        <w:gridCol w:w="7200"/>
      </w:tblGrid>
      <w:tr w:rsidR="005D67C4" w:rsidRPr="00DF2F76" w14:paraId="0886AC91" w14:textId="77777777" w:rsidTr="005D67C4">
        <w:tc>
          <w:tcPr>
            <w:tcW w:w="7200" w:type="dxa"/>
            <w:shd w:val="clear" w:color="auto" w:fill="D9D9D9" w:themeFill="background1" w:themeFillShade="D9"/>
          </w:tcPr>
          <w:p w14:paraId="6029F382" w14:textId="637AD340" w:rsidR="005D67C4" w:rsidRPr="005D67C4" w:rsidRDefault="005D67C4" w:rsidP="005D67C4">
            <w:pPr>
              <w:rPr>
                <w:rFonts w:eastAsia="Palatino Linotype"/>
                <w:b/>
                <w:bCs w:val="0"/>
              </w:rPr>
            </w:pPr>
            <w:r w:rsidRPr="00DF2F76">
              <w:rPr>
                <w:rFonts w:eastAsia="Palatino Linotype" w:cs="Palatino Linotype"/>
                <w:b/>
                <w:sz w:val="24"/>
                <w:szCs w:val="24"/>
              </w:rPr>
              <w:lastRenderedPageBreak/>
              <w:t xml:space="preserve">Essential Element </w:t>
            </w:r>
          </w:p>
        </w:tc>
        <w:tc>
          <w:tcPr>
            <w:tcW w:w="7200" w:type="dxa"/>
            <w:shd w:val="clear" w:color="auto" w:fill="D9D9D9" w:themeFill="background1" w:themeFillShade="D9"/>
          </w:tcPr>
          <w:p w14:paraId="446F9A7E" w14:textId="7A072B32" w:rsidR="005D67C4" w:rsidRPr="005D67C4" w:rsidRDefault="005D67C4" w:rsidP="005D67C4">
            <w:r w:rsidRPr="00DF2F76">
              <w:rPr>
                <w:rFonts w:eastAsia="Palatino Linotype" w:cs="Palatino Linotype"/>
                <w:b/>
                <w:sz w:val="24"/>
                <w:szCs w:val="24"/>
              </w:rPr>
              <w:t>Related Resources</w:t>
            </w:r>
          </w:p>
        </w:tc>
      </w:tr>
      <w:tr w:rsidR="005D67C4" w:rsidRPr="00DF2F76" w14:paraId="5831E270" w14:textId="77777777" w:rsidTr="00166268">
        <w:tc>
          <w:tcPr>
            <w:tcW w:w="7200" w:type="dxa"/>
          </w:tcPr>
          <w:p w14:paraId="2CF3B652" w14:textId="43FBF63A" w:rsidR="005D67C4" w:rsidRPr="005D67C4" w:rsidRDefault="005D67C4" w:rsidP="005D67C4">
            <w:pPr>
              <w:rPr>
                <w:rFonts w:eastAsia="Palatino Linotype"/>
                <w:b/>
                <w:bCs w:val="0"/>
              </w:rPr>
            </w:pPr>
            <w:r w:rsidRPr="005D67C4">
              <w:rPr>
                <w:rFonts w:eastAsia="Palatino Linotype"/>
                <w:b/>
                <w:bCs w:val="0"/>
              </w:rPr>
              <w:t>Provide and prioritize professional learning opportunities for teachers, counselors, and staff around effective remote (including virtual) instructional design, delivery and practice. </w:t>
            </w:r>
          </w:p>
          <w:p w14:paraId="20BA1F9A" w14:textId="43FBF63A" w:rsidR="005D67C4" w:rsidRPr="00DF2F76" w:rsidRDefault="005D67C4" w:rsidP="005D67C4">
            <w:pPr>
              <w:pStyle w:val="AOEBulletedList"/>
              <w:rPr>
                <w:b/>
                <w:i/>
                <w:iCs/>
              </w:rPr>
            </w:pPr>
            <w:r w:rsidRPr="00DF2F76">
              <w:t xml:space="preserve">What online learning practices or tools are already used in your SU/district and can be easily adapted for this situation? </w:t>
            </w:r>
          </w:p>
          <w:p w14:paraId="6561DA12" w14:textId="22B06BED" w:rsidR="005D67C4" w:rsidRPr="00DF2F76" w:rsidRDefault="005D67C4" w:rsidP="005D67C4">
            <w:pPr>
              <w:pStyle w:val="AOEBulletedList"/>
              <w:rPr>
                <w:b/>
                <w:i/>
                <w:iCs/>
              </w:rPr>
            </w:pPr>
            <w:r w:rsidRPr="00DF2F76">
              <w:t xml:space="preserve">Who are the champions or power users in your </w:t>
            </w:r>
            <w:r>
              <w:t>SU/</w:t>
            </w:r>
            <w:r w:rsidRPr="00DF2F76">
              <w:t xml:space="preserve">SD who could support their colleagues? </w:t>
            </w:r>
          </w:p>
          <w:p w14:paraId="54A426EA" w14:textId="00C45722" w:rsidR="005D67C4" w:rsidRPr="00DF2F76" w:rsidRDefault="005D67C4" w:rsidP="005D67C4">
            <w:pPr>
              <w:pStyle w:val="AOEBulletedList"/>
              <w:rPr>
                <w:b/>
                <w:i/>
                <w:iCs/>
              </w:rPr>
            </w:pPr>
            <w:r w:rsidRPr="00DF2F76">
              <w:t xml:space="preserve">How </w:t>
            </w:r>
            <w:r>
              <w:t>will</w:t>
            </w:r>
            <w:r w:rsidRPr="00DF2F76">
              <w:t xml:space="preserve"> remaining professional development time and/or faculty meeting time be repurposed to include online instructional practices? </w:t>
            </w:r>
          </w:p>
          <w:p w14:paraId="7B40D598" w14:textId="2D552D85" w:rsidR="005D67C4" w:rsidRPr="00A77E69" w:rsidRDefault="005D67C4" w:rsidP="005D67C4">
            <w:pPr>
              <w:pStyle w:val="AOEBulletedList"/>
              <w:rPr>
                <w:b/>
                <w:i/>
                <w:iCs/>
              </w:rPr>
            </w:pPr>
            <w:r w:rsidRPr="00DF2F76">
              <w:t xml:space="preserve">How </w:t>
            </w:r>
            <w:r>
              <w:t>will</w:t>
            </w:r>
            <w:r w:rsidRPr="00DF2F76">
              <w:t xml:space="preserve"> you use already vetted tools and resources?</w:t>
            </w:r>
          </w:p>
        </w:tc>
        <w:tc>
          <w:tcPr>
            <w:tcW w:w="7200" w:type="dxa"/>
          </w:tcPr>
          <w:p w14:paraId="1C87391A" w14:textId="3D45E783" w:rsidR="005D67C4" w:rsidRPr="005D67C4" w:rsidRDefault="00847D42" w:rsidP="005D67C4">
            <w:pPr>
              <w:rPr>
                <w:rFonts w:eastAsia="Palatino Linotype" w:cs="Palatino Linotype"/>
                <w:color w:val="0000FF"/>
              </w:rPr>
            </w:pPr>
            <w:hyperlink r:id="rId50">
              <w:r w:rsidR="005D67C4" w:rsidRPr="005D67C4">
                <w:rPr>
                  <w:rStyle w:val="Hyperlink"/>
                  <w:rFonts w:eastAsia="Palatino Linotype" w:cs="Palatino Linotype"/>
                  <w:color w:val="0000FF"/>
                </w:rPr>
                <w:t>Getting up and Running School with Online (online workshop from VTVLC)</w:t>
              </w:r>
            </w:hyperlink>
          </w:p>
          <w:p w14:paraId="08179126" w14:textId="5F89F2A9" w:rsidR="005D67C4" w:rsidRPr="005D67C4" w:rsidRDefault="00847D42" w:rsidP="005D67C4">
            <w:pPr>
              <w:rPr>
                <w:rFonts w:eastAsia="Palatino Linotype" w:cs="Palatino Linotype"/>
                <w:color w:val="0000FF"/>
              </w:rPr>
            </w:pPr>
            <w:hyperlink r:id="rId51">
              <w:r w:rsidR="005D67C4" w:rsidRPr="005D67C4">
                <w:rPr>
                  <w:rStyle w:val="Hyperlink"/>
                  <w:rFonts w:eastAsia="Palatino Linotype" w:cs="Palatino Linotype"/>
                  <w:color w:val="0000FF"/>
                </w:rPr>
                <w:t>Professional Learning for Teaching Online</w:t>
              </w:r>
            </w:hyperlink>
            <w:r w:rsidR="005D67C4" w:rsidRPr="005D67C4">
              <w:rPr>
                <w:rFonts w:eastAsia="Palatino Linotype" w:cs="Palatino Linotype"/>
                <w:color w:val="0000FF"/>
              </w:rPr>
              <w:t xml:space="preserve"> (SETDA) </w:t>
            </w:r>
          </w:p>
          <w:p w14:paraId="201D6824" w14:textId="31B2E8BE" w:rsidR="005D67C4" w:rsidRPr="005D67C4" w:rsidRDefault="00847D42" w:rsidP="005D67C4">
            <w:pPr>
              <w:rPr>
                <w:rFonts w:eastAsia="Palatino Linotype" w:cs="Palatino Linotype"/>
              </w:rPr>
            </w:pPr>
            <w:hyperlink r:id="rId52">
              <w:r w:rsidR="005D67C4" w:rsidRPr="005D67C4">
                <w:rPr>
                  <w:rStyle w:val="Hyperlink"/>
                  <w:rFonts w:eastAsia="Palatino Linotype" w:cs="Palatino Linotype"/>
                  <w:color w:val="0000FF"/>
                </w:rPr>
                <w:t>Rhode Island virtual</w:t>
              </w:r>
            </w:hyperlink>
          </w:p>
          <w:p w14:paraId="48B4E3DA" w14:textId="6A27F678" w:rsidR="005D67C4" w:rsidRPr="00DF2F76" w:rsidRDefault="00847D42" w:rsidP="005D67C4">
            <w:pPr>
              <w:rPr>
                <w:rFonts w:eastAsia="Palatino Linotype" w:cs="Palatino Linotype"/>
                <w:color w:val="0000FF"/>
                <w:sz w:val="24"/>
                <w:szCs w:val="24"/>
              </w:rPr>
            </w:pPr>
            <w:hyperlink r:id="rId53">
              <w:r w:rsidR="005D67C4" w:rsidRPr="005D67C4">
                <w:rPr>
                  <w:rStyle w:val="Hyperlink"/>
                  <w:rFonts w:eastAsia="Palatino Linotype" w:cs="Palatino Linotype"/>
                  <w:color w:val="0000FF"/>
                </w:rPr>
                <w:t>Teach from Home (from Google)</w:t>
              </w:r>
            </w:hyperlink>
          </w:p>
        </w:tc>
      </w:tr>
      <w:tr w:rsidR="005D67C4" w:rsidRPr="00DF2F76" w14:paraId="11C02CC2" w14:textId="77777777" w:rsidTr="00166268">
        <w:tc>
          <w:tcPr>
            <w:tcW w:w="14400" w:type="dxa"/>
            <w:gridSpan w:val="2"/>
          </w:tcPr>
          <w:p w14:paraId="3D5B57E7" w14:textId="427370EE" w:rsidR="005D67C4" w:rsidRPr="00DF2F76" w:rsidRDefault="005D67C4" w:rsidP="005D67C4">
            <w:pPr>
              <w:spacing w:line="259" w:lineRule="auto"/>
              <w:rPr>
                <w:rFonts w:eastAsia="Palatino Linotype" w:cs="Palatino Linotype"/>
                <w:b/>
                <w:bCs w:val="0"/>
                <w:sz w:val="24"/>
                <w:szCs w:val="24"/>
              </w:rPr>
            </w:pPr>
            <w:r w:rsidRPr="00DF2F76">
              <w:rPr>
                <w:rFonts w:eastAsia="Palatino Linotype" w:cs="Palatino Linotype"/>
                <w:b/>
                <w:bCs w:val="0"/>
                <w:sz w:val="24"/>
                <w:szCs w:val="24"/>
              </w:rPr>
              <w:t>Your Plan:</w:t>
            </w:r>
          </w:p>
          <w:p w14:paraId="739E88B7" w14:textId="77777777" w:rsidR="005D67C4" w:rsidRPr="00DF2F76" w:rsidRDefault="005D67C4" w:rsidP="005D67C4">
            <w:pPr>
              <w:spacing w:line="259" w:lineRule="auto"/>
              <w:rPr>
                <w:rFonts w:eastAsia="Palatino Linotype" w:cs="Palatino Linotype"/>
                <w:sz w:val="24"/>
                <w:szCs w:val="24"/>
              </w:rPr>
            </w:pPr>
            <w:r w:rsidRPr="00DF2F76">
              <w:rPr>
                <w:rFonts w:eastAsia="Palatino Linotype" w:cs="Palatino Linotype"/>
                <w:sz w:val="24"/>
                <w:szCs w:val="24"/>
              </w:rPr>
              <w:t>PreK:</w:t>
            </w:r>
          </w:p>
          <w:p w14:paraId="23EFCC38" w14:textId="77777777" w:rsidR="005D67C4" w:rsidRPr="00DF2F76" w:rsidRDefault="005D67C4" w:rsidP="005D67C4">
            <w:pPr>
              <w:spacing w:line="259" w:lineRule="auto"/>
              <w:rPr>
                <w:rFonts w:eastAsia="Palatino Linotype" w:cs="Palatino Linotype"/>
                <w:sz w:val="24"/>
                <w:szCs w:val="24"/>
              </w:rPr>
            </w:pPr>
            <w:r w:rsidRPr="00DF2F76">
              <w:rPr>
                <w:rFonts w:eastAsia="Palatino Linotype" w:cs="Palatino Linotype"/>
                <w:sz w:val="24"/>
                <w:szCs w:val="24"/>
              </w:rPr>
              <w:t>K-6:</w:t>
            </w:r>
          </w:p>
          <w:p w14:paraId="417A3E03" w14:textId="77777777" w:rsidR="005D67C4" w:rsidRPr="00DF2F76" w:rsidRDefault="005D67C4" w:rsidP="005D67C4">
            <w:pPr>
              <w:spacing w:line="259" w:lineRule="auto"/>
              <w:rPr>
                <w:rFonts w:eastAsia="Palatino Linotype" w:cs="Palatino Linotype"/>
                <w:sz w:val="24"/>
                <w:szCs w:val="24"/>
              </w:rPr>
            </w:pPr>
            <w:r w:rsidRPr="00DF2F76">
              <w:rPr>
                <w:rFonts w:eastAsia="Palatino Linotype" w:cs="Palatino Linotype"/>
                <w:sz w:val="24"/>
                <w:szCs w:val="24"/>
              </w:rPr>
              <w:t>7-12:</w:t>
            </w:r>
          </w:p>
          <w:p w14:paraId="09A9BF60" w14:textId="77777777" w:rsidR="005D67C4" w:rsidRPr="00DF2F76" w:rsidRDefault="005D67C4" w:rsidP="005D67C4">
            <w:pPr>
              <w:spacing w:line="259" w:lineRule="auto"/>
              <w:rPr>
                <w:rFonts w:eastAsia="Palatino Linotype" w:cs="Palatino Linotype"/>
                <w:sz w:val="24"/>
                <w:szCs w:val="24"/>
              </w:rPr>
            </w:pPr>
            <w:r w:rsidRPr="00DF2F76">
              <w:rPr>
                <w:rFonts w:eastAsia="Palatino Linotype" w:cs="Palatino Linotype"/>
                <w:sz w:val="24"/>
                <w:szCs w:val="24"/>
              </w:rPr>
              <w:t>District-wide:</w:t>
            </w:r>
          </w:p>
          <w:p w14:paraId="330AA896" w14:textId="738714EE" w:rsidR="005D67C4" w:rsidRPr="00DF2F76" w:rsidRDefault="005D67C4" w:rsidP="005D67C4">
            <w:pPr>
              <w:spacing w:line="259" w:lineRule="auto"/>
              <w:rPr>
                <w:rFonts w:eastAsia="Palatino Linotype" w:cs="Palatino Linotype"/>
                <w:sz w:val="24"/>
                <w:szCs w:val="24"/>
              </w:rPr>
            </w:pPr>
            <w:r w:rsidRPr="00DF2F76">
              <w:rPr>
                <w:rFonts w:eastAsia="Palatino Linotype" w:cs="Palatino Linotype"/>
                <w:sz w:val="24"/>
                <w:szCs w:val="24"/>
              </w:rPr>
              <w:t>Person(s) responsible:</w:t>
            </w:r>
          </w:p>
        </w:tc>
      </w:tr>
    </w:tbl>
    <w:p w14:paraId="5546555B" w14:textId="3FBCBF3A" w:rsidR="005D67C4" w:rsidRDefault="005D67C4" w:rsidP="005D67C4">
      <w:pPr>
        <w:spacing w:before="100" w:beforeAutospacing="1" w:after="100" w:afterAutospacing="1" w:line="240" w:lineRule="auto"/>
        <w:jc w:val="center"/>
        <w:rPr>
          <w:rFonts w:eastAsia="Palatino Linotype" w:cs="Palatino Linotype"/>
          <w:b/>
          <w:sz w:val="24"/>
          <w:szCs w:val="24"/>
        </w:rPr>
      </w:pPr>
      <w:r>
        <w:rPr>
          <w:rFonts w:eastAsia="Palatino Linotype" w:cs="Palatino Linotype"/>
          <w:b/>
          <w:sz w:val="24"/>
          <w:szCs w:val="24"/>
        </w:rPr>
        <w:br w:type="page"/>
      </w:r>
    </w:p>
    <w:p w14:paraId="3312F9C3" w14:textId="77777777" w:rsidR="00166268" w:rsidRPr="00DF2F76" w:rsidRDefault="00166268" w:rsidP="00A46226">
      <w:pPr>
        <w:pStyle w:val="Heading1"/>
        <w:rPr>
          <w:rFonts w:eastAsia="Palatino Linotype"/>
        </w:rPr>
      </w:pPr>
      <w:r w:rsidRPr="00DF2F76">
        <w:rPr>
          <w:rFonts w:eastAsia="Palatino Linotype"/>
        </w:rPr>
        <w:lastRenderedPageBreak/>
        <w:t>Ensuring Accessibility</w:t>
      </w:r>
    </w:p>
    <w:tbl>
      <w:tblPr>
        <w:tblStyle w:val="TableGrid"/>
        <w:tblW w:w="14400" w:type="dxa"/>
        <w:tblLayout w:type="fixed"/>
        <w:tblLook w:val="06A0" w:firstRow="1" w:lastRow="0" w:firstColumn="1" w:lastColumn="0" w:noHBand="1" w:noVBand="1"/>
      </w:tblPr>
      <w:tblGrid>
        <w:gridCol w:w="7200"/>
        <w:gridCol w:w="7200"/>
      </w:tblGrid>
      <w:tr w:rsidR="00166268" w:rsidRPr="00DF2F76" w14:paraId="1CDCFF12" w14:textId="77777777" w:rsidTr="00C8623D">
        <w:tc>
          <w:tcPr>
            <w:tcW w:w="7200" w:type="dxa"/>
            <w:shd w:val="clear" w:color="auto" w:fill="D9D9D9" w:themeFill="background1" w:themeFillShade="D9"/>
          </w:tcPr>
          <w:p w14:paraId="7A047432" w14:textId="77777777" w:rsidR="00166268" w:rsidRPr="00DF2F76" w:rsidRDefault="00166268" w:rsidP="00A46B52">
            <w:pPr>
              <w:jc w:val="center"/>
              <w:rPr>
                <w:rFonts w:eastAsia="Palatino Linotype" w:cs="Palatino Linotype"/>
                <w:sz w:val="24"/>
                <w:szCs w:val="24"/>
              </w:rPr>
            </w:pPr>
            <w:r w:rsidRPr="00DF2F76">
              <w:rPr>
                <w:rFonts w:eastAsia="Palatino Linotype" w:cs="Palatino Linotype"/>
                <w:b/>
                <w:sz w:val="24"/>
                <w:szCs w:val="24"/>
              </w:rPr>
              <w:t xml:space="preserve">Essential Element </w:t>
            </w:r>
          </w:p>
        </w:tc>
        <w:tc>
          <w:tcPr>
            <w:tcW w:w="7200" w:type="dxa"/>
            <w:shd w:val="clear" w:color="auto" w:fill="D9D9D9" w:themeFill="background1" w:themeFillShade="D9"/>
          </w:tcPr>
          <w:p w14:paraId="17EA9183" w14:textId="77777777" w:rsidR="00166268" w:rsidRPr="00DF2F76" w:rsidRDefault="00166268" w:rsidP="00A46B52">
            <w:pPr>
              <w:jc w:val="center"/>
              <w:rPr>
                <w:rFonts w:eastAsia="Palatino Linotype" w:cs="Palatino Linotype"/>
                <w:sz w:val="24"/>
                <w:szCs w:val="24"/>
              </w:rPr>
            </w:pPr>
            <w:r w:rsidRPr="00DF2F76">
              <w:rPr>
                <w:rFonts w:eastAsia="Palatino Linotype" w:cs="Palatino Linotype"/>
                <w:b/>
                <w:sz w:val="24"/>
                <w:szCs w:val="24"/>
              </w:rPr>
              <w:t xml:space="preserve">Related Resources </w:t>
            </w:r>
          </w:p>
        </w:tc>
      </w:tr>
      <w:tr w:rsidR="00166268" w:rsidRPr="00DF2F76" w14:paraId="72C7529D" w14:textId="77777777" w:rsidTr="00C8623D">
        <w:tc>
          <w:tcPr>
            <w:tcW w:w="7200" w:type="dxa"/>
          </w:tcPr>
          <w:p w14:paraId="65321D05" w14:textId="77777777" w:rsidR="00166268" w:rsidRPr="00127676" w:rsidRDefault="00166268" w:rsidP="00127676">
            <w:pPr>
              <w:rPr>
                <w:rFonts w:eastAsia="Palatino Linotype"/>
                <w:b/>
                <w:bCs w:val="0"/>
              </w:rPr>
            </w:pPr>
            <w:r w:rsidRPr="00127676">
              <w:rPr>
                <w:rFonts w:eastAsia="Palatino Linotype"/>
                <w:b/>
                <w:bCs w:val="0"/>
              </w:rPr>
              <w:t xml:space="preserve">Ensure the provision of FAPE. </w:t>
            </w:r>
          </w:p>
          <w:p w14:paraId="0AC0D117" w14:textId="714C94CE" w:rsidR="00651E4D" w:rsidRPr="00765E4C" w:rsidRDefault="00651E4D" w:rsidP="00651E4D">
            <w:pPr>
              <w:pStyle w:val="AOEBulletedList"/>
              <w:rPr>
                <w:i/>
                <w:iCs/>
              </w:rPr>
            </w:pPr>
            <w:r>
              <w:t>How will you ensure that</w:t>
            </w:r>
            <w:r w:rsidRPr="00DF2F76">
              <w:t xml:space="preserve"> </w:t>
            </w:r>
            <w:r>
              <w:t xml:space="preserve">opportunities are accessible to </w:t>
            </w:r>
            <w:r w:rsidRPr="00765E4C">
              <w:t>all students, including students with IEP or 504 plans, designated as EL, Migrant students, etc.? What accommodations can be made for these students?</w:t>
            </w:r>
          </w:p>
          <w:p w14:paraId="0C3205D3" w14:textId="67AD661B" w:rsidR="00166268" w:rsidRPr="00765E4C" w:rsidRDefault="00651E4D" w:rsidP="00651E4D">
            <w:pPr>
              <w:pStyle w:val="AOEBulletedList"/>
              <w:rPr>
                <w:rStyle w:val="Hyperlink"/>
                <w:rFonts w:cs="Calibri"/>
                <w:i/>
                <w:iCs/>
                <w:color w:val="auto"/>
                <w:sz w:val="24"/>
                <w:szCs w:val="24"/>
                <w:u w:val="none"/>
              </w:rPr>
            </w:pPr>
            <w:r w:rsidRPr="00765E4C">
              <w:t>What additional measures will you take to support students with disabilities, and students served under Title Programs (ELL, Migrant, etc.).</w:t>
            </w:r>
          </w:p>
        </w:tc>
        <w:tc>
          <w:tcPr>
            <w:tcW w:w="7200" w:type="dxa"/>
          </w:tcPr>
          <w:p w14:paraId="76162ED0" w14:textId="6F36D864" w:rsidR="00166268" w:rsidRPr="0016627A" w:rsidRDefault="00847D42" w:rsidP="00A46B52">
            <w:pPr>
              <w:rPr>
                <w:rFonts w:eastAsia="Palatino Linotype" w:cs="Palatino Linotype"/>
              </w:rPr>
            </w:pPr>
            <w:hyperlink r:id="rId54">
              <w:r w:rsidR="00166268" w:rsidRPr="0016627A">
                <w:rPr>
                  <w:rStyle w:val="Hyperlink"/>
                  <w:rFonts w:eastAsia="Palatino Linotype" w:cs="Palatino Linotype"/>
                </w:rPr>
                <w:t>Special Education During School Closure Due to Novel Coronavirus Outbreak</w:t>
              </w:r>
            </w:hyperlink>
            <w:r w:rsidR="00166268" w:rsidRPr="0016627A">
              <w:rPr>
                <w:rFonts w:eastAsia="Palatino Linotype" w:cs="Palatino Linotype"/>
              </w:rPr>
              <w:t xml:space="preserve"> (AOE)</w:t>
            </w:r>
          </w:p>
          <w:p w14:paraId="4C0EE67C" w14:textId="77777777" w:rsidR="00166268" w:rsidRPr="0016627A" w:rsidRDefault="00847D42" w:rsidP="00A46B52">
            <w:pPr>
              <w:rPr>
                <w:rFonts w:eastAsia="Palatino Linotype" w:cs="Palatino Linotype"/>
                <w:i/>
                <w:iCs/>
              </w:rPr>
            </w:pPr>
            <w:hyperlink r:id="rId55">
              <w:r w:rsidR="00166268" w:rsidRPr="0016627A">
                <w:rPr>
                  <w:rStyle w:val="Hyperlink"/>
                  <w:rFonts w:eastAsia="Palatino Linotype" w:cs="Palatino Linotype"/>
                </w:rPr>
                <w:t xml:space="preserve">Americans with Disabilities Act (ADA) and Accessibility </w:t>
              </w:r>
            </w:hyperlink>
          </w:p>
          <w:p w14:paraId="72AD05E0" w14:textId="77777777" w:rsidR="00166268" w:rsidRPr="00DF2F76" w:rsidRDefault="00847D42" w:rsidP="00A46B52">
            <w:pPr>
              <w:rPr>
                <w:rFonts w:eastAsia="Palatino Linotype" w:cs="Palatino Linotype"/>
                <w:sz w:val="24"/>
                <w:szCs w:val="24"/>
              </w:rPr>
            </w:pPr>
            <w:hyperlink r:id="rId56">
              <w:r w:rsidR="00166268" w:rsidRPr="0016627A">
                <w:rPr>
                  <w:rStyle w:val="Hyperlink"/>
                  <w:rFonts w:eastAsia="Palatino Linotype" w:cs="Palatino Linotype"/>
                </w:rPr>
                <w:t>Addressing the Risk of COVID-19 in Preschool, Elementary and Secondary Schools while serving Children with Disabilities (USDOE)</w:t>
              </w:r>
            </w:hyperlink>
          </w:p>
        </w:tc>
      </w:tr>
      <w:tr w:rsidR="00166268" w:rsidRPr="00DF2F76" w14:paraId="143BD238" w14:textId="77777777" w:rsidTr="00C8623D">
        <w:tc>
          <w:tcPr>
            <w:tcW w:w="14400" w:type="dxa"/>
            <w:gridSpan w:val="2"/>
          </w:tcPr>
          <w:p w14:paraId="63B95522" w14:textId="77777777" w:rsidR="00166268" w:rsidRPr="0058585E" w:rsidRDefault="00166268" w:rsidP="00A46B52">
            <w:pPr>
              <w:spacing w:line="259" w:lineRule="auto"/>
              <w:rPr>
                <w:rFonts w:eastAsia="Palatino Linotype" w:cs="Palatino Linotype"/>
                <w:b/>
                <w:bCs w:val="0"/>
                <w:sz w:val="24"/>
                <w:szCs w:val="24"/>
              </w:rPr>
            </w:pPr>
            <w:r w:rsidRPr="0058585E">
              <w:rPr>
                <w:rFonts w:eastAsia="Palatino Linotype" w:cs="Palatino Linotype"/>
                <w:b/>
                <w:bCs w:val="0"/>
                <w:sz w:val="24"/>
                <w:szCs w:val="24"/>
              </w:rPr>
              <w:t>Your Plan:</w:t>
            </w:r>
          </w:p>
          <w:p w14:paraId="5803DC2E" w14:textId="77777777" w:rsidR="00166268" w:rsidRPr="0058585E" w:rsidRDefault="00166268" w:rsidP="00A46B52">
            <w:pPr>
              <w:spacing w:line="259" w:lineRule="auto"/>
              <w:rPr>
                <w:rFonts w:eastAsia="Palatino Linotype" w:cs="Palatino Linotype"/>
                <w:bCs w:val="0"/>
                <w:sz w:val="24"/>
                <w:szCs w:val="24"/>
              </w:rPr>
            </w:pPr>
            <w:r w:rsidRPr="0058585E">
              <w:rPr>
                <w:rFonts w:eastAsia="Palatino Linotype" w:cs="Palatino Linotype"/>
                <w:bCs w:val="0"/>
                <w:sz w:val="24"/>
                <w:szCs w:val="24"/>
              </w:rPr>
              <w:t>PreK:</w:t>
            </w:r>
          </w:p>
          <w:p w14:paraId="2722C0F5" w14:textId="77777777" w:rsidR="00166268" w:rsidRPr="0058585E" w:rsidRDefault="00166268" w:rsidP="00A46B52">
            <w:pPr>
              <w:spacing w:line="259" w:lineRule="auto"/>
              <w:rPr>
                <w:rFonts w:eastAsia="Palatino Linotype" w:cs="Palatino Linotype"/>
                <w:bCs w:val="0"/>
                <w:sz w:val="24"/>
                <w:szCs w:val="24"/>
              </w:rPr>
            </w:pPr>
            <w:r w:rsidRPr="0058585E">
              <w:rPr>
                <w:rFonts w:eastAsia="Palatino Linotype" w:cs="Palatino Linotype"/>
                <w:bCs w:val="0"/>
                <w:sz w:val="24"/>
                <w:szCs w:val="24"/>
              </w:rPr>
              <w:t>K-6:</w:t>
            </w:r>
          </w:p>
          <w:p w14:paraId="7B512E39" w14:textId="77777777" w:rsidR="00166268" w:rsidRPr="0058585E" w:rsidRDefault="00166268" w:rsidP="00A46B52">
            <w:pPr>
              <w:spacing w:line="259" w:lineRule="auto"/>
              <w:rPr>
                <w:rFonts w:eastAsia="Palatino Linotype" w:cs="Palatino Linotype"/>
                <w:bCs w:val="0"/>
                <w:sz w:val="24"/>
                <w:szCs w:val="24"/>
              </w:rPr>
            </w:pPr>
            <w:r w:rsidRPr="0058585E">
              <w:rPr>
                <w:rFonts w:eastAsia="Palatino Linotype" w:cs="Palatino Linotype"/>
                <w:bCs w:val="0"/>
                <w:sz w:val="24"/>
                <w:szCs w:val="24"/>
              </w:rPr>
              <w:t>7-12:</w:t>
            </w:r>
          </w:p>
          <w:p w14:paraId="74673BE3" w14:textId="77777777" w:rsidR="00166268" w:rsidRPr="0058585E" w:rsidRDefault="00166268" w:rsidP="00A46B52">
            <w:pPr>
              <w:spacing w:line="259" w:lineRule="auto"/>
              <w:rPr>
                <w:rFonts w:eastAsia="Palatino Linotype" w:cs="Palatino Linotype"/>
                <w:bCs w:val="0"/>
                <w:sz w:val="24"/>
                <w:szCs w:val="24"/>
              </w:rPr>
            </w:pPr>
            <w:r w:rsidRPr="0058585E">
              <w:rPr>
                <w:rFonts w:eastAsia="Palatino Linotype" w:cs="Palatino Linotype"/>
                <w:bCs w:val="0"/>
                <w:sz w:val="24"/>
                <w:szCs w:val="24"/>
              </w:rPr>
              <w:t>District-wide:</w:t>
            </w:r>
          </w:p>
          <w:p w14:paraId="377164FB" w14:textId="77777777" w:rsidR="00166268" w:rsidRPr="00DF2F76" w:rsidRDefault="00166268" w:rsidP="00A46B52">
            <w:pPr>
              <w:spacing w:line="240" w:lineRule="auto"/>
              <w:rPr>
                <w:rFonts w:eastAsia="Palatino Linotype" w:cs="Palatino Linotype"/>
                <w:b/>
                <w:sz w:val="24"/>
                <w:szCs w:val="24"/>
              </w:rPr>
            </w:pPr>
            <w:r w:rsidRPr="0058585E">
              <w:rPr>
                <w:rFonts w:eastAsia="Palatino Linotype" w:cs="Palatino Linotype"/>
                <w:bCs w:val="0"/>
                <w:sz w:val="24"/>
                <w:szCs w:val="24"/>
              </w:rPr>
              <w:t>Person(s) responsible:</w:t>
            </w:r>
          </w:p>
        </w:tc>
      </w:tr>
    </w:tbl>
    <w:p w14:paraId="70BAE77F" w14:textId="77777777" w:rsidR="00C8623D" w:rsidRDefault="00C8623D">
      <w:r>
        <w:br w:type="page"/>
      </w:r>
    </w:p>
    <w:tbl>
      <w:tblPr>
        <w:tblStyle w:val="TableGrid"/>
        <w:tblW w:w="14400" w:type="dxa"/>
        <w:tblLayout w:type="fixed"/>
        <w:tblLook w:val="06A0" w:firstRow="1" w:lastRow="0" w:firstColumn="1" w:lastColumn="0" w:noHBand="1" w:noVBand="1"/>
      </w:tblPr>
      <w:tblGrid>
        <w:gridCol w:w="7200"/>
        <w:gridCol w:w="7200"/>
      </w:tblGrid>
      <w:tr w:rsidR="00C8623D" w:rsidRPr="00DF2F76" w14:paraId="0F7C3BDF" w14:textId="77777777" w:rsidTr="00C8623D">
        <w:tc>
          <w:tcPr>
            <w:tcW w:w="7200" w:type="dxa"/>
            <w:shd w:val="clear" w:color="auto" w:fill="D9D9D9" w:themeFill="background1" w:themeFillShade="D9"/>
          </w:tcPr>
          <w:p w14:paraId="33DF2549" w14:textId="58A0BD7E" w:rsidR="00C8623D" w:rsidRPr="00DF2F76" w:rsidRDefault="00C8623D" w:rsidP="00C8623D">
            <w:pPr>
              <w:spacing w:line="240" w:lineRule="auto"/>
              <w:rPr>
                <w:rFonts w:eastAsia="Palatino Linotype" w:cs="Palatino Linotype"/>
                <w:b/>
                <w:sz w:val="24"/>
                <w:szCs w:val="24"/>
              </w:rPr>
            </w:pPr>
            <w:r w:rsidRPr="00DF2F76">
              <w:rPr>
                <w:rFonts w:eastAsia="Palatino Linotype" w:cs="Palatino Linotype"/>
                <w:b/>
                <w:sz w:val="24"/>
                <w:szCs w:val="24"/>
              </w:rPr>
              <w:lastRenderedPageBreak/>
              <w:t xml:space="preserve">Essential Element </w:t>
            </w:r>
          </w:p>
        </w:tc>
        <w:tc>
          <w:tcPr>
            <w:tcW w:w="7200" w:type="dxa"/>
            <w:shd w:val="clear" w:color="auto" w:fill="D9D9D9" w:themeFill="background1" w:themeFillShade="D9"/>
          </w:tcPr>
          <w:p w14:paraId="12A6439B" w14:textId="2992770C" w:rsidR="00C8623D" w:rsidRDefault="00C8623D" w:rsidP="00C8623D">
            <w:r w:rsidRPr="00DF2F76">
              <w:rPr>
                <w:rFonts w:eastAsia="Palatino Linotype" w:cs="Palatino Linotype"/>
                <w:b/>
                <w:sz w:val="24"/>
                <w:szCs w:val="24"/>
              </w:rPr>
              <w:t xml:space="preserve">Related Resources </w:t>
            </w:r>
          </w:p>
        </w:tc>
      </w:tr>
      <w:tr w:rsidR="00C8623D" w:rsidRPr="00DF2F76" w14:paraId="73B1A2E2" w14:textId="77777777" w:rsidTr="00C8623D">
        <w:tc>
          <w:tcPr>
            <w:tcW w:w="7200" w:type="dxa"/>
          </w:tcPr>
          <w:p w14:paraId="55FC6A6F" w14:textId="765A74CF" w:rsidR="00C8623D" w:rsidRPr="00C8623D" w:rsidRDefault="00C8623D" w:rsidP="00C8623D">
            <w:pPr>
              <w:rPr>
                <w:rFonts w:eastAsia="Palatino Linotype"/>
                <w:b/>
                <w:bCs w:val="0"/>
              </w:rPr>
            </w:pPr>
            <w:r w:rsidRPr="00C8623D">
              <w:rPr>
                <w:rFonts w:eastAsia="Palatino Linotype"/>
                <w:b/>
                <w:bCs w:val="0"/>
              </w:rPr>
              <w:t xml:space="preserve">Addressing legal expectations and adherence to FERPA. </w:t>
            </w:r>
          </w:p>
          <w:p w14:paraId="4F8C1816" w14:textId="78959438" w:rsidR="00C8623D" w:rsidRPr="00DF2F76" w:rsidRDefault="00C8623D" w:rsidP="00C8623D">
            <w:pPr>
              <w:pStyle w:val="AOEBulletedList"/>
            </w:pPr>
            <w:r w:rsidRPr="00DF2F76">
              <w:t xml:space="preserve">How </w:t>
            </w:r>
            <w:r>
              <w:t>will you</w:t>
            </w:r>
            <w:r w:rsidRPr="00DF2F76">
              <w:t xml:space="preserve"> safeguard student privacy and ensur</w:t>
            </w:r>
            <w:r>
              <w:t>e</w:t>
            </w:r>
            <w:r w:rsidRPr="00DF2F76">
              <w:t xml:space="preserve"> data security? </w:t>
            </w:r>
          </w:p>
          <w:p w14:paraId="4C84F62F" w14:textId="77777777" w:rsidR="00C8623D" w:rsidRPr="00DF2F76" w:rsidRDefault="00C8623D" w:rsidP="00C8623D">
            <w:pPr>
              <w:pStyle w:val="AOEBulletedList"/>
            </w:pPr>
            <w:r w:rsidRPr="00DF2F76">
              <w:t xml:space="preserve">Do you have an approved list of ed tech products, services, websites, or apps that teachers can use? </w:t>
            </w:r>
          </w:p>
          <w:p w14:paraId="23E53C06" w14:textId="77777777" w:rsidR="00C8623D" w:rsidRPr="00DF2F76" w:rsidRDefault="00C8623D" w:rsidP="00C8623D">
            <w:pPr>
              <w:pStyle w:val="AOEBulletedList"/>
              <w:rPr>
                <w:b/>
              </w:rPr>
            </w:pPr>
            <w:r w:rsidRPr="00DF2F76">
              <w:t>What do classroom teachers need to know about student data privacy?</w:t>
            </w:r>
          </w:p>
        </w:tc>
        <w:tc>
          <w:tcPr>
            <w:tcW w:w="7200" w:type="dxa"/>
          </w:tcPr>
          <w:p w14:paraId="2C3C6894" w14:textId="7BFB1C10" w:rsidR="00C8623D" w:rsidRPr="00C8623D" w:rsidRDefault="00847D42" w:rsidP="00C8623D">
            <w:pPr>
              <w:rPr>
                <w:rFonts w:eastAsia="Palatino Linotype" w:cs="Palatino Linotype"/>
                <w:color w:val="333333"/>
              </w:rPr>
            </w:pPr>
            <w:hyperlink r:id="rId57" w:history="1">
              <w:r w:rsidR="00C8623D" w:rsidRPr="00C8623D">
                <w:rPr>
                  <w:rStyle w:val="Hyperlink"/>
                  <w:rFonts w:eastAsia="Palatino Linotype" w:cs="Palatino Linotype"/>
                </w:rPr>
                <w:t>Vermont Student Data Privacy Alliance</w:t>
              </w:r>
            </w:hyperlink>
          </w:p>
          <w:p w14:paraId="2484CAA9" w14:textId="59D246D6" w:rsidR="00C8623D" w:rsidRPr="00C8623D" w:rsidRDefault="00847D42" w:rsidP="00C8623D">
            <w:pPr>
              <w:rPr>
                <w:rFonts w:eastAsia="Palatino Linotype" w:cs="Palatino Linotype"/>
                <w:color w:val="333333"/>
              </w:rPr>
            </w:pPr>
            <w:hyperlink r:id="rId58" w:history="1">
              <w:r w:rsidR="00C8623D" w:rsidRPr="00C8623D">
                <w:rPr>
                  <w:rStyle w:val="Hyperlink"/>
                  <w:rFonts w:eastAsia="Palatino Linotype" w:cs="Palatino Linotype"/>
                </w:rPr>
                <w:t>The Student Data Privacy Consortium</w:t>
              </w:r>
            </w:hyperlink>
          </w:p>
          <w:p w14:paraId="155F8785" w14:textId="70BC1276" w:rsidR="00C8623D" w:rsidRPr="00C8623D" w:rsidRDefault="00847D42" w:rsidP="00C8623D">
            <w:pPr>
              <w:rPr>
                <w:rFonts w:eastAsia="Palatino Linotype" w:cs="Palatino Linotype"/>
              </w:rPr>
            </w:pPr>
            <w:hyperlink r:id="rId59" w:history="1">
              <w:r w:rsidR="00C8623D" w:rsidRPr="00C8623D">
                <w:rPr>
                  <w:rStyle w:val="Hyperlink"/>
                  <w:rFonts w:eastAsia="Palatino Linotype" w:cs="Palatino Linotype"/>
                </w:rPr>
                <w:t>FAQs on Photos and Videos</w:t>
              </w:r>
            </w:hyperlink>
            <w:r w:rsidR="00C8623D" w:rsidRPr="00C8623D">
              <w:rPr>
                <w:rFonts w:eastAsia="Palatino Linotype" w:cs="Palatino Linotype"/>
              </w:rPr>
              <w:t xml:space="preserve"> under FERPA from the US Department of Education (</w:t>
            </w:r>
            <w:r w:rsidR="00C8623D" w:rsidRPr="00C8623D">
              <w:rPr>
                <w:rFonts w:eastAsia="Palatino Linotype" w:cs="Palatino Linotype"/>
                <w:b/>
                <w:bCs w:val="0"/>
              </w:rPr>
              <w:t>NEW</w:t>
            </w:r>
            <w:r w:rsidR="00C8623D" w:rsidRPr="00C8623D">
              <w:rPr>
                <w:rFonts w:eastAsia="Palatino Linotype" w:cs="Palatino Linotype"/>
              </w:rPr>
              <w:t xml:space="preserve">) </w:t>
            </w:r>
          </w:p>
          <w:p w14:paraId="0CDEAFCB" w14:textId="4D47167C" w:rsidR="00C8623D" w:rsidRPr="00C8623D" w:rsidRDefault="00847D42" w:rsidP="00C8623D">
            <w:pPr>
              <w:rPr>
                <w:rFonts w:eastAsia="Palatino Linotype" w:cs="Palatino Linotype"/>
                <w:color w:val="333333"/>
              </w:rPr>
            </w:pPr>
            <w:hyperlink r:id="rId60" w:history="1">
              <w:r w:rsidR="00C8623D" w:rsidRPr="00C8623D">
                <w:rPr>
                  <w:rStyle w:val="Hyperlink"/>
                  <w:rFonts w:eastAsia="Palatino Linotype" w:cs="Palatino Linotype"/>
                </w:rPr>
                <w:t>Sample Student Release form for Audio and Video Programming</w:t>
              </w:r>
            </w:hyperlink>
          </w:p>
          <w:p w14:paraId="560AB43E" w14:textId="77777777" w:rsidR="00C8623D" w:rsidRPr="00DF2F76" w:rsidRDefault="00C8623D" w:rsidP="00C8623D">
            <w:pPr>
              <w:rPr>
                <w:rFonts w:eastAsia="Palatino Linotype" w:cs="Palatino Linotype"/>
                <w:sz w:val="24"/>
                <w:szCs w:val="24"/>
              </w:rPr>
            </w:pPr>
          </w:p>
        </w:tc>
      </w:tr>
      <w:tr w:rsidR="00C8623D" w:rsidRPr="00DF2F76" w14:paraId="785E1DD5" w14:textId="77777777" w:rsidTr="00C8623D">
        <w:tc>
          <w:tcPr>
            <w:tcW w:w="14400" w:type="dxa"/>
            <w:gridSpan w:val="2"/>
          </w:tcPr>
          <w:p w14:paraId="00C2BBAE" w14:textId="77777777" w:rsidR="00C8623D" w:rsidRPr="0058585E" w:rsidRDefault="00C8623D" w:rsidP="00C8623D">
            <w:pPr>
              <w:spacing w:line="259" w:lineRule="auto"/>
              <w:rPr>
                <w:rFonts w:eastAsia="Palatino Linotype" w:cs="Palatino Linotype"/>
                <w:b/>
                <w:bCs w:val="0"/>
                <w:sz w:val="24"/>
                <w:szCs w:val="24"/>
              </w:rPr>
            </w:pPr>
            <w:r w:rsidRPr="0058585E">
              <w:rPr>
                <w:rFonts w:eastAsia="Palatino Linotype" w:cs="Palatino Linotype"/>
                <w:b/>
                <w:bCs w:val="0"/>
                <w:sz w:val="24"/>
                <w:szCs w:val="24"/>
              </w:rPr>
              <w:t xml:space="preserve">Your Plan: </w:t>
            </w:r>
          </w:p>
          <w:p w14:paraId="49A6B430" w14:textId="77777777" w:rsidR="00C8623D" w:rsidRPr="0058585E" w:rsidRDefault="00C8623D" w:rsidP="00C8623D">
            <w:pPr>
              <w:spacing w:line="259" w:lineRule="auto"/>
              <w:rPr>
                <w:rFonts w:eastAsia="Palatino Linotype" w:cs="Palatino Linotype"/>
                <w:sz w:val="24"/>
                <w:szCs w:val="24"/>
              </w:rPr>
            </w:pPr>
            <w:r w:rsidRPr="0058585E">
              <w:rPr>
                <w:rFonts w:eastAsia="Palatino Linotype" w:cs="Palatino Linotype"/>
                <w:sz w:val="24"/>
                <w:szCs w:val="24"/>
              </w:rPr>
              <w:t>PreK:</w:t>
            </w:r>
          </w:p>
          <w:p w14:paraId="1B5B7533" w14:textId="77777777" w:rsidR="00C8623D" w:rsidRPr="0058585E" w:rsidRDefault="00C8623D" w:rsidP="00C8623D">
            <w:pPr>
              <w:spacing w:line="259" w:lineRule="auto"/>
              <w:rPr>
                <w:rFonts w:eastAsia="Palatino Linotype" w:cs="Palatino Linotype"/>
                <w:sz w:val="24"/>
                <w:szCs w:val="24"/>
              </w:rPr>
            </w:pPr>
            <w:r w:rsidRPr="0058585E">
              <w:rPr>
                <w:rFonts w:eastAsia="Palatino Linotype" w:cs="Palatino Linotype"/>
                <w:sz w:val="24"/>
                <w:szCs w:val="24"/>
              </w:rPr>
              <w:t>K-6:</w:t>
            </w:r>
          </w:p>
          <w:p w14:paraId="1EABE9B7" w14:textId="77777777" w:rsidR="00C8623D" w:rsidRPr="0058585E" w:rsidRDefault="00C8623D" w:rsidP="00C8623D">
            <w:pPr>
              <w:spacing w:line="259" w:lineRule="auto"/>
              <w:rPr>
                <w:rFonts w:eastAsia="Palatino Linotype" w:cs="Palatino Linotype"/>
                <w:sz w:val="24"/>
                <w:szCs w:val="24"/>
              </w:rPr>
            </w:pPr>
            <w:r w:rsidRPr="0058585E">
              <w:rPr>
                <w:rFonts w:eastAsia="Palatino Linotype" w:cs="Palatino Linotype"/>
                <w:sz w:val="24"/>
                <w:szCs w:val="24"/>
              </w:rPr>
              <w:t>7-12:</w:t>
            </w:r>
          </w:p>
          <w:p w14:paraId="4431D032" w14:textId="77777777" w:rsidR="00C8623D" w:rsidRPr="0058585E" w:rsidRDefault="00C8623D" w:rsidP="00C8623D">
            <w:pPr>
              <w:spacing w:line="259" w:lineRule="auto"/>
              <w:rPr>
                <w:rFonts w:eastAsia="Palatino Linotype" w:cs="Palatino Linotype"/>
                <w:sz w:val="24"/>
                <w:szCs w:val="24"/>
              </w:rPr>
            </w:pPr>
            <w:r w:rsidRPr="0058585E">
              <w:rPr>
                <w:rFonts w:eastAsia="Palatino Linotype" w:cs="Palatino Linotype"/>
                <w:sz w:val="24"/>
                <w:szCs w:val="24"/>
              </w:rPr>
              <w:t>District-wide:</w:t>
            </w:r>
          </w:p>
          <w:p w14:paraId="460CE947" w14:textId="77777777" w:rsidR="00C8623D" w:rsidRPr="0058585E" w:rsidRDefault="00C8623D" w:rsidP="00C8623D">
            <w:pPr>
              <w:spacing w:line="259" w:lineRule="auto"/>
              <w:rPr>
                <w:rFonts w:eastAsia="Palatino Linotype" w:cs="Palatino Linotype"/>
                <w:sz w:val="24"/>
                <w:szCs w:val="24"/>
              </w:rPr>
            </w:pPr>
            <w:r w:rsidRPr="0058585E">
              <w:rPr>
                <w:rFonts w:eastAsia="Palatino Linotype" w:cs="Palatino Linotype"/>
                <w:sz w:val="24"/>
                <w:szCs w:val="24"/>
              </w:rPr>
              <w:t>Person(s) responsible:</w:t>
            </w:r>
          </w:p>
        </w:tc>
      </w:tr>
    </w:tbl>
    <w:p w14:paraId="3520EDED" w14:textId="77777777" w:rsidR="00C8623D" w:rsidRDefault="00C8623D">
      <w:r>
        <w:br w:type="page"/>
      </w:r>
    </w:p>
    <w:tbl>
      <w:tblPr>
        <w:tblStyle w:val="TableGrid"/>
        <w:tblW w:w="14400" w:type="dxa"/>
        <w:tblLayout w:type="fixed"/>
        <w:tblLook w:val="06A0" w:firstRow="1" w:lastRow="0" w:firstColumn="1" w:lastColumn="0" w:noHBand="1" w:noVBand="1"/>
      </w:tblPr>
      <w:tblGrid>
        <w:gridCol w:w="7200"/>
        <w:gridCol w:w="7200"/>
      </w:tblGrid>
      <w:tr w:rsidR="00C8623D" w:rsidRPr="00DF2F76" w14:paraId="4D1583EA" w14:textId="77777777" w:rsidTr="00C8623D">
        <w:tc>
          <w:tcPr>
            <w:tcW w:w="7200" w:type="dxa"/>
            <w:shd w:val="clear" w:color="auto" w:fill="D9D9D9" w:themeFill="background1" w:themeFillShade="D9"/>
            <w:vAlign w:val="center"/>
          </w:tcPr>
          <w:p w14:paraId="0D75808D" w14:textId="6311F76F" w:rsidR="00C8623D" w:rsidRPr="00DF2F76" w:rsidRDefault="00C8623D" w:rsidP="00C8623D">
            <w:pPr>
              <w:spacing w:before="100" w:beforeAutospacing="1" w:after="100" w:afterAutospacing="1" w:line="240" w:lineRule="auto"/>
              <w:rPr>
                <w:rFonts w:eastAsia="Palatino Linotype" w:cs="Palatino Linotype"/>
                <w:b/>
                <w:sz w:val="24"/>
                <w:szCs w:val="24"/>
              </w:rPr>
            </w:pPr>
            <w:r w:rsidRPr="00DF2F76">
              <w:rPr>
                <w:rFonts w:eastAsia="Palatino Linotype" w:cs="Palatino Linotype"/>
                <w:b/>
                <w:sz w:val="24"/>
                <w:szCs w:val="24"/>
              </w:rPr>
              <w:lastRenderedPageBreak/>
              <w:t xml:space="preserve">Essential Element </w:t>
            </w:r>
          </w:p>
        </w:tc>
        <w:tc>
          <w:tcPr>
            <w:tcW w:w="7200" w:type="dxa"/>
            <w:shd w:val="clear" w:color="auto" w:fill="D9D9D9" w:themeFill="background1" w:themeFillShade="D9"/>
            <w:vAlign w:val="center"/>
          </w:tcPr>
          <w:p w14:paraId="6FD15778" w14:textId="434E500A" w:rsidR="00C8623D" w:rsidRDefault="00C8623D" w:rsidP="00C8623D">
            <w:r w:rsidRPr="00DF2F76">
              <w:rPr>
                <w:rFonts w:eastAsia="Palatino Linotype" w:cs="Palatino Linotype"/>
                <w:b/>
                <w:sz w:val="24"/>
                <w:szCs w:val="24"/>
              </w:rPr>
              <w:t xml:space="preserve">Related Resources </w:t>
            </w:r>
          </w:p>
        </w:tc>
      </w:tr>
      <w:tr w:rsidR="00C8623D" w:rsidRPr="00DF2F76" w14:paraId="15B9498F" w14:textId="77777777" w:rsidTr="00C8623D">
        <w:tc>
          <w:tcPr>
            <w:tcW w:w="7200" w:type="dxa"/>
          </w:tcPr>
          <w:p w14:paraId="4DAB7ACD" w14:textId="3B3681DE" w:rsidR="00C8623D" w:rsidRPr="00C8623D" w:rsidRDefault="00C8623D" w:rsidP="00C8623D">
            <w:pPr>
              <w:rPr>
                <w:rFonts w:eastAsia="Palatino Linotype"/>
                <w:b/>
                <w:bCs w:val="0"/>
              </w:rPr>
            </w:pPr>
            <w:r w:rsidRPr="00C8623D">
              <w:rPr>
                <w:rFonts w:eastAsia="Palatino Linotype"/>
                <w:b/>
                <w:bCs w:val="0"/>
              </w:rPr>
              <w:t>Ensure equitable access to instructional materials and experiences.</w:t>
            </w:r>
          </w:p>
          <w:p w14:paraId="4692DF37" w14:textId="4359012F" w:rsidR="00C8623D" w:rsidRPr="00DF2F76" w:rsidRDefault="00C8623D" w:rsidP="00C8623D">
            <w:pPr>
              <w:pStyle w:val="AOEBulletedList"/>
              <w:rPr>
                <w:i/>
                <w:iCs/>
              </w:rPr>
            </w:pPr>
            <w:r w:rsidRPr="00DF2F76">
              <w:t xml:space="preserve">How will </w:t>
            </w:r>
            <w:r>
              <w:t xml:space="preserve">you </w:t>
            </w:r>
            <w:r w:rsidRPr="00DF2F76">
              <w:t xml:space="preserve">evaluate </w:t>
            </w:r>
            <w:r>
              <w:t>whether underserved students have equitable access</w:t>
            </w:r>
            <w:r w:rsidRPr="00DF2F76">
              <w:t>?</w:t>
            </w:r>
            <w:r w:rsidRPr="00DF2F76">
              <w:rPr>
                <w:b/>
              </w:rPr>
              <w:t xml:space="preserve">  </w:t>
            </w:r>
          </w:p>
          <w:p w14:paraId="0B8A2B88" w14:textId="1F9102B7" w:rsidR="00C8623D" w:rsidRPr="00DF2F76" w:rsidRDefault="00C8623D" w:rsidP="00C8623D">
            <w:pPr>
              <w:pStyle w:val="AOEBulletedList"/>
              <w:rPr>
                <w:i/>
                <w:iCs/>
              </w:rPr>
            </w:pPr>
            <w:r w:rsidRPr="00DF2F76">
              <w:t xml:space="preserve">Are there associated barriers that may impact student access to instruction (e.g., materials, apps, broadband service charges, devices)? </w:t>
            </w:r>
            <w:r>
              <w:t>How will you address these barriers?</w:t>
            </w:r>
          </w:p>
          <w:p w14:paraId="0714E361" w14:textId="57F28221" w:rsidR="00C8623D" w:rsidRPr="0058585E" w:rsidRDefault="00C8623D" w:rsidP="00C8623D">
            <w:pPr>
              <w:pStyle w:val="AOEBulletedList"/>
              <w:rPr>
                <w:i/>
                <w:iCs/>
              </w:rPr>
            </w:pPr>
            <w:r w:rsidRPr="00DF2F76">
              <w:t>If a student is</w:t>
            </w:r>
            <w:r>
              <w:t xml:space="preserve"> impacted by these barriers</w:t>
            </w:r>
            <w:r w:rsidRPr="00DF2F76">
              <w:t xml:space="preserve">, how will the SU/SD ensure that all students have the same access to analog </w:t>
            </w:r>
            <w:r>
              <w:t>or</w:t>
            </w:r>
            <w:r w:rsidRPr="00DF2F76">
              <w:t xml:space="preserve"> online learning materials and associated services?</w:t>
            </w:r>
          </w:p>
        </w:tc>
        <w:tc>
          <w:tcPr>
            <w:tcW w:w="7200" w:type="dxa"/>
          </w:tcPr>
          <w:p w14:paraId="4763AEEB" w14:textId="3B7BAACA" w:rsidR="00C8623D" w:rsidRPr="00EF7079" w:rsidRDefault="00847D42" w:rsidP="00C8623D">
            <w:pPr>
              <w:rPr>
                <w:rFonts w:eastAsia="Palatino Linotype" w:cs="Palatino Linotype"/>
              </w:rPr>
            </w:pPr>
            <w:hyperlink r:id="rId61" w:history="1">
              <w:r w:rsidR="00C8623D" w:rsidRPr="00EF7079">
                <w:rPr>
                  <w:rStyle w:val="Hyperlink"/>
                  <w:rFonts w:eastAsia="Palatino Linotype" w:cs="Palatino Linotype"/>
                </w:rPr>
                <w:t>Vermont Equity Lens Tool</w:t>
              </w:r>
            </w:hyperlink>
            <w:r w:rsidR="00C8623D" w:rsidRPr="00EF7079">
              <w:rPr>
                <w:rFonts w:eastAsia="Palatino Linotype" w:cs="Palatino Linotype"/>
              </w:rPr>
              <w:t xml:space="preserve"> (from AOE)</w:t>
            </w:r>
          </w:p>
          <w:p w14:paraId="563A4D6E" w14:textId="77777777" w:rsidR="00C8623D" w:rsidRPr="00DF2F76" w:rsidRDefault="00C8623D" w:rsidP="00C8623D">
            <w:pPr>
              <w:rPr>
                <w:rFonts w:eastAsia="Palatino Linotype" w:cs="Palatino Linotype"/>
                <w:color w:val="333333"/>
                <w:sz w:val="24"/>
                <w:szCs w:val="24"/>
              </w:rPr>
            </w:pPr>
          </w:p>
        </w:tc>
      </w:tr>
      <w:tr w:rsidR="00C8623D" w:rsidRPr="00DF2F76" w14:paraId="7FE7C588" w14:textId="77777777" w:rsidTr="00C8623D">
        <w:tc>
          <w:tcPr>
            <w:tcW w:w="14400" w:type="dxa"/>
            <w:gridSpan w:val="2"/>
          </w:tcPr>
          <w:p w14:paraId="0047A934" w14:textId="77777777" w:rsidR="00C8623D" w:rsidRPr="0058585E" w:rsidRDefault="00C8623D" w:rsidP="00C8623D">
            <w:pPr>
              <w:spacing w:line="240" w:lineRule="auto"/>
              <w:rPr>
                <w:rFonts w:eastAsia="Palatino Linotype" w:cs="Palatino Linotype"/>
                <w:b/>
                <w:bCs w:val="0"/>
                <w:sz w:val="24"/>
                <w:szCs w:val="24"/>
                <w:u w:val="single"/>
              </w:rPr>
            </w:pPr>
            <w:r w:rsidRPr="0058585E">
              <w:rPr>
                <w:b/>
                <w:bCs w:val="0"/>
                <w:sz w:val="24"/>
                <w:szCs w:val="24"/>
              </w:rPr>
              <w:t>Your Plan:</w:t>
            </w:r>
            <w:r w:rsidRPr="0058585E">
              <w:rPr>
                <w:rFonts w:eastAsia="Palatino Linotype" w:cs="Palatino Linotype"/>
                <w:b/>
                <w:bCs w:val="0"/>
                <w:sz w:val="24"/>
                <w:szCs w:val="24"/>
              </w:rPr>
              <w:t xml:space="preserve"> </w:t>
            </w:r>
          </w:p>
          <w:p w14:paraId="5832D07C" w14:textId="77777777" w:rsidR="00C8623D" w:rsidRPr="0058585E" w:rsidRDefault="00C8623D" w:rsidP="00C8623D">
            <w:pPr>
              <w:spacing w:line="259" w:lineRule="auto"/>
              <w:rPr>
                <w:rFonts w:eastAsia="Palatino Linotype" w:cs="Palatino Linotype"/>
                <w:bCs w:val="0"/>
                <w:sz w:val="24"/>
                <w:szCs w:val="24"/>
              </w:rPr>
            </w:pPr>
            <w:r w:rsidRPr="0058585E">
              <w:rPr>
                <w:rFonts w:eastAsia="Palatino Linotype" w:cs="Palatino Linotype"/>
                <w:bCs w:val="0"/>
                <w:sz w:val="24"/>
                <w:szCs w:val="24"/>
              </w:rPr>
              <w:t>PreK:</w:t>
            </w:r>
          </w:p>
          <w:p w14:paraId="3074FF6A" w14:textId="77777777" w:rsidR="00C8623D" w:rsidRPr="0058585E" w:rsidRDefault="00C8623D" w:rsidP="00C8623D">
            <w:pPr>
              <w:spacing w:line="259" w:lineRule="auto"/>
              <w:rPr>
                <w:rFonts w:eastAsia="Palatino Linotype" w:cs="Palatino Linotype"/>
                <w:bCs w:val="0"/>
                <w:sz w:val="24"/>
                <w:szCs w:val="24"/>
              </w:rPr>
            </w:pPr>
            <w:r w:rsidRPr="0058585E">
              <w:rPr>
                <w:rFonts w:eastAsia="Palatino Linotype" w:cs="Palatino Linotype"/>
                <w:bCs w:val="0"/>
                <w:sz w:val="24"/>
                <w:szCs w:val="24"/>
              </w:rPr>
              <w:t>K-6:</w:t>
            </w:r>
          </w:p>
          <w:p w14:paraId="1377499F" w14:textId="77777777" w:rsidR="00C8623D" w:rsidRPr="0058585E" w:rsidRDefault="00C8623D" w:rsidP="00C8623D">
            <w:pPr>
              <w:spacing w:line="259" w:lineRule="auto"/>
              <w:rPr>
                <w:rFonts w:eastAsia="Palatino Linotype" w:cs="Palatino Linotype"/>
                <w:bCs w:val="0"/>
                <w:sz w:val="24"/>
                <w:szCs w:val="24"/>
              </w:rPr>
            </w:pPr>
            <w:r w:rsidRPr="0058585E">
              <w:rPr>
                <w:rFonts w:eastAsia="Palatino Linotype" w:cs="Palatino Linotype"/>
                <w:bCs w:val="0"/>
                <w:sz w:val="24"/>
                <w:szCs w:val="24"/>
              </w:rPr>
              <w:t>7-12:</w:t>
            </w:r>
          </w:p>
          <w:p w14:paraId="62501082" w14:textId="77777777" w:rsidR="00C8623D" w:rsidRPr="0058585E" w:rsidRDefault="00C8623D" w:rsidP="00C8623D">
            <w:pPr>
              <w:spacing w:line="259" w:lineRule="auto"/>
              <w:rPr>
                <w:rFonts w:eastAsia="Palatino Linotype" w:cs="Palatino Linotype"/>
                <w:bCs w:val="0"/>
                <w:sz w:val="24"/>
                <w:szCs w:val="24"/>
              </w:rPr>
            </w:pPr>
            <w:r w:rsidRPr="0058585E">
              <w:rPr>
                <w:rFonts w:eastAsia="Palatino Linotype" w:cs="Palatino Linotype"/>
                <w:bCs w:val="0"/>
                <w:sz w:val="24"/>
                <w:szCs w:val="24"/>
              </w:rPr>
              <w:t>District-wide:</w:t>
            </w:r>
          </w:p>
          <w:p w14:paraId="34962A76" w14:textId="77777777" w:rsidR="00C8623D" w:rsidRPr="00DF2F76" w:rsidRDefault="00C8623D" w:rsidP="00C8623D">
            <w:pPr>
              <w:spacing w:line="240" w:lineRule="auto"/>
              <w:rPr>
                <w:rFonts w:eastAsia="Palatino Linotype" w:cs="Palatino Linotype"/>
                <w:b/>
                <w:sz w:val="24"/>
                <w:szCs w:val="24"/>
              </w:rPr>
            </w:pPr>
            <w:r w:rsidRPr="0058585E">
              <w:rPr>
                <w:rFonts w:eastAsia="Palatino Linotype" w:cs="Palatino Linotype"/>
                <w:bCs w:val="0"/>
                <w:sz w:val="24"/>
                <w:szCs w:val="24"/>
              </w:rPr>
              <w:t>Person(s) responsible:</w:t>
            </w:r>
          </w:p>
        </w:tc>
      </w:tr>
    </w:tbl>
    <w:p w14:paraId="103F939E" w14:textId="77777777" w:rsidR="00C8623D" w:rsidRDefault="00C8623D">
      <w:r>
        <w:br w:type="page"/>
      </w:r>
    </w:p>
    <w:tbl>
      <w:tblPr>
        <w:tblStyle w:val="TableGrid"/>
        <w:tblW w:w="14400" w:type="dxa"/>
        <w:tblLayout w:type="fixed"/>
        <w:tblLook w:val="06A0" w:firstRow="1" w:lastRow="0" w:firstColumn="1" w:lastColumn="0" w:noHBand="1" w:noVBand="1"/>
      </w:tblPr>
      <w:tblGrid>
        <w:gridCol w:w="7200"/>
        <w:gridCol w:w="7200"/>
      </w:tblGrid>
      <w:tr w:rsidR="00C8623D" w:rsidRPr="00DF2F76" w14:paraId="173741F3" w14:textId="77777777" w:rsidTr="00C8623D">
        <w:tc>
          <w:tcPr>
            <w:tcW w:w="7200" w:type="dxa"/>
            <w:shd w:val="clear" w:color="auto" w:fill="D9D9D9" w:themeFill="background1" w:themeFillShade="D9"/>
            <w:vAlign w:val="center"/>
          </w:tcPr>
          <w:p w14:paraId="2BB7C8CA" w14:textId="2FFCC9A6" w:rsidR="00C8623D" w:rsidRPr="00DF2F76" w:rsidRDefault="00C8623D" w:rsidP="00C8623D">
            <w:pPr>
              <w:spacing w:line="240" w:lineRule="auto"/>
              <w:rPr>
                <w:rFonts w:eastAsia="Palatino Linotype" w:cs="Palatino Linotype"/>
                <w:b/>
                <w:sz w:val="24"/>
                <w:szCs w:val="24"/>
              </w:rPr>
            </w:pPr>
            <w:r w:rsidRPr="00DF2F76">
              <w:rPr>
                <w:rFonts w:eastAsia="Palatino Linotype" w:cs="Palatino Linotype"/>
                <w:b/>
                <w:sz w:val="24"/>
                <w:szCs w:val="24"/>
              </w:rPr>
              <w:lastRenderedPageBreak/>
              <w:t xml:space="preserve">Essential Element </w:t>
            </w:r>
          </w:p>
        </w:tc>
        <w:tc>
          <w:tcPr>
            <w:tcW w:w="7200" w:type="dxa"/>
            <w:shd w:val="clear" w:color="auto" w:fill="D9D9D9" w:themeFill="background1" w:themeFillShade="D9"/>
            <w:vAlign w:val="center"/>
          </w:tcPr>
          <w:p w14:paraId="449EB29E" w14:textId="0FD0AC44" w:rsidR="00C8623D" w:rsidRDefault="00C8623D" w:rsidP="00C8623D">
            <w:pPr>
              <w:rPr>
                <w:rFonts w:eastAsia="Palatino Linotype" w:cs="Palatino Linotype"/>
                <w:sz w:val="24"/>
                <w:szCs w:val="24"/>
              </w:rPr>
            </w:pPr>
            <w:r w:rsidRPr="00DF2F76">
              <w:rPr>
                <w:rFonts w:eastAsia="Palatino Linotype" w:cs="Palatino Linotype"/>
                <w:b/>
                <w:sz w:val="24"/>
                <w:szCs w:val="24"/>
              </w:rPr>
              <w:t xml:space="preserve">Related Resources </w:t>
            </w:r>
          </w:p>
        </w:tc>
      </w:tr>
      <w:tr w:rsidR="00C8623D" w:rsidRPr="00DF2F76" w14:paraId="42C572D1" w14:textId="77777777" w:rsidTr="00C8623D">
        <w:tc>
          <w:tcPr>
            <w:tcW w:w="7200" w:type="dxa"/>
          </w:tcPr>
          <w:p w14:paraId="17B1DB18" w14:textId="0E5FC4BB" w:rsidR="00C8623D" w:rsidRPr="00C8623D" w:rsidRDefault="00C8623D" w:rsidP="00C8623D">
            <w:pPr>
              <w:rPr>
                <w:rFonts w:eastAsia="Palatino Linotype"/>
                <w:b/>
                <w:bCs w:val="0"/>
                <w:color w:val="FF0000"/>
              </w:rPr>
            </w:pPr>
            <w:r w:rsidRPr="00C8623D">
              <w:rPr>
                <w:rFonts w:eastAsia="Palatino Linotype"/>
                <w:b/>
                <w:bCs w:val="0"/>
              </w:rPr>
              <w:t>Remind faculty and staff of expectations around supporting students in flexible pathways and multiple pathways to proficiency (e.g., accessing CTE, work-based learning, dual enrollment, early college, etc.).</w:t>
            </w:r>
          </w:p>
          <w:p w14:paraId="1D2EDCD8" w14:textId="77777777" w:rsidR="00C8623D" w:rsidRPr="00DF2F76" w:rsidRDefault="00C8623D" w:rsidP="00C8623D">
            <w:pPr>
              <w:pStyle w:val="AOEBulletedList"/>
              <w:rPr>
                <w:b/>
              </w:rPr>
            </w:pPr>
            <w:r w:rsidRPr="00DF2F76">
              <w:t>How will you support students in Career Technical Education programs, High School Completion Program, Dual Enrollment, Early College, and other Flexible Pathways?</w:t>
            </w:r>
          </w:p>
          <w:p w14:paraId="29DB1BFE" w14:textId="77777777" w:rsidR="00C8623D" w:rsidRPr="00DF2F76" w:rsidRDefault="00C8623D" w:rsidP="00C8623D">
            <w:pPr>
              <w:pStyle w:val="AOEBulletedList"/>
            </w:pPr>
            <w:r w:rsidRPr="00DF2F76">
              <w:t>Is there a process by which policies can be reasonably adapted to allow for any student advocating for a unique experience to engage in that opportunity?</w:t>
            </w:r>
          </w:p>
          <w:p w14:paraId="55CDAABA" w14:textId="77777777" w:rsidR="00C8623D" w:rsidRPr="00DF2F76" w:rsidRDefault="00C8623D" w:rsidP="00C8623D">
            <w:pPr>
              <w:pStyle w:val="AOEBulletedList"/>
            </w:pPr>
            <w:r w:rsidRPr="00DF2F76">
              <w:t>How are personalized learning plans being utilized and updated to support remote learning?</w:t>
            </w:r>
          </w:p>
        </w:tc>
        <w:tc>
          <w:tcPr>
            <w:tcW w:w="7200" w:type="dxa"/>
          </w:tcPr>
          <w:p w14:paraId="4E1B7809" w14:textId="057DAA88" w:rsidR="00C8623D" w:rsidRPr="00737231" w:rsidRDefault="00847D42" w:rsidP="00C8623D">
            <w:pPr>
              <w:rPr>
                <w:rFonts w:eastAsia="Palatino Linotype" w:cs="Palatino Linotype"/>
              </w:rPr>
            </w:pPr>
            <w:hyperlink r:id="rId62" w:history="1">
              <w:r w:rsidR="00C8623D" w:rsidRPr="00737231">
                <w:rPr>
                  <w:rStyle w:val="Hyperlink"/>
                  <w:rFonts w:eastAsia="Palatino Linotype" w:cs="Palatino Linotype"/>
                </w:rPr>
                <w:t>What is Act 77?</w:t>
              </w:r>
            </w:hyperlink>
            <w:r w:rsidR="00C8623D" w:rsidRPr="00737231">
              <w:rPr>
                <w:rFonts w:eastAsia="Palatino Linotype" w:cs="Palatino Linotype"/>
              </w:rPr>
              <w:t xml:space="preserve"> from the AOE.</w:t>
            </w:r>
          </w:p>
          <w:p w14:paraId="0ED8E2A4" w14:textId="08B8C148" w:rsidR="00C8623D" w:rsidRPr="00737231" w:rsidRDefault="00847D42" w:rsidP="00C8623D">
            <w:pPr>
              <w:jc w:val="both"/>
              <w:rPr>
                <w:rFonts w:eastAsia="Palatino Linotype" w:cs="Palatino Linotype"/>
              </w:rPr>
            </w:pPr>
            <w:hyperlink r:id="rId63" w:history="1">
              <w:r w:rsidR="00C8623D" w:rsidRPr="00737231">
                <w:rPr>
                  <w:rStyle w:val="Hyperlink"/>
                  <w:rFonts w:eastAsia="Palatino Linotype" w:cs="Palatino Linotype"/>
                </w:rPr>
                <w:t>Career and Technical Education</w:t>
              </w:r>
            </w:hyperlink>
            <w:r w:rsidR="00C8623D" w:rsidRPr="00737231">
              <w:rPr>
                <w:rStyle w:val="Hyperlink"/>
                <w:rFonts w:eastAsia="Palatino Linotype" w:cs="Palatino Linotype"/>
                <w:color w:val="auto"/>
                <w:u w:val="none"/>
              </w:rPr>
              <w:t xml:space="preserve"> from the AOE</w:t>
            </w:r>
          </w:p>
          <w:p w14:paraId="64419386" w14:textId="6B4C34B4" w:rsidR="00C8623D" w:rsidRPr="00DF2F76" w:rsidRDefault="00847D42" w:rsidP="00C8623D">
            <w:pPr>
              <w:rPr>
                <w:rFonts w:eastAsia="Palatino Linotype" w:cs="Palatino Linotype"/>
                <w:sz w:val="24"/>
                <w:szCs w:val="24"/>
              </w:rPr>
            </w:pPr>
            <w:hyperlink r:id="rId64" w:history="1">
              <w:r w:rsidR="00C8623D" w:rsidRPr="00737231">
                <w:rPr>
                  <w:rStyle w:val="Hyperlink"/>
                  <w:rFonts w:eastAsia="Palatino Linotype" w:cs="Palatino Linotype"/>
                </w:rPr>
                <w:t>ACTE CTE Distance Learning</w:t>
              </w:r>
            </w:hyperlink>
          </w:p>
        </w:tc>
      </w:tr>
      <w:tr w:rsidR="00C8623D" w:rsidRPr="00DF2F76" w14:paraId="6DF5593F" w14:textId="77777777" w:rsidTr="00C8623D">
        <w:tc>
          <w:tcPr>
            <w:tcW w:w="14400" w:type="dxa"/>
            <w:gridSpan w:val="2"/>
          </w:tcPr>
          <w:p w14:paraId="2BD28E6C" w14:textId="77777777" w:rsidR="00C8623D" w:rsidRPr="0058585E" w:rsidRDefault="00C8623D" w:rsidP="00C8623D">
            <w:pPr>
              <w:spacing w:line="259" w:lineRule="auto"/>
              <w:rPr>
                <w:rFonts w:eastAsia="Palatino Linotype" w:cs="Palatino Linotype"/>
                <w:b/>
                <w:bCs w:val="0"/>
                <w:sz w:val="24"/>
                <w:szCs w:val="24"/>
              </w:rPr>
            </w:pPr>
            <w:r w:rsidRPr="0058585E">
              <w:rPr>
                <w:rFonts w:eastAsia="Palatino Linotype" w:cs="Palatino Linotype"/>
                <w:b/>
                <w:bCs w:val="0"/>
                <w:sz w:val="24"/>
                <w:szCs w:val="24"/>
              </w:rPr>
              <w:t xml:space="preserve">Your Plan: </w:t>
            </w:r>
          </w:p>
          <w:p w14:paraId="13A0948F" w14:textId="77777777" w:rsidR="00C8623D" w:rsidRPr="0058585E" w:rsidRDefault="00C8623D" w:rsidP="00C8623D">
            <w:pPr>
              <w:spacing w:line="259" w:lineRule="auto"/>
              <w:rPr>
                <w:rFonts w:eastAsia="Palatino Linotype" w:cs="Palatino Linotype"/>
                <w:bCs w:val="0"/>
                <w:sz w:val="24"/>
                <w:szCs w:val="24"/>
              </w:rPr>
            </w:pPr>
            <w:r w:rsidRPr="0058585E">
              <w:rPr>
                <w:rFonts w:eastAsia="Palatino Linotype" w:cs="Palatino Linotype"/>
                <w:bCs w:val="0"/>
                <w:sz w:val="24"/>
                <w:szCs w:val="24"/>
              </w:rPr>
              <w:t>7-12:</w:t>
            </w:r>
          </w:p>
          <w:p w14:paraId="126FFD8E" w14:textId="77777777" w:rsidR="00C8623D" w:rsidRPr="0058585E" w:rsidRDefault="00C8623D" w:rsidP="00C8623D">
            <w:pPr>
              <w:spacing w:line="259" w:lineRule="auto"/>
              <w:rPr>
                <w:rFonts w:eastAsia="Palatino Linotype" w:cs="Palatino Linotype"/>
                <w:bCs w:val="0"/>
                <w:sz w:val="24"/>
                <w:szCs w:val="24"/>
              </w:rPr>
            </w:pPr>
            <w:r w:rsidRPr="0058585E">
              <w:rPr>
                <w:rFonts w:eastAsia="Palatino Linotype" w:cs="Palatino Linotype"/>
                <w:bCs w:val="0"/>
                <w:sz w:val="24"/>
                <w:szCs w:val="24"/>
              </w:rPr>
              <w:t>District-wide:</w:t>
            </w:r>
          </w:p>
          <w:p w14:paraId="6D5EEEA0" w14:textId="77777777" w:rsidR="00C8623D" w:rsidRPr="00DF2F76" w:rsidRDefault="00C8623D" w:rsidP="00C8623D">
            <w:pPr>
              <w:spacing w:line="240" w:lineRule="auto"/>
              <w:rPr>
                <w:rFonts w:eastAsia="Palatino Linotype" w:cs="Palatino Linotype"/>
                <w:b/>
                <w:sz w:val="24"/>
                <w:szCs w:val="24"/>
              </w:rPr>
            </w:pPr>
            <w:r w:rsidRPr="0058585E">
              <w:rPr>
                <w:rFonts w:eastAsia="Palatino Linotype" w:cs="Palatino Linotype"/>
                <w:bCs w:val="0"/>
                <w:sz w:val="24"/>
                <w:szCs w:val="24"/>
              </w:rPr>
              <w:t>Person(s) responsible:</w:t>
            </w:r>
          </w:p>
        </w:tc>
      </w:tr>
    </w:tbl>
    <w:p w14:paraId="00B49BE7" w14:textId="77777777" w:rsidR="00737231" w:rsidRDefault="00737231">
      <w:r>
        <w:br w:type="page"/>
      </w:r>
    </w:p>
    <w:tbl>
      <w:tblPr>
        <w:tblStyle w:val="TableGrid"/>
        <w:tblW w:w="14400" w:type="dxa"/>
        <w:tblLayout w:type="fixed"/>
        <w:tblLook w:val="06A0" w:firstRow="1" w:lastRow="0" w:firstColumn="1" w:lastColumn="0" w:noHBand="1" w:noVBand="1"/>
      </w:tblPr>
      <w:tblGrid>
        <w:gridCol w:w="7200"/>
        <w:gridCol w:w="7200"/>
      </w:tblGrid>
      <w:tr w:rsidR="00737231" w:rsidRPr="00DF2F76" w14:paraId="237635F6" w14:textId="77777777" w:rsidTr="00737231">
        <w:tc>
          <w:tcPr>
            <w:tcW w:w="7200" w:type="dxa"/>
            <w:shd w:val="clear" w:color="auto" w:fill="D9D9D9" w:themeFill="background1" w:themeFillShade="D9"/>
            <w:vAlign w:val="center"/>
          </w:tcPr>
          <w:p w14:paraId="115AB413" w14:textId="79EA01BB" w:rsidR="00737231" w:rsidRPr="00737231" w:rsidRDefault="00737231" w:rsidP="00737231">
            <w:pPr>
              <w:rPr>
                <w:rFonts w:eastAsia="Palatino Linotype"/>
                <w:b/>
                <w:bCs w:val="0"/>
              </w:rPr>
            </w:pPr>
            <w:r w:rsidRPr="00DF2F76">
              <w:rPr>
                <w:rFonts w:eastAsia="Palatino Linotype" w:cs="Palatino Linotype"/>
                <w:b/>
                <w:sz w:val="24"/>
                <w:szCs w:val="24"/>
              </w:rPr>
              <w:lastRenderedPageBreak/>
              <w:t xml:space="preserve">Essential Element </w:t>
            </w:r>
          </w:p>
        </w:tc>
        <w:tc>
          <w:tcPr>
            <w:tcW w:w="7200" w:type="dxa"/>
            <w:shd w:val="clear" w:color="auto" w:fill="D9D9D9" w:themeFill="background1" w:themeFillShade="D9"/>
            <w:vAlign w:val="center"/>
          </w:tcPr>
          <w:p w14:paraId="5FBAFC84" w14:textId="21515E3B" w:rsidR="00737231" w:rsidRPr="00737231" w:rsidRDefault="00737231" w:rsidP="00737231">
            <w:r w:rsidRPr="00DF2F76">
              <w:rPr>
                <w:rFonts w:eastAsia="Palatino Linotype" w:cs="Palatino Linotype"/>
                <w:b/>
                <w:sz w:val="24"/>
                <w:szCs w:val="24"/>
              </w:rPr>
              <w:t xml:space="preserve">Related Resources </w:t>
            </w:r>
          </w:p>
        </w:tc>
      </w:tr>
      <w:tr w:rsidR="00737231" w:rsidRPr="00DF2F76" w14:paraId="7F86410C" w14:textId="77777777" w:rsidTr="00C8623D">
        <w:tc>
          <w:tcPr>
            <w:tcW w:w="7200" w:type="dxa"/>
          </w:tcPr>
          <w:p w14:paraId="786DC017" w14:textId="1378146F" w:rsidR="00737231" w:rsidRPr="00737231" w:rsidRDefault="00737231" w:rsidP="00737231">
            <w:pPr>
              <w:rPr>
                <w:rFonts w:eastAsia="Palatino Linotype"/>
                <w:b/>
                <w:bCs w:val="0"/>
              </w:rPr>
            </w:pPr>
            <w:r w:rsidRPr="00737231">
              <w:rPr>
                <w:rFonts w:eastAsia="Palatino Linotype"/>
                <w:b/>
                <w:bCs w:val="0"/>
              </w:rPr>
              <w:t>Support teachers in providing for and engaging with students in both analog and digital formats. </w:t>
            </w:r>
          </w:p>
          <w:p w14:paraId="256F3C73" w14:textId="77777777" w:rsidR="00737231" w:rsidRPr="00DF2F76" w:rsidRDefault="00737231" w:rsidP="00737231">
            <w:pPr>
              <w:pStyle w:val="AOEBulletedList"/>
              <w:rPr>
                <w:i/>
                <w:iCs/>
              </w:rPr>
            </w:pPr>
            <w:r w:rsidRPr="00DF2F76">
              <w:t>How are lessons and materials being distributed to students who may not have devices or online access?</w:t>
            </w:r>
          </w:p>
          <w:p w14:paraId="376ED8A0" w14:textId="77777777" w:rsidR="00737231" w:rsidRPr="00DF2F76" w:rsidRDefault="00737231" w:rsidP="00737231">
            <w:pPr>
              <w:pStyle w:val="AOEBulletedList"/>
              <w:rPr>
                <w:i/>
                <w:iCs/>
              </w:rPr>
            </w:pPr>
            <w:r w:rsidRPr="00DF2F76">
              <w:t>How are you ensuring that learning experiences, no matter the modality, are sufficiently interactive?</w:t>
            </w:r>
          </w:p>
          <w:p w14:paraId="32794B97" w14:textId="77777777" w:rsidR="00737231" w:rsidRPr="00DF2F76" w:rsidRDefault="00737231" w:rsidP="00737231">
            <w:pPr>
              <w:pStyle w:val="AOEBulletedList"/>
              <w:rPr>
                <w:i/>
                <w:iCs/>
              </w:rPr>
            </w:pPr>
            <w:r w:rsidRPr="00DF2F76">
              <w:t>What is one small thing each family might be able to commit to, and how can teachers help guide this practice while being mindful of family schedules?</w:t>
            </w:r>
          </w:p>
          <w:p w14:paraId="7255B50C" w14:textId="77777777" w:rsidR="00737231" w:rsidRPr="00DF2F76" w:rsidRDefault="00737231" w:rsidP="00737231">
            <w:pPr>
              <w:pStyle w:val="AOEBulletedList"/>
            </w:pPr>
            <w:r w:rsidRPr="00DF2F76">
              <w:t>How can you implement Universal Design for Learning in an online environment?</w:t>
            </w:r>
          </w:p>
        </w:tc>
        <w:tc>
          <w:tcPr>
            <w:tcW w:w="7200" w:type="dxa"/>
          </w:tcPr>
          <w:p w14:paraId="5D0F7B5A" w14:textId="77777777" w:rsidR="00737231" w:rsidRPr="00737231" w:rsidRDefault="00847D42" w:rsidP="00737231">
            <w:pPr>
              <w:rPr>
                <w:rFonts w:eastAsia="Palatino Linotype" w:cs="Palatino Linotype"/>
              </w:rPr>
            </w:pPr>
            <w:hyperlink r:id="rId65">
              <w:r w:rsidR="00737231" w:rsidRPr="00737231">
                <w:rPr>
                  <w:rStyle w:val="Hyperlink"/>
                  <w:rFonts w:eastAsia="Palatino Linotype" w:cs="Palatino Linotype"/>
                </w:rPr>
                <w:t>Online virtual learning tools (from VTVLC)</w:t>
              </w:r>
            </w:hyperlink>
          </w:p>
          <w:p w14:paraId="35FC1E69" w14:textId="77777777" w:rsidR="00737231" w:rsidRPr="00737231" w:rsidRDefault="00847D42" w:rsidP="00737231">
            <w:pPr>
              <w:rPr>
                <w:rFonts w:eastAsia="Palatino Linotype" w:cs="Palatino Linotype"/>
                <w:color w:val="0000FF"/>
              </w:rPr>
            </w:pPr>
            <w:hyperlink r:id="rId66">
              <w:r w:rsidR="00737231" w:rsidRPr="00737231">
                <w:rPr>
                  <w:rStyle w:val="Hyperlink"/>
                  <w:rFonts w:eastAsia="Palatino Linotype" w:cs="Palatino Linotype"/>
                </w:rPr>
                <w:t>Teach from Home (from Google)</w:t>
              </w:r>
            </w:hyperlink>
          </w:p>
          <w:p w14:paraId="24277F82" w14:textId="77777777" w:rsidR="00737231" w:rsidRPr="00737231" w:rsidRDefault="00847D42" w:rsidP="00737231">
            <w:pPr>
              <w:rPr>
                <w:rFonts w:eastAsia="Palatino Linotype" w:cs="Palatino Linotype"/>
              </w:rPr>
            </w:pPr>
            <w:hyperlink r:id="rId67">
              <w:r w:rsidR="00737231" w:rsidRPr="00737231">
                <w:rPr>
                  <w:rStyle w:val="Hyperlink"/>
                  <w:rFonts w:eastAsia="Palatino Linotype" w:cs="Palatino Linotype"/>
                </w:rPr>
                <w:t>Considerations for Selecting and Reviewing Instructional Materials</w:t>
              </w:r>
            </w:hyperlink>
            <w:r w:rsidR="00737231" w:rsidRPr="00737231">
              <w:rPr>
                <w:rFonts w:eastAsia="Palatino Linotype" w:cs="Palatino Linotype"/>
              </w:rPr>
              <w:t xml:space="preserve"> (SETDA) </w:t>
            </w:r>
          </w:p>
          <w:p w14:paraId="1A535E25" w14:textId="4B2BBE0F" w:rsidR="00737231" w:rsidRPr="00737231" w:rsidRDefault="00847D42" w:rsidP="00737231">
            <w:pPr>
              <w:rPr>
                <w:rFonts w:eastAsia="Palatino Linotype" w:cs="Palatino Linotype"/>
              </w:rPr>
            </w:pPr>
            <w:hyperlink r:id="rId68" w:history="1">
              <w:r w:rsidR="00737231" w:rsidRPr="00737231">
                <w:rPr>
                  <w:rStyle w:val="Hyperlink"/>
                  <w:rFonts w:eastAsia="Palatino Linotype" w:cs="Palatino Linotype"/>
                </w:rPr>
                <w:t>Special Education Resources</w:t>
              </w:r>
            </w:hyperlink>
            <w:r w:rsidR="00737231" w:rsidRPr="00737231">
              <w:rPr>
                <w:rFonts w:eastAsia="Palatino Linotype" w:cs="Palatino Linotype"/>
              </w:rPr>
              <w:t xml:space="preserve"> from the AOE</w:t>
            </w:r>
          </w:p>
          <w:p w14:paraId="0B4F6299" w14:textId="76EAF03E" w:rsidR="00737231" w:rsidRPr="00DF2F76" w:rsidRDefault="00847D42" w:rsidP="00737231">
            <w:pPr>
              <w:rPr>
                <w:rFonts w:eastAsia="Palatino Linotype" w:cs="Palatino Linotype"/>
                <w:color w:val="FF0000"/>
                <w:sz w:val="24"/>
                <w:szCs w:val="24"/>
              </w:rPr>
            </w:pPr>
            <w:hyperlink r:id="rId69" w:history="1">
              <w:r w:rsidR="00737231" w:rsidRPr="00737231">
                <w:rPr>
                  <w:rStyle w:val="Hyperlink"/>
                  <w:rFonts w:eastAsia="Palatino Linotype" w:cs="Palatino Linotype"/>
                </w:rPr>
                <w:t>CAST</w:t>
              </w:r>
            </w:hyperlink>
          </w:p>
        </w:tc>
      </w:tr>
      <w:tr w:rsidR="00737231" w:rsidRPr="00DF2F76" w14:paraId="305F364C" w14:textId="77777777" w:rsidTr="00C8623D">
        <w:tc>
          <w:tcPr>
            <w:tcW w:w="14400" w:type="dxa"/>
            <w:gridSpan w:val="2"/>
          </w:tcPr>
          <w:p w14:paraId="5C7A75C6" w14:textId="77777777" w:rsidR="00737231" w:rsidRPr="0058585E" w:rsidRDefault="00737231" w:rsidP="00737231">
            <w:pPr>
              <w:spacing w:line="259" w:lineRule="auto"/>
              <w:rPr>
                <w:rFonts w:eastAsia="Palatino Linotype" w:cs="Palatino Linotype"/>
                <w:b/>
                <w:bCs w:val="0"/>
                <w:sz w:val="24"/>
                <w:szCs w:val="24"/>
              </w:rPr>
            </w:pPr>
            <w:r w:rsidRPr="0058585E">
              <w:rPr>
                <w:rFonts w:eastAsia="Palatino Linotype" w:cs="Palatino Linotype"/>
                <w:b/>
                <w:bCs w:val="0"/>
                <w:sz w:val="24"/>
                <w:szCs w:val="24"/>
              </w:rPr>
              <w:t>Your Plan:</w:t>
            </w:r>
          </w:p>
          <w:p w14:paraId="6105160D" w14:textId="77777777" w:rsidR="00737231" w:rsidRPr="0058585E" w:rsidRDefault="00737231" w:rsidP="00737231">
            <w:pPr>
              <w:spacing w:line="259" w:lineRule="auto"/>
              <w:rPr>
                <w:rFonts w:eastAsia="Palatino Linotype" w:cs="Palatino Linotype"/>
                <w:bCs w:val="0"/>
                <w:sz w:val="24"/>
                <w:szCs w:val="24"/>
              </w:rPr>
            </w:pPr>
            <w:r w:rsidRPr="0058585E">
              <w:rPr>
                <w:rFonts w:eastAsia="Palatino Linotype" w:cs="Palatino Linotype"/>
                <w:bCs w:val="0"/>
                <w:sz w:val="24"/>
                <w:szCs w:val="24"/>
              </w:rPr>
              <w:t>PreK:</w:t>
            </w:r>
          </w:p>
          <w:p w14:paraId="1B2BEADC" w14:textId="77777777" w:rsidR="00737231" w:rsidRPr="0058585E" w:rsidRDefault="00737231" w:rsidP="00737231">
            <w:pPr>
              <w:spacing w:line="259" w:lineRule="auto"/>
              <w:rPr>
                <w:rFonts w:eastAsia="Palatino Linotype" w:cs="Palatino Linotype"/>
                <w:bCs w:val="0"/>
                <w:sz w:val="24"/>
                <w:szCs w:val="24"/>
              </w:rPr>
            </w:pPr>
            <w:r w:rsidRPr="0058585E">
              <w:rPr>
                <w:rFonts w:eastAsia="Palatino Linotype" w:cs="Palatino Linotype"/>
                <w:bCs w:val="0"/>
                <w:sz w:val="24"/>
                <w:szCs w:val="24"/>
              </w:rPr>
              <w:t>K-6:</w:t>
            </w:r>
          </w:p>
          <w:p w14:paraId="7EDDB03E" w14:textId="77777777" w:rsidR="00737231" w:rsidRPr="0058585E" w:rsidRDefault="00737231" w:rsidP="00737231">
            <w:pPr>
              <w:spacing w:line="259" w:lineRule="auto"/>
              <w:rPr>
                <w:rFonts w:eastAsia="Palatino Linotype" w:cs="Palatino Linotype"/>
                <w:bCs w:val="0"/>
                <w:sz w:val="24"/>
                <w:szCs w:val="24"/>
              </w:rPr>
            </w:pPr>
            <w:r w:rsidRPr="0058585E">
              <w:rPr>
                <w:rFonts w:eastAsia="Palatino Linotype" w:cs="Palatino Linotype"/>
                <w:bCs w:val="0"/>
                <w:sz w:val="24"/>
                <w:szCs w:val="24"/>
              </w:rPr>
              <w:t>7-12:</w:t>
            </w:r>
          </w:p>
          <w:p w14:paraId="19BF2ED1" w14:textId="77777777" w:rsidR="00737231" w:rsidRPr="0058585E" w:rsidRDefault="00737231" w:rsidP="00737231">
            <w:pPr>
              <w:spacing w:line="259" w:lineRule="auto"/>
              <w:rPr>
                <w:rFonts w:eastAsia="Palatino Linotype" w:cs="Palatino Linotype"/>
                <w:bCs w:val="0"/>
                <w:sz w:val="24"/>
                <w:szCs w:val="24"/>
              </w:rPr>
            </w:pPr>
            <w:r w:rsidRPr="0058585E">
              <w:rPr>
                <w:rFonts w:eastAsia="Palatino Linotype" w:cs="Palatino Linotype"/>
                <w:bCs w:val="0"/>
                <w:sz w:val="24"/>
                <w:szCs w:val="24"/>
              </w:rPr>
              <w:t>District-wide:</w:t>
            </w:r>
          </w:p>
          <w:p w14:paraId="5673B7CE" w14:textId="77777777" w:rsidR="00737231" w:rsidRPr="00DF2F76" w:rsidRDefault="00737231" w:rsidP="00737231">
            <w:pPr>
              <w:spacing w:line="240" w:lineRule="auto"/>
              <w:rPr>
                <w:rFonts w:eastAsia="Palatino Linotype" w:cs="Palatino Linotype"/>
                <w:sz w:val="24"/>
                <w:szCs w:val="24"/>
              </w:rPr>
            </w:pPr>
            <w:r w:rsidRPr="0058585E">
              <w:rPr>
                <w:rFonts w:eastAsia="Palatino Linotype" w:cs="Palatino Linotype"/>
                <w:bCs w:val="0"/>
                <w:sz w:val="24"/>
                <w:szCs w:val="24"/>
              </w:rPr>
              <w:t>Person(s) responsible:</w:t>
            </w:r>
          </w:p>
        </w:tc>
      </w:tr>
    </w:tbl>
    <w:p w14:paraId="67079254" w14:textId="77777777" w:rsidR="00EF7079" w:rsidRDefault="00EF7079">
      <w:r>
        <w:br w:type="page"/>
      </w:r>
    </w:p>
    <w:tbl>
      <w:tblPr>
        <w:tblStyle w:val="TableGrid"/>
        <w:tblW w:w="14400" w:type="dxa"/>
        <w:tblLayout w:type="fixed"/>
        <w:tblLook w:val="06A0" w:firstRow="1" w:lastRow="0" w:firstColumn="1" w:lastColumn="0" w:noHBand="1" w:noVBand="1"/>
      </w:tblPr>
      <w:tblGrid>
        <w:gridCol w:w="7200"/>
        <w:gridCol w:w="7200"/>
      </w:tblGrid>
      <w:tr w:rsidR="00737231" w:rsidRPr="00DF2F76" w14:paraId="05EAE6FC" w14:textId="77777777" w:rsidTr="00C8623D">
        <w:tc>
          <w:tcPr>
            <w:tcW w:w="7200" w:type="dxa"/>
          </w:tcPr>
          <w:p w14:paraId="4FB2E0FE" w14:textId="2E900B20" w:rsidR="00737231" w:rsidRPr="00EF7079" w:rsidRDefault="00737231" w:rsidP="00EF7079">
            <w:pPr>
              <w:rPr>
                <w:rFonts w:eastAsia="Palatino Linotype"/>
                <w:b/>
                <w:bCs w:val="0"/>
              </w:rPr>
            </w:pPr>
            <w:r w:rsidRPr="00EF7079">
              <w:rPr>
                <w:rFonts w:eastAsia="Palatino Linotype"/>
                <w:b/>
                <w:bCs w:val="0"/>
              </w:rPr>
              <w:lastRenderedPageBreak/>
              <w:t>Consider the role of different staff in meeting needs of students to access modifications and supports. </w:t>
            </w:r>
          </w:p>
          <w:p w14:paraId="1C6E52E2" w14:textId="77777777" w:rsidR="00737231" w:rsidRPr="00EF7079" w:rsidRDefault="00737231" w:rsidP="00EF7079">
            <w:pPr>
              <w:pStyle w:val="AOEBulletedList"/>
            </w:pPr>
            <w:r w:rsidRPr="00EF7079">
              <w:t xml:space="preserve">How will you provide synchronous and asynchronous instructional supports for students seeking assistance? </w:t>
            </w:r>
          </w:p>
          <w:p w14:paraId="4F6E5D13" w14:textId="77777777" w:rsidR="00737231" w:rsidRPr="00EF7079" w:rsidRDefault="00737231" w:rsidP="00EF7079">
            <w:pPr>
              <w:pStyle w:val="AOEBulletedList"/>
            </w:pPr>
            <w:r w:rsidRPr="00EF7079">
              <w:t>How might you leverage EST teams or your MTSS to identify students who need additional support?</w:t>
            </w:r>
          </w:p>
          <w:p w14:paraId="57F58BDA" w14:textId="77777777" w:rsidR="00737231" w:rsidRPr="00EF7079" w:rsidRDefault="00737231" w:rsidP="00EF7079">
            <w:pPr>
              <w:pStyle w:val="AOEBulletedList"/>
            </w:pPr>
            <w:r w:rsidRPr="00EF7079">
              <w:t xml:space="preserve">How will you meet/facilitate students’ needs to access modifications, accommodations and supports through new practices? </w:t>
            </w:r>
          </w:p>
          <w:p w14:paraId="0202FDE5" w14:textId="43A86621" w:rsidR="00737231" w:rsidRPr="00DF2F76" w:rsidRDefault="00737231" w:rsidP="00EF7079">
            <w:pPr>
              <w:pStyle w:val="AOEBulletedList"/>
            </w:pPr>
            <w:r w:rsidRPr="00EF7079">
              <w:t>How will students be connected with other support service providers?</w:t>
            </w:r>
          </w:p>
        </w:tc>
        <w:tc>
          <w:tcPr>
            <w:tcW w:w="7200" w:type="dxa"/>
          </w:tcPr>
          <w:p w14:paraId="47D2E98C" w14:textId="73E5A8C0" w:rsidR="00737231" w:rsidRPr="00737231" w:rsidRDefault="00847D42" w:rsidP="00737231">
            <w:pPr>
              <w:rPr>
                <w:rFonts w:eastAsia="Palatino Linotype" w:cs="Palatino Linotype"/>
              </w:rPr>
            </w:pPr>
            <w:hyperlink r:id="rId70">
              <w:r w:rsidR="00737231" w:rsidRPr="00737231">
                <w:rPr>
                  <w:rStyle w:val="Hyperlink"/>
                  <w:rFonts w:eastAsia="Palatino Linotype" w:cs="Palatino Linotype"/>
                </w:rPr>
                <w:t>Question and Answers Addressing the Needs of Students with Disabilities During School Closure due to a Novel Coronavirus Outbreak</w:t>
              </w:r>
            </w:hyperlink>
            <w:r w:rsidR="00737231" w:rsidRPr="00737231">
              <w:rPr>
                <w:rStyle w:val="Hyperlink"/>
                <w:rFonts w:eastAsia="Palatino Linotype" w:cs="Palatino Linotype"/>
                <w:color w:val="auto"/>
                <w:u w:val="none"/>
              </w:rPr>
              <w:t xml:space="preserve"> from AOE</w:t>
            </w:r>
          </w:p>
          <w:p w14:paraId="015671EA" w14:textId="65FE9D4E" w:rsidR="00737231" w:rsidRPr="00DF2F76" w:rsidRDefault="00847D42" w:rsidP="00737231">
            <w:pPr>
              <w:rPr>
                <w:rFonts w:eastAsia="Palatino Linotype" w:cs="Palatino Linotype"/>
                <w:sz w:val="24"/>
                <w:szCs w:val="24"/>
              </w:rPr>
            </w:pPr>
            <w:hyperlink r:id="rId71">
              <w:r w:rsidR="00737231" w:rsidRPr="00DF2F76">
                <w:rPr>
                  <w:rStyle w:val="Hyperlink"/>
                  <w:rFonts w:eastAsia="Palatino Linotype" w:cs="Palatino Linotype"/>
                  <w:sz w:val="24"/>
                  <w:szCs w:val="24"/>
                </w:rPr>
                <w:t>K-12 Resources</w:t>
              </w:r>
            </w:hyperlink>
            <w:r w:rsidR="00737231" w:rsidRPr="00DF2F76">
              <w:rPr>
                <w:rFonts w:eastAsia="Palatino Linotype" w:cs="Palatino Linotype"/>
                <w:sz w:val="24"/>
                <w:szCs w:val="24"/>
              </w:rPr>
              <w:t xml:space="preserve"> from the National Center for Accessible Educational Materials</w:t>
            </w:r>
          </w:p>
          <w:p w14:paraId="6C5CBE26" w14:textId="79F8A178" w:rsidR="00737231" w:rsidRPr="00DF2F76" w:rsidRDefault="008D4449" w:rsidP="00737231">
            <w:pPr>
              <w:rPr>
                <w:rFonts w:eastAsia="Palatino Linotype" w:cs="Palatino Linotype"/>
                <w:sz w:val="24"/>
                <w:szCs w:val="24"/>
              </w:rPr>
            </w:pPr>
            <w:hyperlink r:id="rId72" w:history="1">
              <w:r w:rsidR="00737231" w:rsidRPr="008D4449">
                <w:rPr>
                  <w:rStyle w:val="Hyperlink"/>
                  <w:rFonts w:eastAsia="Palatino Linotype" w:cs="Palatino Linotype"/>
                  <w:sz w:val="24"/>
                  <w:szCs w:val="24"/>
                </w:rPr>
                <w:t>MTSS</w:t>
              </w:r>
            </w:hyperlink>
            <w:r w:rsidR="00737231" w:rsidRPr="00DF2F76">
              <w:rPr>
                <w:rFonts w:eastAsia="Palatino Linotype" w:cs="Palatino Linotype"/>
                <w:sz w:val="24"/>
                <w:szCs w:val="24"/>
              </w:rPr>
              <w:t xml:space="preserve"> Co-Teaching </w:t>
            </w:r>
            <w:r w:rsidR="00737231" w:rsidRPr="00DF2F76">
              <w:rPr>
                <w:rFonts w:eastAsia="Palatino Linotype" w:cs="Palatino Linotype"/>
                <w:color w:val="333333"/>
                <w:sz w:val="24"/>
                <w:szCs w:val="24"/>
              </w:rPr>
              <w:t>references to MTSS/co-teaching models/</w:t>
            </w:r>
            <w:proofErr w:type="spellStart"/>
            <w:r w:rsidR="00737231" w:rsidRPr="00DF2F76">
              <w:rPr>
                <w:rFonts w:eastAsia="Palatino Linotype" w:cs="Palatino Linotype"/>
                <w:color w:val="333333"/>
                <w:sz w:val="24"/>
                <w:szCs w:val="24"/>
              </w:rPr>
              <w:t>SpEd</w:t>
            </w:r>
            <w:proofErr w:type="spellEnd"/>
            <w:r w:rsidR="00737231" w:rsidRPr="00DF2F76">
              <w:rPr>
                <w:rFonts w:eastAsia="Palatino Linotype" w:cs="Palatino Linotype"/>
                <w:color w:val="333333"/>
                <w:sz w:val="24"/>
                <w:szCs w:val="24"/>
              </w:rPr>
              <w:t xml:space="preserve"> guidance/advisory and call-back systems</w:t>
            </w:r>
          </w:p>
          <w:p w14:paraId="3CF7B516" w14:textId="77777777" w:rsidR="00737231" w:rsidRPr="00DF2F76" w:rsidRDefault="00737231" w:rsidP="00737231">
            <w:pPr>
              <w:rPr>
                <w:rFonts w:eastAsia="Palatino Linotype" w:cs="Palatino Linotype"/>
                <w:color w:val="FF0000"/>
                <w:sz w:val="24"/>
                <w:szCs w:val="24"/>
              </w:rPr>
            </w:pPr>
          </w:p>
        </w:tc>
      </w:tr>
      <w:tr w:rsidR="00737231" w:rsidRPr="00DF2F76" w14:paraId="711031B9" w14:textId="77777777" w:rsidTr="00C8623D">
        <w:tc>
          <w:tcPr>
            <w:tcW w:w="14400" w:type="dxa"/>
            <w:gridSpan w:val="2"/>
          </w:tcPr>
          <w:p w14:paraId="1FAC0ACB" w14:textId="77777777" w:rsidR="00737231" w:rsidRPr="0058585E" w:rsidRDefault="00737231" w:rsidP="00737231">
            <w:pPr>
              <w:spacing w:line="259" w:lineRule="auto"/>
              <w:rPr>
                <w:rFonts w:eastAsia="Palatino Linotype" w:cs="Palatino Linotype"/>
                <w:b/>
                <w:bCs w:val="0"/>
                <w:sz w:val="24"/>
                <w:szCs w:val="24"/>
              </w:rPr>
            </w:pPr>
            <w:r w:rsidRPr="0058585E">
              <w:rPr>
                <w:rFonts w:eastAsia="Palatino Linotype" w:cs="Palatino Linotype"/>
                <w:b/>
                <w:bCs w:val="0"/>
                <w:sz w:val="24"/>
                <w:szCs w:val="24"/>
              </w:rPr>
              <w:t>Your Plan:</w:t>
            </w:r>
          </w:p>
          <w:p w14:paraId="2626DEE5" w14:textId="77777777" w:rsidR="00737231" w:rsidRPr="0058585E" w:rsidRDefault="00737231" w:rsidP="00737231">
            <w:pPr>
              <w:spacing w:line="259" w:lineRule="auto"/>
              <w:rPr>
                <w:rFonts w:eastAsia="Palatino Linotype" w:cs="Palatino Linotype"/>
                <w:bCs w:val="0"/>
                <w:sz w:val="24"/>
                <w:szCs w:val="24"/>
              </w:rPr>
            </w:pPr>
            <w:r w:rsidRPr="0058585E">
              <w:rPr>
                <w:rFonts w:eastAsia="Palatino Linotype" w:cs="Palatino Linotype"/>
                <w:bCs w:val="0"/>
                <w:sz w:val="24"/>
                <w:szCs w:val="24"/>
              </w:rPr>
              <w:t>PreK:</w:t>
            </w:r>
          </w:p>
          <w:p w14:paraId="3C41C62B" w14:textId="77777777" w:rsidR="00737231" w:rsidRPr="0058585E" w:rsidRDefault="00737231" w:rsidP="00737231">
            <w:pPr>
              <w:spacing w:line="259" w:lineRule="auto"/>
              <w:rPr>
                <w:rFonts w:eastAsia="Palatino Linotype" w:cs="Palatino Linotype"/>
                <w:bCs w:val="0"/>
                <w:sz w:val="24"/>
                <w:szCs w:val="24"/>
              </w:rPr>
            </w:pPr>
            <w:r w:rsidRPr="0058585E">
              <w:rPr>
                <w:rFonts w:eastAsia="Palatino Linotype" w:cs="Palatino Linotype"/>
                <w:bCs w:val="0"/>
                <w:sz w:val="24"/>
                <w:szCs w:val="24"/>
              </w:rPr>
              <w:t>K-6:</w:t>
            </w:r>
          </w:p>
          <w:p w14:paraId="425C2455" w14:textId="77777777" w:rsidR="00737231" w:rsidRPr="0058585E" w:rsidRDefault="00737231" w:rsidP="00737231">
            <w:pPr>
              <w:spacing w:line="259" w:lineRule="auto"/>
              <w:rPr>
                <w:rFonts w:eastAsia="Palatino Linotype" w:cs="Palatino Linotype"/>
                <w:bCs w:val="0"/>
                <w:sz w:val="24"/>
                <w:szCs w:val="24"/>
              </w:rPr>
            </w:pPr>
            <w:r w:rsidRPr="0058585E">
              <w:rPr>
                <w:rFonts w:eastAsia="Palatino Linotype" w:cs="Palatino Linotype"/>
                <w:bCs w:val="0"/>
                <w:sz w:val="24"/>
                <w:szCs w:val="24"/>
              </w:rPr>
              <w:t>7-12:</w:t>
            </w:r>
          </w:p>
          <w:p w14:paraId="63EA9A02" w14:textId="77777777" w:rsidR="00737231" w:rsidRPr="0058585E" w:rsidRDefault="00737231" w:rsidP="00737231">
            <w:pPr>
              <w:spacing w:line="259" w:lineRule="auto"/>
              <w:rPr>
                <w:rFonts w:eastAsia="Palatino Linotype" w:cs="Palatino Linotype"/>
                <w:bCs w:val="0"/>
                <w:sz w:val="24"/>
                <w:szCs w:val="24"/>
              </w:rPr>
            </w:pPr>
            <w:r w:rsidRPr="0058585E">
              <w:rPr>
                <w:rFonts w:eastAsia="Palatino Linotype" w:cs="Palatino Linotype"/>
                <w:bCs w:val="0"/>
                <w:sz w:val="24"/>
                <w:szCs w:val="24"/>
              </w:rPr>
              <w:t>District-wide:</w:t>
            </w:r>
          </w:p>
          <w:p w14:paraId="3A23235B" w14:textId="77777777" w:rsidR="00737231" w:rsidRPr="00DF2F76" w:rsidRDefault="00737231" w:rsidP="00737231">
            <w:pPr>
              <w:spacing w:line="259" w:lineRule="auto"/>
              <w:rPr>
                <w:rFonts w:eastAsia="Palatino Linotype" w:cs="Palatino Linotype"/>
                <w:bCs w:val="0"/>
                <w:sz w:val="24"/>
                <w:szCs w:val="24"/>
              </w:rPr>
            </w:pPr>
            <w:r w:rsidRPr="0058585E">
              <w:rPr>
                <w:rFonts w:eastAsia="Palatino Linotype" w:cs="Palatino Linotype"/>
                <w:bCs w:val="0"/>
                <w:sz w:val="24"/>
                <w:szCs w:val="24"/>
              </w:rPr>
              <w:t>Person(s) responsible:</w:t>
            </w:r>
          </w:p>
        </w:tc>
      </w:tr>
    </w:tbl>
    <w:p w14:paraId="05DB1518" w14:textId="5D68227D" w:rsidR="00EF7079" w:rsidRDefault="00EF7079" w:rsidP="00EF7079">
      <w:pPr>
        <w:spacing w:before="100" w:beforeAutospacing="1" w:after="100" w:afterAutospacing="1" w:line="240" w:lineRule="auto"/>
        <w:rPr>
          <w:rFonts w:eastAsia="Palatino Linotype" w:cs="Palatino Linotype"/>
          <w:sz w:val="24"/>
          <w:szCs w:val="24"/>
        </w:rPr>
      </w:pPr>
      <w:r>
        <w:rPr>
          <w:rFonts w:eastAsia="Palatino Linotype" w:cs="Palatino Linotype"/>
          <w:sz w:val="24"/>
          <w:szCs w:val="24"/>
        </w:rPr>
        <w:br w:type="page"/>
      </w:r>
    </w:p>
    <w:p w14:paraId="0848F137" w14:textId="24C855D1" w:rsidR="54A7B766" w:rsidRPr="00DF2F76" w:rsidRDefault="54A7B766" w:rsidP="00A46226">
      <w:pPr>
        <w:pStyle w:val="Heading1"/>
        <w:rPr>
          <w:rFonts w:eastAsia="Palatino Linotype"/>
        </w:rPr>
      </w:pPr>
      <w:r w:rsidRPr="00DF2F76">
        <w:rPr>
          <w:rFonts w:eastAsia="Palatino Linotype"/>
        </w:rPr>
        <w:lastRenderedPageBreak/>
        <w:t>Additional Resources</w:t>
      </w:r>
    </w:p>
    <w:p w14:paraId="0DF7E216" w14:textId="1B3B40F5" w:rsidR="42ED30D7" w:rsidRPr="00DF2F76" w:rsidRDefault="42ED30D7" w:rsidP="00A46226">
      <w:pPr>
        <w:pStyle w:val="Heading2"/>
        <w:rPr>
          <w:rFonts w:eastAsia="Franklin Gothic Demi Cond"/>
          <w:bCs/>
        </w:rPr>
      </w:pPr>
      <w:r w:rsidRPr="00DF2F76">
        <w:rPr>
          <w:rFonts w:eastAsia="Franklin Gothic Demi Cond"/>
        </w:rPr>
        <w:t>Communication and Routines</w:t>
      </w:r>
    </w:p>
    <w:p w14:paraId="5F1AB1D1" w14:textId="77777777" w:rsidR="00BA54F6" w:rsidRPr="0016627A" w:rsidRDefault="00BA54F6" w:rsidP="00BA54F6">
      <w:pPr>
        <w:rPr>
          <w:rFonts w:eastAsia="Palatino Linotype"/>
        </w:rPr>
      </w:pPr>
      <w:hyperlink r:id="rId73" w:history="1">
        <w:r w:rsidRPr="006E115D">
          <w:rPr>
            <w:rStyle w:val="Hyperlink"/>
            <w:rFonts w:eastAsia="Palatino Linotype" w:cs="Palatino Linotype"/>
          </w:rPr>
          <w:t>Getting up and Running School with Online (online workshop from VTVLC)</w:t>
        </w:r>
      </w:hyperlink>
    </w:p>
    <w:p w14:paraId="1E249AEF" w14:textId="77777777" w:rsidR="00BA54F6" w:rsidRPr="0016627A" w:rsidRDefault="00BA54F6" w:rsidP="00BA54F6">
      <w:pPr>
        <w:rPr>
          <w:rFonts w:eastAsia="Palatino Linotype"/>
        </w:rPr>
      </w:pPr>
      <w:hyperlink r:id="rId74" w:history="1">
        <w:r w:rsidRPr="0029004A">
          <w:rPr>
            <w:rStyle w:val="Hyperlink"/>
            <w:rFonts w:eastAsia="Palatino Linotype" w:cs="Palatino Linotype"/>
          </w:rPr>
          <w:t>Creating High Quality and Accessible Video</w:t>
        </w:r>
        <w:r w:rsidRPr="0029004A">
          <w:rPr>
            <w:rStyle w:val="Hyperlink"/>
            <w:rFonts w:eastAsia="Palatino Linotype" w:cs="Calibri"/>
          </w:rPr>
          <w:t xml:space="preserve"> from the National Center on Accessible Educational Materials</w:t>
        </w:r>
      </w:hyperlink>
    </w:p>
    <w:p w14:paraId="7D588DE6" w14:textId="77777777" w:rsidR="00BA54F6" w:rsidRPr="0016627A" w:rsidRDefault="00BA54F6" w:rsidP="00BA54F6">
      <w:pPr>
        <w:rPr>
          <w:rFonts w:eastAsia="Palatino Linotype"/>
        </w:rPr>
      </w:pPr>
      <w:hyperlink r:id="rId75" w:history="1">
        <w:r w:rsidRPr="0029004A">
          <w:rPr>
            <w:rStyle w:val="Hyperlink"/>
            <w:rFonts w:eastAsia="Palatino Linotype" w:cs="Palatino Linotype"/>
          </w:rPr>
          <w:t>Learning Continuity Readiness Rubric</w:t>
        </w:r>
      </w:hyperlink>
    </w:p>
    <w:p w14:paraId="4948B0E8" w14:textId="77777777" w:rsidR="00BA54F6" w:rsidRPr="0016627A" w:rsidRDefault="00BA54F6" w:rsidP="00BA54F6">
      <w:pPr>
        <w:rPr>
          <w:rFonts w:eastAsia="Palatino Linotype"/>
        </w:rPr>
      </w:pPr>
      <w:hyperlink r:id="rId76" w:history="1">
        <w:r w:rsidRPr="0029004A">
          <w:rPr>
            <w:rStyle w:val="Hyperlink"/>
            <w:rFonts w:eastAsia="Palatino Linotype" w:cs="Palatino Linotype"/>
          </w:rPr>
          <w:t>7 ways to Maintain Relationships During School Closure</w:t>
        </w:r>
      </w:hyperlink>
      <w:r w:rsidRPr="0016627A">
        <w:rPr>
          <w:rStyle w:val="Hyperlink"/>
          <w:rFonts w:eastAsia="Palatino Linotype" w:cs="Palatino Linotype"/>
          <w:color w:val="auto"/>
          <w:u w:val="none"/>
        </w:rPr>
        <w:t xml:space="preserve"> (From Edutopia)</w:t>
      </w:r>
    </w:p>
    <w:p w14:paraId="04B793F8" w14:textId="77777777" w:rsidR="00BA54F6" w:rsidRPr="0016627A" w:rsidRDefault="00BA54F6" w:rsidP="00BA54F6">
      <w:pPr>
        <w:rPr>
          <w:rFonts w:eastAsia="Palatino Linotype"/>
        </w:rPr>
      </w:pPr>
      <w:hyperlink r:id="rId77" w:history="1">
        <w:r w:rsidRPr="0029004A">
          <w:rPr>
            <w:rStyle w:val="Hyperlink"/>
            <w:rFonts w:eastAsia="Palatino Linotype" w:cs="Palatino Linotype"/>
          </w:rPr>
          <w:t>SEL and Self-Care Resources for Educators, Schools, and Parents Related to COVID-</w:t>
        </w:r>
      </w:hyperlink>
      <w:r w:rsidRPr="0016627A">
        <w:rPr>
          <w:rStyle w:val="Hyperlink"/>
          <w:rFonts w:eastAsia="Palatino Linotype" w:cs="Palatino Linotype"/>
          <w:color w:val="auto"/>
          <w:u w:val="none"/>
        </w:rPr>
        <w:t>19 (from the Panorama Foundation)</w:t>
      </w:r>
    </w:p>
    <w:p w14:paraId="11B442D9" w14:textId="77777777" w:rsidR="00BA54F6" w:rsidRPr="0016627A" w:rsidRDefault="00BA54F6" w:rsidP="00BA54F6">
      <w:pPr>
        <w:rPr>
          <w:rFonts w:eastAsia="Palatino Linotype"/>
        </w:rPr>
      </w:pPr>
      <w:hyperlink r:id="rId78" w:history="1">
        <w:r w:rsidRPr="0029004A">
          <w:rPr>
            <w:rStyle w:val="Hyperlink"/>
            <w:rFonts w:eastAsia="Palatino Linotype" w:cs="Palatino Linotype"/>
          </w:rPr>
          <w:t>Parent Guide for Online Learning (from Michigan Virtual)</w:t>
        </w:r>
      </w:hyperlink>
    </w:p>
    <w:p w14:paraId="34D30B6F" w14:textId="6E668918" w:rsidR="00227EC8" w:rsidRPr="00DF2F76" w:rsidRDefault="00227EC8" w:rsidP="00227EC8">
      <w:pPr>
        <w:rPr>
          <w:rFonts w:eastAsia="Palatino Linotype" w:cs="Palatino Linotype"/>
          <w:color w:val="000000" w:themeColor="text1"/>
          <w:sz w:val="24"/>
          <w:szCs w:val="24"/>
        </w:rPr>
      </w:pPr>
    </w:p>
    <w:p w14:paraId="3A998373" w14:textId="2414CDA9" w:rsidR="6C8B519E" w:rsidRPr="00DF2F76" w:rsidRDefault="6C8B519E" w:rsidP="00A46226">
      <w:pPr>
        <w:pStyle w:val="Heading2"/>
        <w:rPr>
          <w:rFonts w:eastAsia="Franklin Gothic Demi Cond"/>
        </w:rPr>
      </w:pPr>
      <w:r w:rsidRPr="00DF2F76">
        <w:rPr>
          <w:rFonts w:eastAsia="Franklin Gothic Demi Cond"/>
        </w:rPr>
        <w:t>Ensuring Accessibility</w:t>
      </w:r>
      <w:r w:rsidR="2A38E141" w:rsidRPr="00DF2F76">
        <w:rPr>
          <w:rFonts w:eastAsia="Franklin Gothic Demi Cond"/>
        </w:rPr>
        <w:t xml:space="preserve"> </w:t>
      </w:r>
    </w:p>
    <w:p w14:paraId="19AA352C" w14:textId="3611C9F0" w:rsidR="5A3038C7" w:rsidRPr="0016627A" w:rsidRDefault="5A3038C7" w:rsidP="00227EC8">
      <w:pPr>
        <w:rPr>
          <w:rFonts w:eastAsia="Palatino Linotype" w:cs="Palatino Linotype"/>
        </w:rPr>
      </w:pPr>
      <w:r w:rsidRPr="0016627A">
        <w:rPr>
          <w:rFonts w:eastAsia="Palatino Linotype" w:cs="Palatino Linotype"/>
        </w:rPr>
        <w:t xml:space="preserve">Language from </w:t>
      </w:r>
      <w:hyperlink r:id="rId79">
        <w:r w:rsidRPr="0016627A">
          <w:rPr>
            <w:rStyle w:val="Hyperlink"/>
            <w:rFonts w:eastAsia="Palatino Linotype" w:cs="Palatino Linotype"/>
          </w:rPr>
          <w:t>Rhode Island virtual</w:t>
        </w:r>
      </w:hyperlink>
      <w:r w:rsidRPr="0016627A">
        <w:rPr>
          <w:rFonts w:eastAsia="Palatino Linotype" w:cs="Palatino Linotype"/>
        </w:rPr>
        <w:t>: Acceptable use policies includes measures to ensure internet safety and security of students accessing school services and resources</w:t>
      </w:r>
    </w:p>
    <w:p w14:paraId="19BE55F4" w14:textId="666D33AA" w:rsidR="5A3038C7" w:rsidRPr="0016627A" w:rsidRDefault="00847D42" w:rsidP="00227EC8">
      <w:pPr>
        <w:rPr>
          <w:rFonts w:eastAsia="Palatino Linotype" w:cs="Palatino Linotype"/>
        </w:rPr>
      </w:pPr>
      <w:hyperlink r:id="rId80">
        <w:r w:rsidR="5A3038C7" w:rsidRPr="0016627A">
          <w:rPr>
            <w:rStyle w:val="Hyperlink"/>
            <w:rFonts w:eastAsia="Palatino Linotype" w:cs="Palatino Linotype"/>
          </w:rPr>
          <w:t>Supporting Students with IEPs During eLearning Days</w:t>
        </w:r>
      </w:hyperlink>
      <w:r w:rsidR="5A3038C7" w:rsidRPr="0016627A">
        <w:rPr>
          <w:rFonts w:eastAsia="Palatino Linotype" w:cs="Palatino Linotype"/>
        </w:rPr>
        <w:t xml:space="preserve"> (SETDA)</w:t>
      </w:r>
    </w:p>
    <w:p w14:paraId="3C028345" w14:textId="3646674E" w:rsidR="5A3038C7" w:rsidRPr="0016627A" w:rsidRDefault="00847D42" w:rsidP="00227EC8">
      <w:pPr>
        <w:rPr>
          <w:rFonts w:eastAsia="Palatino Linotype" w:cs="Palatino Linotype"/>
        </w:rPr>
      </w:pPr>
      <w:hyperlink r:id="rId81">
        <w:r w:rsidR="5A3038C7" w:rsidRPr="0016627A">
          <w:rPr>
            <w:rStyle w:val="Hyperlink"/>
            <w:rFonts w:eastAsia="Palatino Linotype" w:cs="Palatino Linotype"/>
          </w:rPr>
          <w:t>K-12 Resources</w:t>
        </w:r>
      </w:hyperlink>
      <w:r w:rsidR="5A3038C7" w:rsidRPr="0016627A">
        <w:rPr>
          <w:rFonts w:eastAsia="Palatino Linotype" w:cs="Palatino Linotype"/>
        </w:rPr>
        <w:t xml:space="preserve"> from the National Center for Accessible Educational Materials </w:t>
      </w:r>
    </w:p>
    <w:p w14:paraId="67627E32" w14:textId="69B1CFE6" w:rsidR="5A3038C7" w:rsidRPr="0016627A" w:rsidRDefault="00847D42" w:rsidP="00227EC8">
      <w:pPr>
        <w:rPr>
          <w:rFonts w:eastAsia="Palatino Linotype" w:cs="Palatino Linotype"/>
        </w:rPr>
      </w:pPr>
      <w:hyperlink r:id="rId82">
        <w:r w:rsidR="5A3038C7" w:rsidRPr="0016627A">
          <w:rPr>
            <w:rStyle w:val="Hyperlink"/>
            <w:rFonts w:eastAsia="Palatino Linotype" w:cs="Palatino Linotype"/>
          </w:rPr>
          <w:t>High Leverage Practices</w:t>
        </w:r>
      </w:hyperlink>
      <w:r w:rsidR="5A3038C7" w:rsidRPr="0016627A">
        <w:rPr>
          <w:rFonts w:eastAsia="Palatino Linotype" w:cs="Palatino Linotype"/>
        </w:rPr>
        <w:t xml:space="preserve"> from the National Center for Accessible Educational Materials</w:t>
      </w:r>
    </w:p>
    <w:p w14:paraId="36FF7F0E" w14:textId="44E2A595" w:rsidR="287F7342" w:rsidRPr="0016627A" w:rsidRDefault="00847D42" w:rsidP="00227EC8">
      <w:pPr>
        <w:rPr>
          <w:rFonts w:eastAsia="Palatino Linotype" w:cs="Palatino Linotype"/>
        </w:rPr>
      </w:pPr>
      <w:hyperlink r:id="rId83">
        <w:r w:rsidR="287F7342" w:rsidRPr="0016627A">
          <w:rPr>
            <w:rStyle w:val="Hyperlink"/>
            <w:rFonts w:eastAsia="Palatino Linotype" w:cs="Palatino Linotype"/>
          </w:rPr>
          <w:t>Emergency Remote Learning Checklist</w:t>
        </w:r>
      </w:hyperlink>
      <w:r w:rsidR="287F7342" w:rsidRPr="0016627A">
        <w:rPr>
          <w:rFonts w:eastAsia="Palatino Linotype" w:cs="Palatino Linotype"/>
        </w:rPr>
        <w:t xml:space="preserve"> – (Quality Matters)</w:t>
      </w:r>
    </w:p>
    <w:p w14:paraId="73C19A31" w14:textId="7F595BD9" w:rsidR="29614BFE" w:rsidRPr="0016627A" w:rsidRDefault="00847D42" w:rsidP="00227EC8">
      <w:pPr>
        <w:rPr>
          <w:rFonts w:eastAsia="Palatino Linotype" w:cs="Palatino Linotype"/>
        </w:rPr>
      </w:pPr>
      <w:hyperlink r:id="rId84">
        <w:r w:rsidR="29614BFE" w:rsidRPr="0016627A">
          <w:rPr>
            <w:rStyle w:val="Hyperlink"/>
            <w:rFonts w:eastAsia="Palatino Linotype" w:cs="Palatino Linotype"/>
          </w:rPr>
          <w:t>High Leverage Practices</w:t>
        </w:r>
      </w:hyperlink>
      <w:r w:rsidR="29614BFE" w:rsidRPr="0016627A">
        <w:rPr>
          <w:rFonts w:eastAsia="Palatino Linotype" w:cs="Palatino Linotype"/>
        </w:rPr>
        <w:t xml:space="preserve"> from the National Center for Accessible Educational Materials</w:t>
      </w:r>
    </w:p>
    <w:p w14:paraId="316D3525" w14:textId="400D8381" w:rsidR="29614BFE" w:rsidRPr="0016627A" w:rsidRDefault="00847D42" w:rsidP="00227EC8">
      <w:pPr>
        <w:rPr>
          <w:rFonts w:eastAsia="Palatino Linotype" w:cs="Palatino Linotype"/>
        </w:rPr>
      </w:pPr>
      <w:hyperlink r:id="rId85">
        <w:r w:rsidR="29614BFE" w:rsidRPr="0016627A">
          <w:rPr>
            <w:rStyle w:val="Hyperlink"/>
            <w:rFonts w:eastAsia="Palatino Linotype" w:cs="Palatino Linotype"/>
          </w:rPr>
          <w:t>Teachers Guide to Online Learning (from Michigan Virtual)</w:t>
        </w:r>
      </w:hyperlink>
    </w:p>
    <w:p w14:paraId="02FA6785" w14:textId="0FF710C7" w:rsidR="287F7342" w:rsidRPr="0016627A" w:rsidRDefault="00847D42" w:rsidP="00227EC8">
      <w:hyperlink r:id="rId86" w:history="1">
        <w:r w:rsidR="287F7342" w:rsidRPr="0016627A">
          <w:rPr>
            <w:rStyle w:val="Hyperlink"/>
            <w:rFonts w:eastAsia="Palatino Linotype" w:cs="Palatino Linotype"/>
          </w:rPr>
          <w:t>Ten Steps Toward Universal Design of Online Courses</w:t>
        </w:r>
      </w:hyperlink>
    </w:p>
    <w:p w14:paraId="3B34F88B" w14:textId="7D0AB0A5" w:rsidR="4237058C" w:rsidRPr="00DF2F76" w:rsidRDefault="4237058C" w:rsidP="4237058C">
      <w:pPr>
        <w:rPr>
          <w:rFonts w:eastAsia="Palatino Linotype" w:cs="Palatino Linotype"/>
          <w:sz w:val="24"/>
          <w:szCs w:val="24"/>
        </w:rPr>
      </w:pPr>
    </w:p>
    <w:sectPr w:rsidR="4237058C" w:rsidRPr="00DF2F76" w:rsidSect="00910D12">
      <w:footerReference w:type="default" r:id="rId87"/>
      <w:headerReference w:type="first" r:id="rId88"/>
      <w:footerReference w:type="first" r:id="rId89"/>
      <w:pgSz w:w="15840" w:h="12240" w:orient="landscape"/>
      <w:pgMar w:top="1440" w:right="720" w:bottom="1440" w:left="720" w:header="720" w:footer="576"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A970DEA" w16cex:dateUtc="2020-03-27T17:14:00Z"/>
  <w16cex:commentExtensible w16cex:durableId="5A57D2C4" w16cex:dateUtc="2020-03-27T1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4FDFC" w14:textId="77777777" w:rsidR="00E67AD1" w:rsidRDefault="00E67AD1" w:rsidP="004062C7">
      <w:r>
        <w:separator/>
      </w:r>
    </w:p>
  </w:endnote>
  <w:endnote w:type="continuationSeparator" w:id="0">
    <w:p w14:paraId="21DF6D6F" w14:textId="77777777" w:rsidR="00E67AD1" w:rsidRDefault="00E67AD1" w:rsidP="004062C7">
      <w:r>
        <w:continuationSeparator/>
      </w:r>
    </w:p>
  </w:endnote>
  <w:endnote w:type="continuationNotice" w:id="1">
    <w:p w14:paraId="32B24DF8" w14:textId="77777777" w:rsidR="00E67AD1" w:rsidRDefault="00E67A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799"/>
      <w:gridCol w:w="4798"/>
      <w:gridCol w:w="4803"/>
    </w:tblGrid>
    <w:tr w:rsidR="00E67AD1" w14:paraId="0C5056D0" w14:textId="77777777" w:rsidTr="00E67AD1">
      <w:trPr>
        <w:trHeight w:val="633"/>
        <w:tblHeader/>
      </w:trPr>
      <w:tc>
        <w:tcPr>
          <w:tcW w:w="4808" w:type="dxa"/>
        </w:tcPr>
        <w:p w14:paraId="23BCDD31" w14:textId="69E76CDE" w:rsidR="00E67AD1" w:rsidRPr="00937FFC" w:rsidRDefault="00E67AD1" w:rsidP="00A46226">
          <w:pPr>
            <w:pStyle w:val="Footer"/>
          </w:pPr>
          <w:r>
            <w:t>Continuity of Learning Plan Template</w:t>
          </w:r>
          <w:r w:rsidRPr="00937FFC">
            <w:t xml:space="preserve"> </w:t>
          </w:r>
          <w:r w:rsidRPr="00937FFC">
            <w:br/>
            <w:t xml:space="preserve">(Revised: </w:t>
          </w:r>
          <w:r>
            <w:fldChar w:fldCharType="begin"/>
          </w:r>
          <w:r>
            <w:instrText xml:space="preserve"> SAVEDATE  \@ "MMMM d, yyyy"  \* MERGEFORMAT </w:instrText>
          </w:r>
          <w:r>
            <w:fldChar w:fldCharType="separate"/>
          </w:r>
          <w:r w:rsidR="007539FA">
            <w:rPr>
              <w:noProof/>
            </w:rPr>
            <w:t>March 28, 2020</w:t>
          </w:r>
          <w:r>
            <w:fldChar w:fldCharType="end"/>
          </w:r>
          <w:r w:rsidRPr="00937FFC">
            <w:t>)</w:t>
          </w:r>
        </w:p>
      </w:tc>
      <w:tc>
        <w:tcPr>
          <w:tcW w:w="4808" w:type="dxa"/>
        </w:tcPr>
        <w:p w14:paraId="1F7E5793" w14:textId="77777777" w:rsidR="00E67AD1" w:rsidRPr="00937FFC" w:rsidRDefault="00E67AD1" w:rsidP="00A46226">
          <w:pPr>
            <w:pStyle w:val="Footer"/>
            <w:jc w:val="cen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rPr>
            <w:t>2</w:t>
          </w:r>
          <w:r w:rsidRPr="00937FFC">
            <w:rPr>
              <w:b/>
            </w:rPr>
            <w:fldChar w:fldCharType="end"/>
          </w:r>
          <w:r w:rsidRPr="00937FFC">
            <w:t xml:space="preserve"> of </w:t>
          </w:r>
          <w:r w:rsidRPr="00A46226">
            <w:rPr>
              <w:b/>
              <w:bCs w:val="0"/>
            </w:rPr>
            <w:fldChar w:fldCharType="begin"/>
          </w:r>
          <w:r w:rsidRPr="00A46226">
            <w:rPr>
              <w:b/>
              <w:bCs w:val="0"/>
            </w:rPr>
            <w:instrText xml:space="preserve"> NUMPAGES  \* Arabic  \* MERGEFORMAT </w:instrText>
          </w:r>
          <w:r w:rsidRPr="00A46226">
            <w:rPr>
              <w:b/>
              <w:bCs w:val="0"/>
            </w:rPr>
            <w:fldChar w:fldCharType="separate"/>
          </w:r>
          <w:r w:rsidRPr="00A46226">
            <w:rPr>
              <w:b/>
              <w:bCs w:val="0"/>
            </w:rPr>
            <w:t>4</w:t>
          </w:r>
          <w:r w:rsidRPr="00A46226">
            <w:rPr>
              <w:b/>
              <w:bCs w:val="0"/>
            </w:rPr>
            <w:fldChar w:fldCharType="end"/>
          </w:r>
        </w:p>
      </w:tc>
      <w:tc>
        <w:tcPr>
          <w:tcW w:w="4809" w:type="dxa"/>
        </w:tcPr>
        <w:p w14:paraId="4CF273C6" w14:textId="77777777" w:rsidR="00E67AD1" w:rsidRPr="00937FFC" w:rsidRDefault="00E67AD1" w:rsidP="00A46226">
          <w:pPr>
            <w:pStyle w:val="Footer"/>
            <w:jc w:val="right"/>
            <w:rPr>
              <w:szCs w:val="18"/>
            </w:rPr>
          </w:pPr>
          <w:r w:rsidRPr="00937FFC">
            <w:rPr>
              <w:noProof/>
            </w:rPr>
            <w:drawing>
              <wp:inline distT="0" distB="0" distL="0" distR="0" wp14:anchorId="0C099EA0" wp14:editId="6817057A">
                <wp:extent cx="1458349" cy="365760"/>
                <wp:effectExtent l="0" t="0" r="8890" b="0"/>
                <wp:docPr id="5" name="Picture 5"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458349" cy="365760"/>
                        </a:xfrm>
                        <a:prstGeom prst="rect">
                          <a:avLst/>
                        </a:prstGeom>
                      </pic:spPr>
                    </pic:pic>
                  </a:graphicData>
                </a:graphic>
              </wp:inline>
            </w:drawing>
          </w:r>
        </w:p>
      </w:tc>
    </w:tr>
  </w:tbl>
  <w:p w14:paraId="70771711" w14:textId="77777777" w:rsidR="00E67AD1" w:rsidRDefault="00E67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4DDB9" w14:textId="77777777" w:rsidR="00910D12" w:rsidRPr="00910D12" w:rsidRDefault="00910D12" w:rsidP="00910D12">
    <w:pPr>
      <w:spacing w:before="0" w:after="0"/>
      <w:rPr>
        <w:sz w:val="6"/>
        <w:szCs w:val="6"/>
      </w:rPr>
    </w:pPr>
  </w:p>
  <w:tbl>
    <w:tblPr>
      <w:tblW w:w="14405" w:type="dxa"/>
      <w:tblInd w:w="-5" w:type="dxa"/>
      <w:tblBorders>
        <w:top w:val="single" w:sz="4" w:space="0" w:color="auto"/>
      </w:tblBorders>
      <w:tblLook w:val="0000" w:firstRow="0" w:lastRow="0" w:firstColumn="0" w:lastColumn="0" w:noHBand="0" w:noVBand="0"/>
    </w:tblPr>
    <w:tblGrid>
      <w:gridCol w:w="14405"/>
    </w:tblGrid>
    <w:tr w:rsidR="00E67AD1" w14:paraId="3C7F9918" w14:textId="77777777" w:rsidTr="00910D12">
      <w:trPr>
        <w:trHeight w:val="1560"/>
      </w:trPr>
      <w:tc>
        <w:tcPr>
          <w:tcW w:w="14405" w:type="dxa"/>
        </w:tcPr>
        <w:p w14:paraId="62E91FFF" w14:textId="77777777" w:rsidR="00E67AD1" w:rsidRDefault="00E67AD1" w:rsidP="005A1333">
          <w:pPr>
            <w:ind w:left="285"/>
            <w:rPr>
              <w:rStyle w:val="Heading1Char"/>
            </w:rPr>
          </w:pPr>
          <w:r w:rsidRPr="00E67AD1">
            <w:rPr>
              <w:rStyle w:val="Heading1Char"/>
            </w:rPr>
            <w:t>Contact Information:</w:t>
          </w:r>
        </w:p>
        <w:p w14:paraId="3BE9666B" w14:textId="14F3AAB8" w:rsidR="00E67AD1" w:rsidRDefault="00E67AD1" w:rsidP="005A1333">
          <w:pPr>
            <w:ind w:left="285"/>
          </w:pPr>
          <w:r>
            <w:t>If you have questions about this document, or would like additional information, please contact:</w:t>
          </w:r>
        </w:p>
        <w:p w14:paraId="2501434D" w14:textId="389DAD3E" w:rsidR="00E67AD1" w:rsidRDefault="00E67AD1" w:rsidP="005A1333">
          <w:pPr>
            <w:ind w:left="285"/>
          </w:pPr>
          <w:r>
            <w:t xml:space="preserve">Heather Bouchey, Deputy Secretary, </w:t>
          </w:r>
          <w:hyperlink r:id="rId1" w:history="1">
            <w:r>
              <w:rPr>
                <w:rStyle w:val="Hyperlink"/>
                <w:rFonts w:cs="Calibri"/>
              </w:rPr>
              <w:t>Heather.Bouchey</w:t>
            </w:r>
            <w:r w:rsidRPr="003D2E49">
              <w:rPr>
                <w:rStyle w:val="Hyperlink"/>
                <w:rFonts w:cs="Calibri"/>
              </w:rPr>
              <w:t>@vermont.gov</w:t>
            </w:r>
          </w:hyperlink>
          <w:r>
            <w:t xml:space="preserve">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AA1CA" w14:textId="77777777" w:rsidR="00E67AD1" w:rsidRDefault="00E67AD1" w:rsidP="004062C7">
      <w:r>
        <w:separator/>
      </w:r>
    </w:p>
  </w:footnote>
  <w:footnote w:type="continuationSeparator" w:id="0">
    <w:p w14:paraId="52922450" w14:textId="77777777" w:rsidR="00E67AD1" w:rsidRDefault="00E67AD1" w:rsidP="004062C7">
      <w:r>
        <w:continuationSeparator/>
      </w:r>
    </w:p>
  </w:footnote>
  <w:footnote w:type="continuationNotice" w:id="1">
    <w:p w14:paraId="396524EB" w14:textId="77777777" w:rsidR="00E67AD1" w:rsidRDefault="00E67A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585"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005"/>
      <w:gridCol w:w="5580"/>
    </w:tblGrid>
    <w:tr w:rsidR="00E67AD1" w14:paraId="3C409A32" w14:textId="77777777" w:rsidTr="00E67AD1">
      <w:tc>
        <w:tcPr>
          <w:tcW w:w="9005" w:type="dxa"/>
        </w:tcPr>
        <w:p w14:paraId="312D6F6C" w14:textId="77777777" w:rsidR="00E67AD1" w:rsidRDefault="00E67AD1" w:rsidP="00E00947">
          <w:pPr>
            <w:pStyle w:val="AOE-Header"/>
            <w:spacing w:before="0" w:after="0"/>
            <w:jc w:val="left"/>
            <w:rPr>
              <w:sz w:val="20"/>
              <w:szCs w:val="20"/>
            </w:rPr>
          </w:pPr>
          <w:bookmarkStart w:id="1" w:name="_Hlk24543830"/>
          <w:bookmarkStart w:id="2" w:name="_Hlk24543831"/>
          <w:r w:rsidRPr="00147A67">
            <w:rPr>
              <w:sz w:val="20"/>
              <w:szCs w:val="20"/>
            </w:rPr>
            <w:drawing>
              <wp:inline distT="0" distB="0" distL="0" distR="0" wp14:anchorId="156849DB" wp14:editId="5CE61A4B">
                <wp:extent cx="1576705" cy="411480"/>
                <wp:effectExtent l="0" t="0" r="4445" b="762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371859FA" w14:textId="77777777" w:rsidR="00E67AD1" w:rsidRDefault="00E67AD1" w:rsidP="00E00947">
          <w:pPr>
            <w:pStyle w:val="AOE-Header"/>
            <w:spacing w:before="0" w:after="0"/>
            <w:jc w:val="left"/>
            <w:rPr>
              <w:sz w:val="20"/>
              <w:szCs w:val="20"/>
            </w:rPr>
          </w:pPr>
          <w:bookmarkStart w:id="3"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3"/>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1"/>
    <w:bookmarkEnd w:id="2"/>
  </w:tbl>
  <w:p w14:paraId="21A37715" w14:textId="4222C51F" w:rsidR="00E67AD1" w:rsidRPr="00E00947" w:rsidRDefault="00E67AD1" w:rsidP="00E0094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664"/>
    <w:multiLevelType w:val="hybridMultilevel"/>
    <w:tmpl w:val="FFFFFFFF"/>
    <w:lvl w:ilvl="0" w:tplc="7C1EF67A">
      <w:start w:val="1"/>
      <w:numFmt w:val="bullet"/>
      <w:lvlText w:val=""/>
      <w:lvlJc w:val="left"/>
      <w:pPr>
        <w:ind w:left="720" w:hanging="360"/>
      </w:pPr>
      <w:rPr>
        <w:rFonts w:ascii="Symbol" w:hAnsi="Symbol" w:hint="default"/>
      </w:rPr>
    </w:lvl>
    <w:lvl w:ilvl="1" w:tplc="2AC08D78">
      <w:start w:val="1"/>
      <w:numFmt w:val="bullet"/>
      <w:lvlText w:val="o"/>
      <w:lvlJc w:val="left"/>
      <w:pPr>
        <w:ind w:left="1440" w:hanging="360"/>
      </w:pPr>
      <w:rPr>
        <w:rFonts w:ascii="Courier New" w:hAnsi="Courier New" w:hint="default"/>
      </w:rPr>
    </w:lvl>
    <w:lvl w:ilvl="2" w:tplc="A3B26396">
      <w:start w:val="1"/>
      <w:numFmt w:val="bullet"/>
      <w:lvlText w:val=""/>
      <w:lvlJc w:val="left"/>
      <w:pPr>
        <w:ind w:left="2160" w:hanging="360"/>
      </w:pPr>
      <w:rPr>
        <w:rFonts w:ascii="Wingdings" w:hAnsi="Wingdings" w:hint="default"/>
      </w:rPr>
    </w:lvl>
    <w:lvl w:ilvl="3" w:tplc="F1A6F16E">
      <w:start w:val="1"/>
      <w:numFmt w:val="bullet"/>
      <w:lvlText w:val=""/>
      <w:lvlJc w:val="left"/>
      <w:pPr>
        <w:ind w:left="2880" w:hanging="360"/>
      </w:pPr>
      <w:rPr>
        <w:rFonts w:ascii="Symbol" w:hAnsi="Symbol" w:hint="default"/>
      </w:rPr>
    </w:lvl>
    <w:lvl w:ilvl="4" w:tplc="C714BCD4">
      <w:start w:val="1"/>
      <w:numFmt w:val="bullet"/>
      <w:lvlText w:val="o"/>
      <w:lvlJc w:val="left"/>
      <w:pPr>
        <w:ind w:left="3600" w:hanging="360"/>
      </w:pPr>
      <w:rPr>
        <w:rFonts w:ascii="Courier New" w:hAnsi="Courier New" w:hint="default"/>
      </w:rPr>
    </w:lvl>
    <w:lvl w:ilvl="5" w:tplc="8E0AAEAA">
      <w:start w:val="1"/>
      <w:numFmt w:val="bullet"/>
      <w:lvlText w:val=""/>
      <w:lvlJc w:val="left"/>
      <w:pPr>
        <w:ind w:left="4320" w:hanging="360"/>
      </w:pPr>
      <w:rPr>
        <w:rFonts w:ascii="Wingdings" w:hAnsi="Wingdings" w:hint="default"/>
      </w:rPr>
    </w:lvl>
    <w:lvl w:ilvl="6" w:tplc="402418CC">
      <w:start w:val="1"/>
      <w:numFmt w:val="bullet"/>
      <w:lvlText w:val=""/>
      <w:lvlJc w:val="left"/>
      <w:pPr>
        <w:ind w:left="5040" w:hanging="360"/>
      </w:pPr>
      <w:rPr>
        <w:rFonts w:ascii="Symbol" w:hAnsi="Symbol" w:hint="default"/>
      </w:rPr>
    </w:lvl>
    <w:lvl w:ilvl="7" w:tplc="B9BAC8C8">
      <w:start w:val="1"/>
      <w:numFmt w:val="bullet"/>
      <w:lvlText w:val="o"/>
      <w:lvlJc w:val="left"/>
      <w:pPr>
        <w:ind w:left="5760" w:hanging="360"/>
      </w:pPr>
      <w:rPr>
        <w:rFonts w:ascii="Courier New" w:hAnsi="Courier New" w:hint="default"/>
      </w:rPr>
    </w:lvl>
    <w:lvl w:ilvl="8" w:tplc="19C2B122">
      <w:start w:val="1"/>
      <w:numFmt w:val="bullet"/>
      <w:lvlText w:val=""/>
      <w:lvlJc w:val="left"/>
      <w:pPr>
        <w:ind w:left="6480" w:hanging="360"/>
      </w:pPr>
      <w:rPr>
        <w:rFonts w:ascii="Wingdings" w:hAnsi="Wingdings" w:hint="default"/>
      </w:rPr>
    </w:lvl>
  </w:abstractNum>
  <w:abstractNum w:abstractNumId="1" w15:restartNumberingAfterBreak="0">
    <w:nsid w:val="08764F12"/>
    <w:multiLevelType w:val="hybridMultilevel"/>
    <w:tmpl w:val="FFFFFFFF"/>
    <w:lvl w:ilvl="0" w:tplc="375E8D80">
      <w:start w:val="1"/>
      <w:numFmt w:val="bullet"/>
      <w:lvlText w:val=""/>
      <w:lvlJc w:val="left"/>
      <w:pPr>
        <w:ind w:left="720" w:hanging="360"/>
      </w:pPr>
      <w:rPr>
        <w:rFonts w:ascii="Symbol" w:hAnsi="Symbol" w:hint="default"/>
      </w:rPr>
    </w:lvl>
    <w:lvl w:ilvl="1" w:tplc="FFB69C54">
      <w:start w:val="1"/>
      <w:numFmt w:val="bullet"/>
      <w:lvlText w:val="o"/>
      <w:lvlJc w:val="left"/>
      <w:pPr>
        <w:ind w:left="1440" w:hanging="360"/>
      </w:pPr>
      <w:rPr>
        <w:rFonts w:ascii="Courier New" w:hAnsi="Courier New" w:hint="default"/>
      </w:rPr>
    </w:lvl>
    <w:lvl w:ilvl="2" w:tplc="D872361A">
      <w:start w:val="1"/>
      <w:numFmt w:val="bullet"/>
      <w:lvlText w:val=""/>
      <w:lvlJc w:val="left"/>
      <w:pPr>
        <w:ind w:left="2160" w:hanging="360"/>
      </w:pPr>
      <w:rPr>
        <w:rFonts w:ascii="Wingdings" w:hAnsi="Wingdings" w:hint="default"/>
      </w:rPr>
    </w:lvl>
    <w:lvl w:ilvl="3" w:tplc="0478C2D2">
      <w:start w:val="1"/>
      <w:numFmt w:val="bullet"/>
      <w:lvlText w:val=""/>
      <w:lvlJc w:val="left"/>
      <w:pPr>
        <w:ind w:left="2880" w:hanging="360"/>
      </w:pPr>
      <w:rPr>
        <w:rFonts w:ascii="Symbol" w:hAnsi="Symbol" w:hint="default"/>
      </w:rPr>
    </w:lvl>
    <w:lvl w:ilvl="4" w:tplc="819251D2">
      <w:start w:val="1"/>
      <w:numFmt w:val="bullet"/>
      <w:lvlText w:val="o"/>
      <w:lvlJc w:val="left"/>
      <w:pPr>
        <w:ind w:left="3600" w:hanging="360"/>
      </w:pPr>
      <w:rPr>
        <w:rFonts w:ascii="Courier New" w:hAnsi="Courier New" w:hint="default"/>
      </w:rPr>
    </w:lvl>
    <w:lvl w:ilvl="5" w:tplc="4A18E2DC">
      <w:start w:val="1"/>
      <w:numFmt w:val="bullet"/>
      <w:lvlText w:val=""/>
      <w:lvlJc w:val="left"/>
      <w:pPr>
        <w:ind w:left="4320" w:hanging="360"/>
      </w:pPr>
      <w:rPr>
        <w:rFonts w:ascii="Wingdings" w:hAnsi="Wingdings" w:hint="default"/>
      </w:rPr>
    </w:lvl>
    <w:lvl w:ilvl="6" w:tplc="C3B20CAE">
      <w:start w:val="1"/>
      <w:numFmt w:val="bullet"/>
      <w:lvlText w:val=""/>
      <w:lvlJc w:val="left"/>
      <w:pPr>
        <w:ind w:left="5040" w:hanging="360"/>
      </w:pPr>
      <w:rPr>
        <w:rFonts w:ascii="Symbol" w:hAnsi="Symbol" w:hint="default"/>
      </w:rPr>
    </w:lvl>
    <w:lvl w:ilvl="7" w:tplc="AE4409FA">
      <w:start w:val="1"/>
      <w:numFmt w:val="bullet"/>
      <w:lvlText w:val="o"/>
      <w:lvlJc w:val="left"/>
      <w:pPr>
        <w:ind w:left="5760" w:hanging="360"/>
      </w:pPr>
      <w:rPr>
        <w:rFonts w:ascii="Courier New" w:hAnsi="Courier New" w:hint="default"/>
      </w:rPr>
    </w:lvl>
    <w:lvl w:ilvl="8" w:tplc="2EA02E3E">
      <w:start w:val="1"/>
      <w:numFmt w:val="bullet"/>
      <w:lvlText w:val=""/>
      <w:lvlJc w:val="left"/>
      <w:pPr>
        <w:ind w:left="6480" w:hanging="360"/>
      </w:pPr>
      <w:rPr>
        <w:rFonts w:ascii="Wingdings" w:hAnsi="Wingdings" w:hint="default"/>
      </w:rPr>
    </w:lvl>
  </w:abstractNum>
  <w:abstractNum w:abstractNumId="2" w15:restartNumberingAfterBreak="0">
    <w:nsid w:val="0B2B1B5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655BBF"/>
    <w:multiLevelType w:val="hybridMultilevel"/>
    <w:tmpl w:val="FFFFFFFF"/>
    <w:lvl w:ilvl="0" w:tplc="EA88F2F6">
      <w:start w:val="1"/>
      <w:numFmt w:val="bullet"/>
      <w:lvlText w:val=""/>
      <w:lvlJc w:val="left"/>
      <w:pPr>
        <w:ind w:left="720" w:hanging="360"/>
      </w:pPr>
      <w:rPr>
        <w:rFonts w:ascii="Symbol" w:hAnsi="Symbol" w:hint="default"/>
      </w:rPr>
    </w:lvl>
    <w:lvl w:ilvl="1" w:tplc="61D0FB70">
      <w:start w:val="1"/>
      <w:numFmt w:val="bullet"/>
      <w:lvlText w:val="o"/>
      <w:lvlJc w:val="left"/>
      <w:pPr>
        <w:ind w:left="1440" w:hanging="360"/>
      </w:pPr>
      <w:rPr>
        <w:rFonts w:ascii="Courier New" w:hAnsi="Courier New" w:hint="default"/>
      </w:rPr>
    </w:lvl>
    <w:lvl w:ilvl="2" w:tplc="BB1EDCB4">
      <w:start w:val="1"/>
      <w:numFmt w:val="bullet"/>
      <w:lvlText w:val=""/>
      <w:lvlJc w:val="left"/>
      <w:pPr>
        <w:ind w:left="2160" w:hanging="360"/>
      </w:pPr>
      <w:rPr>
        <w:rFonts w:ascii="Wingdings" w:hAnsi="Wingdings" w:hint="default"/>
      </w:rPr>
    </w:lvl>
    <w:lvl w:ilvl="3" w:tplc="7820F9FE">
      <w:start w:val="1"/>
      <w:numFmt w:val="bullet"/>
      <w:lvlText w:val=""/>
      <w:lvlJc w:val="left"/>
      <w:pPr>
        <w:ind w:left="2880" w:hanging="360"/>
      </w:pPr>
      <w:rPr>
        <w:rFonts w:ascii="Symbol" w:hAnsi="Symbol" w:hint="default"/>
      </w:rPr>
    </w:lvl>
    <w:lvl w:ilvl="4" w:tplc="50B0F5CA">
      <w:start w:val="1"/>
      <w:numFmt w:val="bullet"/>
      <w:lvlText w:val="o"/>
      <w:lvlJc w:val="left"/>
      <w:pPr>
        <w:ind w:left="3600" w:hanging="360"/>
      </w:pPr>
      <w:rPr>
        <w:rFonts w:ascii="Courier New" w:hAnsi="Courier New" w:hint="default"/>
      </w:rPr>
    </w:lvl>
    <w:lvl w:ilvl="5" w:tplc="0094981E">
      <w:start w:val="1"/>
      <w:numFmt w:val="bullet"/>
      <w:lvlText w:val=""/>
      <w:lvlJc w:val="left"/>
      <w:pPr>
        <w:ind w:left="4320" w:hanging="360"/>
      </w:pPr>
      <w:rPr>
        <w:rFonts w:ascii="Wingdings" w:hAnsi="Wingdings" w:hint="default"/>
      </w:rPr>
    </w:lvl>
    <w:lvl w:ilvl="6" w:tplc="34AAE3F2">
      <w:start w:val="1"/>
      <w:numFmt w:val="bullet"/>
      <w:lvlText w:val=""/>
      <w:lvlJc w:val="left"/>
      <w:pPr>
        <w:ind w:left="5040" w:hanging="360"/>
      </w:pPr>
      <w:rPr>
        <w:rFonts w:ascii="Symbol" w:hAnsi="Symbol" w:hint="default"/>
      </w:rPr>
    </w:lvl>
    <w:lvl w:ilvl="7" w:tplc="5F48DFA4">
      <w:start w:val="1"/>
      <w:numFmt w:val="bullet"/>
      <w:lvlText w:val="o"/>
      <w:lvlJc w:val="left"/>
      <w:pPr>
        <w:ind w:left="5760" w:hanging="360"/>
      </w:pPr>
      <w:rPr>
        <w:rFonts w:ascii="Courier New" w:hAnsi="Courier New" w:hint="default"/>
      </w:rPr>
    </w:lvl>
    <w:lvl w:ilvl="8" w:tplc="4FFE3402">
      <w:start w:val="1"/>
      <w:numFmt w:val="bullet"/>
      <w:lvlText w:val=""/>
      <w:lvlJc w:val="left"/>
      <w:pPr>
        <w:ind w:left="6480" w:hanging="360"/>
      </w:pPr>
      <w:rPr>
        <w:rFonts w:ascii="Wingdings" w:hAnsi="Wingdings" w:hint="default"/>
      </w:rPr>
    </w:lvl>
  </w:abstractNum>
  <w:abstractNum w:abstractNumId="4" w15:restartNumberingAfterBreak="0">
    <w:nsid w:val="0D8B3C08"/>
    <w:multiLevelType w:val="hybridMultilevel"/>
    <w:tmpl w:val="6ABE8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30707"/>
    <w:multiLevelType w:val="hybridMultilevel"/>
    <w:tmpl w:val="FFFFFFFF"/>
    <w:lvl w:ilvl="0" w:tplc="9F74CA5A">
      <w:start w:val="1"/>
      <w:numFmt w:val="bullet"/>
      <w:lvlText w:val=""/>
      <w:lvlJc w:val="left"/>
      <w:pPr>
        <w:ind w:left="720" w:hanging="360"/>
      </w:pPr>
      <w:rPr>
        <w:rFonts w:ascii="Symbol" w:hAnsi="Symbol" w:hint="default"/>
      </w:rPr>
    </w:lvl>
    <w:lvl w:ilvl="1" w:tplc="9C387CFE">
      <w:start w:val="1"/>
      <w:numFmt w:val="bullet"/>
      <w:lvlText w:val="o"/>
      <w:lvlJc w:val="left"/>
      <w:pPr>
        <w:ind w:left="1440" w:hanging="360"/>
      </w:pPr>
      <w:rPr>
        <w:rFonts w:ascii="Courier New" w:hAnsi="Courier New" w:hint="default"/>
      </w:rPr>
    </w:lvl>
    <w:lvl w:ilvl="2" w:tplc="94308A20">
      <w:start w:val="1"/>
      <w:numFmt w:val="bullet"/>
      <w:lvlText w:val=""/>
      <w:lvlJc w:val="left"/>
      <w:pPr>
        <w:ind w:left="2160" w:hanging="360"/>
      </w:pPr>
      <w:rPr>
        <w:rFonts w:ascii="Wingdings" w:hAnsi="Wingdings" w:hint="default"/>
      </w:rPr>
    </w:lvl>
    <w:lvl w:ilvl="3" w:tplc="89680022">
      <w:start w:val="1"/>
      <w:numFmt w:val="bullet"/>
      <w:lvlText w:val=""/>
      <w:lvlJc w:val="left"/>
      <w:pPr>
        <w:ind w:left="2880" w:hanging="360"/>
      </w:pPr>
      <w:rPr>
        <w:rFonts w:ascii="Symbol" w:hAnsi="Symbol" w:hint="default"/>
      </w:rPr>
    </w:lvl>
    <w:lvl w:ilvl="4" w:tplc="80CA3968">
      <w:start w:val="1"/>
      <w:numFmt w:val="bullet"/>
      <w:lvlText w:val="o"/>
      <w:lvlJc w:val="left"/>
      <w:pPr>
        <w:ind w:left="3600" w:hanging="360"/>
      </w:pPr>
      <w:rPr>
        <w:rFonts w:ascii="Courier New" w:hAnsi="Courier New" w:hint="default"/>
      </w:rPr>
    </w:lvl>
    <w:lvl w:ilvl="5" w:tplc="BAF4C1E8">
      <w:start w:val="1"/>
      <w:numFmt w:val="bullet"/>
      <w:lvlText w:val=""/>
      <w:lvlJc w:val="left"/>
      <w:pPr>
        <w:ind w:left="4320" w:hanging="360"/>
      </w:pPr>
      <w:rPr>
        <w:rFonts w:ascii="Wingdings" w:hAnsi="Wingdings" w:hint="default"/>
      </w:rPr>
    </w:lvl>
    <w:lvl w:ilvl="6" w:tplc="67DA6D42">
      <w:start w:val="1"/>
      <w:numFmt w:val="bullet"/>
      <w:lvlText w:val=""/>
      <w:lvlJc w:val="left"/>
      <w:pPr>
        <w:ind w:left="5040" w:hanging="360"/>
      </w:pPr>
      <w:rPr>
        <w:rFonts w:ascii="Symbol" w:hAnsi="Symbol" w:hint="default"/>
      </w:rPr>
    </w:lvl>
    <w:lvl w:ilvl="7" w:tplc="FF5E82BA">
      <w:start w:val="1"/>
      <w:numFmt w:val="bullet"/>
      <w:lvlText w:val="o"/>
      <w:lvlJc w:val="left"/>
      <w:pPr>
        <w:ind w:left="5760" w:hanging="360"/>
      </w:pPr>
      <w:rPr>
        <w:rFonts w:ascii="Courier New" w:hAnsi="Courier New" w:hint="default"/>
      </w:rPr>
    </w:lvl>
    <w:lvl w:ilvl="8" w:tplc="7BDC16FC">
      <w:start w:val="1"/>
      <w:numFmt w:val="bullet"/>
      <w:lvlText w:val=""/>
      <w:lvlJc w:val="left"/>
      <w:pPr>
        <w:ind w:left="6480" w:hanging="360"/>
      </w:pPr>
      <w:rPr>
        <w:rFonts w:ascii="Wingdings" w:hAnsi="Wingdings" w:hint="default"/>
      </w:rPr>
    </w:lvl>
  </w:abstractNum>
  <w:abstractNum w:abstractNumId="6"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33064"/>
    <w:multiLevelType w:val="hybridMultilevel"/>
    <w:tmpl w:val="627470FC"/>
    <w:lvl w:ilvl="0" w:tplc="72FA67D8">
      <w:start w:val="1"/>
      <w:numFmt w:val="decimal"/>
      <w:pStyle w:val="AOE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D06B8"/>
    <w:multiLevelType w:val="hybridMultilevel"/>
    <w:tmpl w:val="FFFFFFFF"/>
    <w:lvl w:ilvl="0" w:tplc="DFE27400">
      <w:start w:val="1"/>
      <w:numFmt w:val="bullet"/>
      <w:lvlText w:val=""/>
      <w:lvlJc w:val="left"/>
      <w:pPr>
        <w:ind w:left="720" w:hanging="360"/>
      </w:pPr>
      <w:rPr>
        <w:rFonts w:ascii="Symbol" w:hAnsi="Symbol" w:hint="default"/>
      </w:rPr>
    </w:lvl>
    <w:lvl w:ilvl="1" w:tplc="C1128616">
      <w:start w:val="1"/>
      <w:numFmt w:val="bullet"/>
      <w:lvlText w:val="o"/>
      <w:lvlJc w:val="left"/>
      <w:pPr>
        <w:ind w:left="1440" w:hanging="360"/>
      </w:pPr>
      <w:rPr>
        <w:rFonts w:ascii="Courier New" w:hAnsi="Courier New" w:hint="default"/>
      </w:rPr>
    </w:lvl>
    <w:lvl w:ilvl="2" w:tplc="980C8BCE">
      <w:start w:val="1"/>
      <w:numFmt w:val="bullet"/>
      <w:lvlText w:val=""/>
      <w:lvlJc w:val="left"/>
      <w:pPr>
        <w:ind w:left="2160" w:hanging="360"/>
      </w:pPr>
      <w:rPr>
        <w:rFonts w:ascii="Wingdings" w:hAnsi="Wingdings" w:hint="default"/>
      </w:rPr>
    </w:lvl>
    <w:lvl w:ilvl="3" w:tplc="C8D0553C">
      <w:start w:val="1"/>
      <w:numFmt w:val="bullet"/>
      <w:lvlText w:val=""/>
      <w:lvlJc w:val="left"/>
      <w:pPr>
        <w:ind w:left="2880" w:hanging="360"/>
      </w:pPr>
      <w:rPr>
        <w:rFonts w:ascii="Symbol" w:hAnsi="Symbol" w:hint="default"/>
      </w:rPr>
    </w:lvl>
    <w:lvl w:ilvl="4" w:tplc="6B52848E">
      <w:start w:val="1"/>
      <w:numFmt w:val="bullet"/>
      <w:lvlText w:val="o"/>
      <w:lvlJc w:val="left"/>
      <w:pPr>
        <w:ind w:left="3600" w:hanging="360"/>
      </w:pPr>
      <w:rPr>
        <w:rFonts w:ascii="Courier New" w:hAnsi="Courier New" w:hint="default"/>
      </w:rPr>
    </w:lvl>
    <w:lvl w:ilvl="5" w:tplc="D5D27F88">
      <w:start w:val="1"/>
      <w:numFmt w:val="bullet"/>
      <w:lvlText w:val=""/>
      <w:lvlJc w:val="left"/>
      <w:pPr>
        <w:ind w:left="4320" w:hanging="360"/>
      </w:pPr>
      <w:rPr>
        <w:rFonts w:ascii="Wingdings" w:hAnsi="Wingdings" w:hint="default"/>
      </w:rPr>
    </w:lvl>
    <w:lvl w:ilvl="6" w:tplc="1B085522">
      <w:start w:val="1"/>
      <w:numFmt w:val="bullet"/>
      <w:lvlText w:val=""/>
      <w:lvlJc w:val="left"/>
      <w:pPr>
        <w:ind w:left="5040" w:hanging="360"/>
      </w:pPr>
      <w:rPr>
        <w:rFonts w:ascii="Symbol" w:hAnsi="Symbol" w:hint="default"/>
      </w:rPr>
    </w:lvl>
    <w:lvl w:ilvl="7" w:tplc="921019AE">
      <w:start w:val="1"/>
      <w:numFmt w:val="bullet"/>
      <w:lvlText w:val="o"/>
      <w:lvlJc w:val="left"/>
      <w:pPr>
        <w:ind w:left="5760" w:hanging="360"/>
      </w:pPr>
      <w:rPr>
        <w:rFonts w:ascii="Courier New" w:hAnsi="Courier New" w:hint="default"/>
      </w:rPr>
    </w:lvl>
    <w:lvl w:ilvl="8" w:tplc="712AC90E">
      <w:start w:val="1"/>
      <w:numFmt w:val="bullet"/>
      <w:lvlText w:val=""/>
      <w:lvlJc w:val="left"/>
      <w:pPr>
        <w:ind w:left="6480" w:hanging="360"/>
      </w:pPr>
      <w:rPr>
        <w:rFonts w:ascii="Wingdings" w:hAnsi="Wingdings" w:hint="default"/>
      </w:rPr>
    </w:lvl>
  </w:abstractNum>
  <w:abstractNum w:abstractNumId="9" w15:restartNumberingAfterBreak="0">
    <w:nsid w:val="14B76803"/>
    <w:multiLevelType w:val="hybridMultilevel"/>
    <w:tmpl w:val="FFFFFFFF"/>
    <w:lvl w:ilvl="0" w:tplc="F738D77C">
      <w:start w:val="1"/>
      <w:numFmt w:val="bullet"/>
      <w:lvlText w:val=""/>
      <w:lvlJc w:val="left"/>
      <w:pPr>
        <w:ind w:left="720" w:hanging="360"/>
      </w:pPr>
      <w:rPr>
        <w:rFonts w:ascii="Symbol" w:hAnsi="Symbol" w:hint="default"/>
      </w:rPr>
    </w:lvl>
    <w:lvl w:ilvl="1" w:tplc="5E3ECAA4">
      <w:start w:val="1"/>
      <w:numFmt w:val="bullet"/>
      <w:lvlText w:val="o"/>
      <w:lvlJc w:val="left"/>
      <w:pPr>
        <w:ind w:left="1440" w:hanging="360"/>
      </w:pPr>
      <w:rPr>
        <w:rFonts w:ascii="Courier New" w:hAnsi="Courier New" w:hint="default"/>
      </w:rPr>
    </w:lvl>
    <w:lvl w:ilvl="2" w:tplc="7C74DA80">
      <w:start w:val="1"/>
      <w:numFmt w:val="bullet"/>
      <w:lvlText w:val=""/>
      <w:lvlJc w:val="left"/>
      <w:pPr>
        <w:ind w:left="2160" w:hanging="360"/>
      </w:pPr>
      <w:rPr>
        <w:rFonts w:ascii="Wingdings" w:hAnsi="Wingdings" w:hint="default"/>
      </w:rPr>
    </w:lvl>
    <w:lvl w:ilvl="3" w:tplc="1926078C">
      <w:start w:val="1"/>
      <w:numFmt w:val="bullet"/>
      <w:lvlText w:val=""/>
      <w:lvlJc w:val="left"/>
      <w:pPr>
        <w:ind w:left="2880" w:hanging="360"/>
      </w:pPr>
      <w:rPr>
        <w:rFonts w:ascii="Symbol" w:hAnsi="Symbol" w:hint="default"/>
      </w:rPr>
    </w:lvl>
    <w:lvl w:ilvl="4" w:tplc="C4F475DC">
      <w:start w:val="1"/>
      <w:numFmt w:val="bullet"/>
      <w:lvlText w:val="o"/>
      <w:lvlJc w:val="left"/>
      <w:pPr>
        <w:ind w:left="3600" w:hanging="360"/>
      </w:pPr>
      <w:rPr>
        <w:rFonts w:ascii="Courier New" w:hAnsi="Courier New" w:hint="default"/>
      </w:rPr>
    </w:lvl>
    <w:lvl w:ilvl="5" w:tplc="F00C7A90">
      <w:start w:val="1"/>
      <w:numFmt w:val="bullet"/>
      <w:lvlText w:val=""/>
      <w:lvlJc w:val="left"/>
      <w:pPr>
        <w:ind w:left="4320" w:hanging="360"/>
      </w:pPr>
      <w:rPr>
        <w:rFonts w:ascii="Wingdings" w:hAnsi="Wingdings" w:hint="default"/>
      </w:rPr>
    </w:lvl>
    <w:lvl w:ilvl="6" w:tplc="61FA5086">
      <w:start w:val="1"/>
      <w:numFmt w:val="bullet"/>
      <w:lvlText w:val=""/>
      <w:lvlJc w:val="left"/>
      <w:pPr>
        <w:ind w:left="5040" w:hanging="360"/>
      </w:pPr>
      <w:rPr>
        <w:rFonts w:ascii="Symbol" w:hAnsi="Symbol" w:hint="default"/>
      </w:rPr>
    </w:lvl>
    <w:lvl w:ilvl="7" w:tplc="AAC00626">
      <w:start w:val="1"/>
      <w:numFmt w:val="bullet"/>
      <w:lvlText w:val="o"/>
      <w:lvlJc w:val="left"/>
      <w:pPr>
        <w:ind w:left="5760" w:hanging="360"/>
      </w:pPr>
      <w:rPr>
        <w:rFonts w:ascii="Courier New" w:hAnsi="Courier New" w:hint="default"/>
      </w:rPr>
    </w:lvl>
    <w:lvl w:ilvl="8" w:tplc="384E7FE6">
      <w:start w:val="1"/>
      <w:numFmt w:val="bullet"/>
      <w:lvlText w:val=""/>
      <w:lvlJc w:val="left"/>
      <w:pPr>
        <w:ind w:left="6480" w:hanging="360"/>
      </w:pPr>
      <w:rPr>
        <w:rFonts w:ascii="Wingdings" w:hAnsi="Wingdings" w:hint="default"/>
      </w:rPr>
    </w:lvl>
  </w:abstractNum>
  <w:abstractNum w:abstractNumId="10" w15:restartNumberingAfterBreak="0">
    <w:nsid w:val="177D4B98"/>
    <w:multiLevelType w:val="hybridMultilevel"/>
    <w:tmpl w:val="A70E55B4"/>
    <w:lvl w:ilvl="0" w:tplc="722EB350">
      <w:start w:val="1"/>
      <w:numFmt w:val="bullet"/>
      <w:lvlText w:val=""/>
      <w:lvlJc w:val="left"/>
      <w:pPr>
        <w:ind w:left="720" w:hanging="360"/>
      </w:pPr>
      <w:rPr>
        <w:rFonts w:ascii="Symbol" w:hAnsi="Symbol" w:hint="default"/>
      </w:rPr>
    </w:lvl>
    <w:lvl w:ilvl="1" w:tplc="7B169326">
      <w:start w:val="1"/>
      <w:numFmt w:val="bullet"/>
      <w:lvlText w:val="o"/>
      <w:lvlJc w:val="left"/>
      <w:pPr>
        <w:ind w:left="1440" w:hanging="360"/>
      </w:pPr>
      <w:rPr>
        <w:rFonts w:ascii="Courier New" w:hAnsi="Courier New" w:hint="default"/>
      </w:rPr>
    </w:lvl>
    <w:lvl w:ilvl="2" w:tplc="AFA280B2">
      <w:start w:val="1"/>
      <w:numFmt w:val="bullet"/>
      <w:lvlText w:val=""/>
      <w:lvlJc w:val="left"/>
      <w:pPr>
        <w:ind w:left="2160" w:hanging="360"/>
      </w:pPr>
      <w:rPr>
        <w:rFonts w:ascii="Wingdings" w:hAnsi="Wingdings" w:hint="default"/>
      </w:rPr>
    </w:lvl>
    <w:lvl w:ilvl="3" w:tplc="BB427EBC">
      <w:start w:val="1"/>
      <w:numFmt w:val="bullet"/>
      <w:lvlText w:val=""/>
      <w:lvlJc w:val="left"/>
      <w:pPr>
        <w:ind w:left="2880" w:hanging="360"/>
      </w:pPr>
      <w:rPr>
        <w:rFonts w:ascii="Symbol" w:hAnsi="Symbol" w:hint="default"/>
      </w:rPr>
    </w:lvl>
    <w:lvl w:ilvl="4" w:tplc="74821B3C">
      <w:start w:val="1"/>
      <w:numFmt w:val="bullet"/>
      <w:lvlText w:val="o"/>
      <w:lvlJc w:val="left"/>
      <w:pPr>
        <w:ind w:left="3600" w:hanging="360"/>
      </w:pPr>
      <w:rPr>
        <w:rFonts w:ascii="Courier New" w:hAnsi="Courier New" w:hint="default"/>
      </w:rPr>
    </w:lvl>
    <w:lvl w:ilvl="5" w:tplc="2AB4ABE4">
      <w:start w:val="1"/>
      <w:numFmt w:val="bullet"/>
      <w:lvlText w:val=""/>
      <w:lvlJc w:val="left"/>
      <w:pPr>
        <w:ind w:left="4320" w:hanging="360"/>
      </w:pPr>
      <w:rPr>
        <w:rFonts w:ascii="Wingdings" w:hAnsi="Wingdings" w:hint="default"/>
      </w:rPr>
    </w:lvl>
    <w:lvl w:ilvl="6" w:tplc="DE202884">
      <w:start w:val="1"/>
      <w:numFmt w:val="bullet"/>
      <w:lvlText w:val=""/>
      <w:lvlJc w:val="left"/>
      <w:pPr>
        <w:ind w:left="5040" w:hanging="360"/>
      </w:pPr>
      <w:rPr>
        <w:rFonts w:ascii="Symbol" w:hAnsi="Symbol" w:hint="default"/>
      </w:rPr>
    </w:lvl>
    <w:lvl w:ilvl="7" w:tplc="D3ECB3F0">
      <w:start w:val="1"/>
      <w:numFmt w:val="bullet"/>
      <w:lvlText w:val="o"/>
      <w:lvlJc w:val="left"/>
      <w:pPr>
        <w:ind w:left="5760" w:hanging="360"/>
      </w:pPr>
      <w:rPr>
        <w:rFonts w:ascii="Courier New" w:hAnsi="Courier New" w:hint="default"/>
      </w:rPr>
    </w:lvl>
    <w:lvl w:ilvl="8" w:tplc="8BFE0778">
      <w:start w:val="1"/>
      <w:numFmt w:val="bullet"/>
      <w:lvlText w:val=""/>
      <w:lvlJc w:val="left"/>
      <w:pPr>
        <w:ind w:left="6480" w:hanging="360"/>
      </w:pPr>
      <w:rPr>
        <w:rFonts w:ascii="Wingdings" w:hAnsi="Wingdings" w:hint="default"/>
      </w:rPr>
    </w:lvl>
  </w:abstractNum>
  <w:abstractNum w:abstractNumId="11" w15:restartNumberingAfterBreak="0">
    <w:nsid w:val="1C43719E"/>
    <w:multiLevelType w:val="hybridMultilevel"/>
    <w:tmpl w:val="FFFFFFFF"/>
    <w:lvl w:ilvl="0" w:tplc="29F4C23E">
      <w:start w:val="1"/>
      <w:numFmt w:val="bullet"/>
      <w:lvlText w:val=""/>
      <w:lvlJc w:val="left"/>
      <w:pPr>
        <w:ind w:left="720" w:hanging="360"/>
      </w:pPr>
      <w:rPr>
        <w:rFonts w:ascii="Symbol" w:hAnsi="Symbol" w:hint="default"/>
      </w:rPr>
    </w:lvl>
    <w:lvl w:ilvl="1" w:tplc="3D66E13E">
      <w:start w:val="1"/>
      <w:numFmt w:val="bullet"/>
      <w:lvlText w:val="o"/>
      <w:lvlJc w:val="left"/>
      <w:pPr>
        <w:ind w:left="1440" w:hanging="360"/>
      </w:pPr>
      <w:rPr>
        <w:rFonts w:ascii="Courier New" w:hAnsi="Courier New" w:hint="default"/>
      </w:rPr>
    </w:lvl>
    <w:lvl w:ilvl="2" w:tplc="A6D86100">
      <w:start w:val="1"/>
      <w:numFmt w:val="bullet"/>
      <w:lvlText w:val=""/>
      <w:lvlJc w:val="left"/>
      <w:pPr>
        <w:ind w:left="2160" w:hanging="360"/>
      </w:pPr>
      <w:rPr>
        <w:rFonts w:ascii="Wingdings" w:hAnsi="Wingdings" w:hint="default"/>
      </w:rPr>
    </w:lvl>
    <w:lvl w:ilvl="3" w:tplc="BB1E00DE">
      <w:start w:val="1"/>
      <w:numFmt w:val="bullet"/>
      <w:lvlText w:val=""/>
      <w:lvlJc w:val="left"/>
      <w:pPr>
        <w:ind w:left="2880" w:hanging="360"/>
      </w:pPr>
      <w:rPr>
        <w:rFonts w:ascii="Symbol" w:hAnsi="Symbol" w:hint="default"/>
      </w:rPr>
    </w:lvl>
    <w:lvl w:ilvl="4" w:tplc="C1A08F5C">
      <w:start w:val="1"/>
      <w:numFmt w:val="bullet"/>
      <w:lvlText w:val="o"/>
      <w:lvlJc w:val="left"/>
      <w:pPr>
        <w:ind w:left="3600" w:hanging="360"/>
      </w:pPr>
      <w:rPr>
        <w:rFonts w:ascii="Courier New" w:hAnsi="Courier New" w:hint="default"/>
      </w:rPr>
    </w:lvl>
    <w:lvl w:ilvl="5" w:tplc="5400D9E4">
      <w:start w:val="1"/>
      <w:numFmt w:val="bullet"/>
      <w:lvlText w:val=""/>
      <w:lvlJc w:val="left"/>
      <w:pPr>
        <w:ind w:left="4320" w:hanging="360"/>
      </w:pPr>
      <w:rPr>
        <w:rFonts w:ascii="Wingdings" w:hAnsi="Wingdings" w:hint="default"/>
      </w:rPr>
    </w:lvl>
    <w:lvl w:ilvl="6" w:tplc="B4D276C4">
      <w:start w:val="1"/>
      <w:numFmt w:val="bullet"/>
      <w:lvlText w:val=""/>
      <w:lvlJc w:val="left"/>
      <w:pPr>
        <w:ind w:left="5040" w:hanging="360"/>
      </w:pPr>
      <w:rPr>
        <w:rFonts w:ascii="Symbol" w:hAnsi="Symbol" w:hint="default"/>
      </w:rPr>
    </w:lvl>
    <w:lvl w:ilvl="7" w:tplc="98D4A0E2">
      <w:start w:val="1"/>
      <w:numFmt w:val="bullet"/>
      <w:lvlText w:val="o"/>
      <w:lvlJc w:val="left"/>
      <w:pPr>
        <w:ind w:left="5760" w:hanging="360"/>
      </w:pPr>
      <w:rPr>
        <w:rFonts w:ascii="Courier New" w:hAnsi="Courier New" w:hint="default"/>
      </w:rPr>
    </w:lvl>
    <w:lvl w:ilvl="8" w:tplc="85C2C34E">
      <w:start w:val="1"/>
      <w:numFmt w:val="bullet"/>
      <w:lvlText w:val=""/>
      <w:lvlJc w:val="left"/>
      <w:pPr>
        <w:ind w:left="6480" w:hanging="360"/>
      </w:pPr>
      <w:rPr>
        <w:rFonts w:ascii="Wingdings" w:hAnsi="Wingdings" w:hint="default"/>
      </w:rPr>
    </w:lvl>
  </w:abstractNum>
  <w:abstractNum w:abstractNumId="12" w15:restartNumberingAfterBreak="0">
    <w:nsid w:val="1D656D2C"/>
    <w:multiLevelType w:val="hybridMultilevel"/>
    <w:tmpl w:val="FFFFFFFF"/>
    <w:lvl w:ilvl="0" w:tplc="17B868F0">
      <w:start w:val="1"/>
      <w:numFmt w:val="bullet"/>
      <w:lvlText w:val=""/>
      <w:lvlJc w:val="left"/>
      <w:pPr>
        <w:ind w:left="720" w:hanging="360"/>
      </w:pPr>
      <w:rPr>
        <w:rFonts w:ascii="Symbol" w:hAnsi="Symbol" w:hint="default"/>
      </w:rPr>
    </w:lvl>
    <w:lvl w:ilvl="1" w:tplc="4D6EC718">
      <w:start w:val="1"/>
      <w:numFmt w:val="bullet"/>
      <w:lvlText w:val="o"/>
      <w:lvlJc w:val="left"/>
      <w:pPr>
        <w:ind w:left="1440" w:hanging="360"/>
      </w:pPr>
      <w:rPr>
        <w:rFonts w:ascii="Courier New" w:hAnsi="Courier New" w:hint="default"/>
      </w:rPr>
    </w:lvl>
    <w:lvl w:ilvl="2" w:tplc="610450D6">
      <w:start w:val="1"/>
      <w:numFmt w:val="bullet"/>
      <w:lvlText w:val=""/>
      <w:lvlJc w:val="left"/>
      <w:pPr>
        <w:ind w:left="2160" w:hanging="360"/>
      </w:pPr>
      <w:rPr>
        <w:rFonts w:ascii="Wingdings" w:hAnsi="Wingdings" w:hint="default"/>
      </w:rPr>
    </w:lvl>
    <w:lvl w:ilvl="3" w:tplc="7ADCD668">
      <w:start w:val="1"/>
      <w:numFmt w:val="bullet"/>
      <w:lvlText w:val=""/>
      <w:lvlJc w:val="left"/>
      <w:pPr>
        <w:ind w:left="2880" w:hanging="360"/>
      </w:pPr>
      <w:rPr>
        <w:rFonts w:ascii="Symbol" w:hAnsi="Symbol" w:hint="default"/>
      </w:rPr>
    </w:lvl>
    <w:lvl w:ilvl="4" w:tplc="CDAA762C">
      <w:start w:val="1"/>
      <w:numFmt w:val="bullet"/>
      <w:lvlText w:val="o"/>
      <w:lvlJc w:val="left"/>
      <w:pPr>
        <w:ind w:left="3600" w:hanging="360"/>
      </w:pPr>
      <w:rPr>
        <w:rFonts w:ascii="Courier New" w:hAnsi="Courier New" w:hint="default"/>
      </w:rPr>
    </w:lvl>
    <w:lvl w:ilvl="5" w:tplc="F9D04330">
      <w:start w:val="1"/>
      <w:numFmt w:val="bullet"/>
      <w:lvlText w:val=""/>
      <w:lvlJc w:val="left"/>
      <w:pPr>
        <w:ind w:left="4320" w:hanging="360"/>
      </w:pPr>
      <w:rPr>
        <w:rFonts w:ascii="Wingdings" w:hAnsi="Wingdings" w:hint="default"/>
      </w:rPr>
    </w:lvl>
    <w:lvl w:ilvl="6" w:tplc="0138FC36">
      <w:start w:val="1"/>
      <w:numFmt w:val="bullet"/>
      <w:lvlText w:val=""/>
      <w:lvlJc w:val="left"/>
      <w:pPr>
        <w:ind w:left="5040" w:hanging="360"/>
      </w:pPr>
      <w:rPr>
        <w:rFonts w:ascii="Symbol" w:hAnsi="Symbol" w:hint="default"/>
      </w:rPr>
    </w:lvl>
    <w:lvl w:ilvl="7" w:tplc="440295EC">
      <w:start w:val="1"/>
      <w:numFmt w:val="bullet"/>
      <w:lvlText w:val="o"/>
      <w:lvlJc w:val="left"/>
      <w:pPr>
        <w:ind w:left="5760" w:hanging="360"/>
      </w:pPr>
      <w:rPr>
        <w:rFonts w:ascii="Courier New" w:hAnsi="Courier New" w:hint="default"/>
      </w:rPr>
    </w:lvl>
    <w:lvl w:ilvl="8" w:tplc="1C9CF97E">
      <w:start w:val="1"/>
      <w:numFmt w:val="bullet"/>
      <w:lvlText w:val=""/>
      <w:lvlJc w:val="left"/>
      <w:pPr>
        <w:ind w:left="6480" w:hanging="360"/>
      </w:pPr>
      <w:rPr>
        <w:rFonts w:ascii="Wingdings" w:hAnsi="Wingdings" w:hint="default"/>
      </w:rPr>
    </w:lvl>
  </w:abstractNum>
  <w:abstractNum w:abstractNumId="13" w15:restartNumberingAfterBreak="0">
    <w:nsid w:val="23C864CB"/>
    <w:multiLevelType w:val="hybridMultilevel"/>
    <w:tmpl w:val="FFFFFFFF"/>
    <w:lvl w:ilvl="0" w:tplc="FFFFFFFF">
      <w:start w:val="1"/>
      <w:numFmt w:val="bullet"/>
      <w:lvlText w:val=""/>
      <w:lvlJc w:val="left"/>
      <w:pPr>
        <w:ind w:left="720" w:hanging="360"/>
      </w:pPr>
      <w:rPr>
        <w:rFonts w:ascii="Symbol" w:hAnsi="Symbol" w:hint="default"/>
      </w:rPr>
    </w:lvl>
    <w:lvl w:ilvl="1" w:tplc="6BBED9A8">
      <w:start w:val="1"/>
      <w:numFmt w:val="bullet"/>
      <w:lvlText w:val="o"/>
      <w:lvlJc w:val="left"/>
      <w:pPr>
        <w:ind w:left="1440" w:hanging="360"/>
      </w:pPr>
      <w:rPr>
        <w:rFonts w:ascii="Courier New" w:hAnsi="Courier New" w:hint="default"/>
      </w:rPr>
    </w:lvl>
    <w:lvl w:ilvl="2" w:tplc="B39ABD68">
      <w:start w:val="1"/>
      <w:numFmt w:val="bullet"/>
      <w:lvlText w:val=""/>
      <w:lvlJc w:val="left"/>
      <w:pPr>
        <w:ind w:left="2160" w:hanging="360"/>
      </w:pPr>
      <w:rPr>
        <w:rFonts w:ascii="Wingdings" w:hAnsi="Wingdings" w:hint="default"/>
      </w:rPr>
    </w:lvl>
    <w:lvl w:ilvl="3" w:tplc="F50EAA48">
      <w:start w:val="1"/>
      <w:numFmt w:val="bullet"/>
      <w:lvlText w:val=""/>
      <w:lvlJc w:val="left"/>
      <w:pPr>
        <w:ind w:left="2880" w:hanging="360"/>
      </w:pPr>
      <w:rPr>
        <w:rFonts w:ascii="Symbol" w:hAnsi="Symbol" w:hint="default"/>
      </w:rPr>
    </w:lvl>
    <w:lvl w:ilvl="4" w:tplc="37C8534A">
      <w:start w:val="1"/>
      <w:numFmt w:val="bullet"/>
      <w:lvlText w:val="o"/>
      <w:lvlJc w:val="left"/>
      <w:pPr>
        <w:ind w:left="3600" w:hanging="360"/>
      </w:pPr>
      <w:rPr>
        <w:rFonts w:ascii="Courier New" w:hAnsi="Courier New" w:hint="default"/>
      </w:rPr>
    </w:lvl>
    <w:lvl w:ilvl="5" w:tplc="AFE67A1C">
      <w:start w:val="1"/>
      <w:numFmt w:val="bullet"/>
      <w:lvlText w:val=""/>
      <w:lvlJc w:val="left"/>
      <w:pPr>
        <w:ind w:left="4320" w:hanging="360"/>
      </w:pPr>
      <w:rPr>
        <w:rFonts w:ascii="Wingdings" w:hAnsi="Wingdings" w:hint="default"/>
      </w:rPr>
    </w:lvl>
    <w:lvl w:ilvl="6" w:tplc="ED14A4B2">
      <w:start w:val="1"/>
      <w:numFmt w:val="bullet"/>
      <w:lvlText w:val=""/>
      <w:lvlJc w:val="left"/>
      <w:pPr>
        <w:ind w:left="5040" w:hanging="360"/>
      </w:pPr>
      <w:rPr>
        <w:rFonts w:ascii="Symbol" w:hAnsi="Symbol" w:hint="default"/>
      </w:rPr>
    </w:lvl>
    <w:lvl w:ilvl="7" w:tplc="D870ED1C">
      <w:start w:val="1"/>
      <w:numFmt w:val="bullet"/>
      <w:lvlText w:val="o"/>
      <w:lvlJc w:val="left"/>
      <w:pPr>
        <w:ind w:left="5760" w:hanging="360"/>
      </w:pPr>
      <w:rPr>
        <w:rFonts w:ascii="Courier New" w:hAnsi="Courier New" w:hint="default"/>
      </w:rPr>
    </w:lvl>
    <w:lvl w:ilvl="8" w:tplc="D2689962">
      <w:start w:val="1"/>
      <w:numFmt w:val="bullet"/>
      <w:lvlText w:val=""/>
      <w:lvlJc w:val="left"/>
      <w:pPr>
        <w:ind w:left="6480" w:hanging="360"/>
      </w:pPr>
      <w:rPr>
        <w:rFonts w:ascii="Wingdings" w:hAnsi="Wingdings" w:hint="default"/>
      </w:rPr>
    </w:lvl>
  </w:abstractNum>
  <w:abstractNum w:abstractNumId="14" w15:restartNumberingAfterBreak="0">
    <w:nsid w:val="2B866C0B"/>
    <w:multiLevelType w:val="hybridMultilevel"/>
    <w:tmpl w:val="FFFFFFFF"/>
    <w:lvl w:ilvl="0" w:tplc="49D8759E">
      <w:start w:val="1"/>
      <w:numFmt w:val="bullet"/>
      <w:lvlText w:val=""/>
      <w:lvlJc w:val="left"/>
      <w:pPr>
        <w:ind w:left="720" w:hanging="360"/>
      </w:pPr>
      <w:rPr>
        <w:rFonts w:ascii="Symbol" w:hAnsi="Symbol" w:hint="default"/>
      </w:rPr>
    </w:lvl>
    <w:lvl w:ilvl="1" w:tplc="D444D7DE">
      <w:start w:val="1"/>
      <w:numFmt w:val="bullet"/>
      <w:lvlText w:val="o"/>
      <w:lvlJc w:val="left"/>
      <w:pPr>
        <w:ind w:left="1440" w:hanging="360"/>
      </w:pPr>
      <w:rPr>
        <w:rFonts w:ascii="Courier New" w:hAnsi="Courier New" w:hint="default"/>
      </w:rPr>
    </w:lvl>
    <w:lvl w:ilvl="2" w:tplc="17D0E644">
      <w:start w:val="1"/>
      <w:numFmt w:val="bullet"/>
      <w:lvlText w:val=""/>
      <w:lvlJc w:val="left"/>
      <w:pPr>
        <w:ind w:left="2160" w:hanging="360"/>
      </w:pPr>
      <w:rPr>
        <w:rFonts w:ascii="Wingdings" w:hAnsi="Wingdings" w:hint="default"/>
      </w:rPr>
    </w:lvl>
    <w:lvl w:ilvl="3" w:tplc="75D4DEB6">
      <w:start w:val="1"/>
      <w:numFmt w:val="bullet"/>
      <w:lvlText w:val=""/>
      <w:lvlJc w:val="left"/>
      <w:pPr>
        <w:ind w:left="2880" w:hanging="360"/>
      </w:pPr>
      <w:rPr>
        <w:rFonts w:ascii="Symbol" w:hAnsi="Symbol" w:hint="default"/>
      </w:rPr>
    </w:lvl>
    <w:lvl w:ilvl="4" w:tplc="A53A5348">
      <w:start w:val="1"/>
      <w:numFmt w:val="bullet"/>
      <w:lvlText w:val="o"/>
      <w:lvlJc w:val="left"/>
      <w:pPr>
        <w:ind w:left="3600" w:hanging="360"/>
      </w:pPr>
      <w:rPr>
        <w:rFonts w:ascii="Courier New" w:hAnsi="Courier New" w:hint="default"/>
      </w:rPr>
    </w:lvl>
    <w:lvl w:ilvl="5" w:tplc="876CA736">
      <w:start w:val="1"/>
      <w:numFmt w:val="bullet"/>
      <w:lvlText w:val=""/>
      <w:lvlJc w:val="left"/>
      <w:pPr>
        <w:ind w:left="4320" w:hanging="360"/>
      </w:pPr>
      <w:rPr>
        <w:rFonts w:ascii="Wingdings" w:hAnsi="Wingdings" w:hint="default"/>
      </w:rPr>
    </w:lvl>
    <w:lvl w:ilvl="6" w:tplc="56DA3A78">
      <w:start w:val="1"/>
      <w:numFmt w:val="bullet"/>
      <w:lvlText w:val=""/>
      <w:lvlJc w:val="left"/>
      <w:pPr>
        <w:ind w:left="5040" w:hanging="360"/>
      </w:pPr>
      <w:rPr>
        <w:rFonts w:ascii="Symbol" w:hAnsi="Symbol" w:hint="default"/>
      </w:rPr>
    </w:lvl>
    <w:lvl w:ilvl="7" w:tplc="5F3C0234">
      <w:start w:val="1"/>
      <w:numFmt w:val="bullet"/>
      <w:lvlText w:val="o"/>
      <w:lvlJc w:val="left"/>
      <w:pPr>
        <w:ind w:left="5760" w:hanging="360"/>
      </w:pPr>
      <w:rPr>
        <w:rFonts w:ascii="Courier New" w:hAnsi="Courier New" w:hint="default"/>
      </w:rPr>
    </w:lvl>
    <w:lvl w:ilvl="8" w:tplc="DA769FFA">
      <w:start w:val="1"/>
      <w:numFmt w:val="bullet"/>
      <w:lvlText w:val=""/>
      <w:lvlJc w:val="left"/>
      <w:pPr>
        <w:ind w:left="6480" w:hanging="360"/>
      </w:pPr>
      <w:rPr>
        <w:rFonts w:ascii="Wingdings" w:hAnsi="Wingdings" w:hint="default"/>
      </w:rPr>
    </w:lvl>
  </w:abstractNum>
  <w:abstractNum w:abstractNumId="15" w15:restartNumberingAfterBreak="0">
    <w:nsid w:val="2EB20C4E"/>
    <w:multiLevelType w:val="hybridMultilevel"/>
    <w:tmpl w:val="2D66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66F94"/>
    <w:multiLevelType w:val="multilevel"/>
    <w:tmpl w:val="C54218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2613EB0"/>
    <w:multiLevelType w:val="hybridMultilevel"/>
    <w:tmpl w:val="FFFFFFFF"/>
    <w:lvl w:ilvl="0" w:tplc="4E16114A">
      <w:start w:val="1"/>
      <w:numFmt w:val="bullet"/>
      <w:lvlText w:val=""/>
      <w:lvlJc w:val="left"/>
      <w:pPr>
        <w:ind w:left="720" w:hanging="360"/>
      </w:pPr>
      <w:rPr>
        <w:rFonts w:ascii="Symbol" w:hAnsi="Symbol" w:hint="default"/>
      </w:rPr>
    </w:lvl>
    <w:lvl w:ilvl="1" w:tplc="A48CF654">
      <w:start w:val="1"/>
      <w:numFmt w:val="bullet"/>
      <w:lvlText w:val="o"/>
      <w:lvlJc w:val="left"/>
      <w:pPr>
        <w:ind w:left="1440" w:hanging="360"/>
      </w:pPr>
      <w:rPr>
        <w:rFonts w:ascii="Courier New" w:hAnsi="Courier New" w:hint="default"/>
      </w:rPr>
    </w:lvl>
    <w:lvl w:ilvl="2" w:tplc="BCBC2258">
      <w:start w:val="1"/>
      <w:numFmt w:val="bullet"/>
      <w:lvlText w:val=""/>
      <w:lvlJc w:val="left"/>
      <w:pPr>
        <w:ind w:left="2160" w:hanging="360"/>
      </w:pPr>
      <w:rPr>
        <w:rFonts w:ascii="Wingdings" w:hAnsi="Wingdings" w:hint="default"/>
      </w:rPr>
    </w:lvl>
    <w:lvl w:ilvl="3" w:tplc="13A04FBE">
      <w:start w:val="1"/>
      <w:numFmt w:val="bullet"/>
      <w:lvlText w:val=""/>
      <w:lvlJc w:val="left"/>
      <w:pPr>
        <w:ind w:left="2880" w:hanging="360"/>
      </w:pPr>
      <w:rPr>
        <w:rFonts w:ascii="Symbol" w:hAnsi="Symbol" w:hint="default"/>
      </w:rPr>
    </w:lvl>
    <w:lvl w:ilvl="4" w:tplc="AABC8E36">
      <w:start w:val="1"/>
      <w:numFmt w:val="bullet"/>
      <w:lvlText w:val="o"/>
      <w:lvlJc w:val="left"/>
      <w:pPr>
        <w:ind w:left="3600" w:hanging="360"/>
      </w:pPr>
      <w:rPr>
        <w:rFonts w:ascii="Courier New" w:hAnsi="Courier New" w:hint="default"/>
      </w:rPr>
    </w:lvl>
    <w:lvl w:ilvl="5" w:tplc="19F64FC0">
      <w:start w:val="1"/>
      <w:numFmt w:val="bullet"/>
      <w:lvlText w:val=""/>
      <w:lvlJc w:val="left"/>
      <w:pPr>
        <w:ind w:left="4320" w:hanging="360"/>
      </w:pPr>
      <w:rPr>
        <w:rFonts w:ascii="Wingdings" w:hAnsi="Wingdings" w:hint="default"/>
      </w:rPr>
    </w:lvl>
    <w:lvl w:ilvl="6" w:tplc="E9D08B88">
      <w:start w:val="1"/>
      <w:numFmt w:val="bullet"/>
      <w:lvlText w:val=""/>
      <w:lvlJc w:val="left"/>
      <w:pPr>
        <w:ind w:left="5040" w:hanging="360"/>
      </w:pPr>
      <w:rPr>
        <w:rFonts w:ascii="Symbol" w:hAnsi="Symbol" w:hint="default"/>
      </w:rPr>
    </w:lvl>
    <w:lvl w:ilvl="7" w:tplc="5C7EAD06">
      <w:start w:val="1"/>
      <w:numFmt w:val="bullet"/>
      <w:lvlText w:val="o"/>
      <w:lvlJc w:val="left"/>
      <w:pPr>
        <w:ind w:left="5760" w:hanging="360"/>
      </w:pPr>
      <w:rPr>
        <w:rFonts w:ascii="Courier New" w:hAnsi="Courier New" w:hint="default"/>
      </w:rPr>
    </w:lvl>
    <w:lvl w:ilvl="8" w:tplc="52F4F57C">
      <w:start w:val="1"/>
      <w:numFmt w:val="bullet"/>
      <w:lvlText w:val=""/>
      <w:lvlJc w:val="left"/>
      <w:pPr>
        <w:ind w:left="6480" w:hanging="360"/>
      </w:pPr>
      <w:rPr>
        <w:rFonts w:ascii="Wingdings" w:hAnsi="Wingdings" w:hint="default"/>
      </w:rPr>
    </w:lvl>
  </w:abstractNum>
  <w:abstractNum w:abstractNumId="18" w15:restartNumberingAfterBreak="0">
    <w:nsid w:val="4AFA272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E3B767B"/>
    <w:multiLevelType w:val="hybridMultilevel"/>
    <w:tmpl w:val="FFFFFFFF"/>
    <w:lvl w:ilvl="0" w:tplc="2C72982C">
      <w:start w:val="1"/>
      <w:numFmt w:val="bullet"/>
      <w:lvlText w:val=""/>
      <w:lvlJc w:val="left"/>
      <w:pPr>
        <w:ind w:left="720" w:hanging="360"/>
      </w:pPr>
      <w:rPr>
        <w:rFonts w:ascii="Symbol" w:hAnsi="Symbol" w:hint="default"/>
      </w:rPr>
    </w:lvl>
    <w:lvl w:ilvl="1" w:tplc="51267B28">
      <w:start w:val="1"/>
      <w:numFmt w:val="bullet"/>
      <w:lvlText w:val="o"/>
      <w:lvlJc w:val="left"/>
      <w:pPr>
        <w:ind w:left="1440" w:hanging="360"/>
      </w:pPr>
      <w:rPr>
        <w:rFonts w:ascii="Courier New" w:hAnsi="Courier New" w:hint="default"/>
      </w:rPr>
    </w:lvl>
    <w:lvl w:ilvl="2" w:tplc="1E46B220">
      <w:start w:val="1"/>
      <w:numFmt w:val="bullet"/>
      <w:lvlText w:val=""/>
      <w:lvlJc w:val="left"/>
      <w:pPr>
        <w:ind w:left="2160" w:hanging="360"/>
      </w:pPr>
      <w:rPr>
        <w:rFonts w:ascii="Wingdings" w:hAnsi="Wingdings" w:hint="default"/>
      </w:rPr>
    </w:lvl>
    <w:lvl w:ilvl="3" w:tplc="EDFC5AB0">
      <w:start w:val="1"/>
      <w:numFmt w:val="bullet"/>
      <w:lvlText w:val=""/>
      <w:lvlJc w:val="left"/>
      <w:pPr>
        <w:ind w:left="2880" w:hanging="360"/>
      </w:pPr>
      <w:rPr>
        <w:rFonts w:ascii="Symbol" w:hAnsi="Symbol" w:hint="default"/>
      </w:rPr>
    </w:lvl>
    <w:lvl w:ilvl="4" w:tplc="7DD0176E">
      <w:start w:val="1"/>
      <w:numFmt w:val="bullet"/>
      <w:lvlText w:val="o"/>
      <w:lvlJc w:val="left"/>
      <w:pPr>
        <w:ind w:left="3600" w:hanging="360"/>
      </w:pPr>
      <w:rPr>
        <w:rFonts w:ascii="Courier New" w:hAnsi="Courier New" w:hint="default"/>
      </w:rPr>
    </w:lvl>
    <w:lvl w:ilvl="5" w:tplc="28B29010">
      <w:start w:val="1"/>
      <w:numFmt w:val="bullet"/>
      <w:lvlText w:val=""/>
      <w:lvlJc w:val="left"/>
      <w:pPr>
        <w:ind w:left="4320" w:hanging="360"/>
      </w:pPr>
      <w:rPr>
        <w:rFonts w:ascii="Wingdings" w:hAnsi="Wingdings" w:hint="default"/>
      </w:rPr>
    </w:lvl>
    <w:lvl w:ilvl="6" w:tplc="4650CB8E">
      <w:start w:val="1"/>
      <w:numFmt w:val="bullet"/>
      <w:lvlText w:val=""/>
      <w:lvlJc w:val="left"/>
      <w:pPr>
        <w:ind w:left="5040" w:hanging="360"/>
      </w:pPr>
      <w:rPr>
        <w:rFonts w:ascii="Symbol" w:hAnsi="Symbol" w:hint="default"/>
      </w:rPr>
    </w:lvl>
    <w:lvl w:ilvl="7" w:tplc="963E493E">
      <w:start w:val="1"/>
      <w:numFmt w:val="bullet"/>
      <w:lvlText w:val="o"/>
      <w:lvlJc w:val="left"/>
      <w:pPr>
        <w:ind w:left="5760" w:hanging="360"/>
      </w:pPr>
      <w:rPr>
        <w:rFonts w:ascii="Courier New" w:hAnsi="Courier New" w:hint="default"/>
      </w:rPr>
    </w:lvl>
    <w:lvl w:ilvl="8" w:tplc="33A6E7E8">
      <w:start w:val="1"/>
      <w:numFmt w:val="bullet"/>
      <w:lvlText w:val=""/>
      <w:lvlJc w:val="left"/>
      <w:pPr>
        <w:ind w:left="6480" w:hanging="360"/>
      </w:pPr>
      <w:rPr>
        <w:rFonts w:ascii="Wingdings" w:hAnsi="Wingdings" w:hint="default"/>
      </w:rPr>
    </w:lvl>
  </w:abstractNum>
  <w:abstractNum w:abstractNumId="20" w15:restartNumberingAfterBreak="0">
    <w:nsid w:val="4F232667"/>
    <w:multiLevelType w:val="hybridMultilevel"/>
    <w:tmpl w:val="FFFFFFFF"/>
    <w:lvl w:ilvl="0" w:tplc="05004B58">
      <w:start w:val="1"/>
      <w:numFmt w:val="upperRoman"/>
      <w:lvlText w:val="%1."/>
      <w:lvlJc w:val="left"/>
      <w:pPr>
        <w:ind w:left="720" w:hanging="360"/>
      </w:pPr>
    </w:lvl>
    <w:lvl w:ilvl="1" w:tplc="C14E52BA">
      <w:start w:val="1"/>
      <w:numFmt w:val="lowerLetter"/>
      <w:lvlText w:val="%2."/>
      <w:lvlJc w:val="left"/>
      <w:pPr>
        <w:ind w:left="1440" w:hanging="360"/>
      </w:pPr>
    </w:lvl>
    <w:lvl w:ilvl="2" w:tplc="266691D6">
      <w:start w:val="1"/>
      <w:numFmt w:val="lowerRoman"/>
      <w:lvlText w:val="%3."/>
      <w:lvlJc w:val="right"/>
      <w:pPr>
        <w:ind w:left="2160" w:hanging="180"/>
      </w:pPr>
    </w:lvl>
    <w:lvl w:ilvl="3" w:tplc="554A7846">
      <w:start w:val="1"/>
      <w:numFmt w:val="decimal"/>
      <w:lvlText w:val="%4."/>
      <w:lvlJc w:val="left"/>
      <w:pPr>
        <w:ind w:left="2880" w:hanging="360"/>
      </w:pPr>
    </w:lvl>
    <w:lvl w:ilvl="4" w:tplc="90EAE89E">
      <w:start w:val="1"/>
      <w:numFmt w:val="lowerLetter"/>
      <w:lvlText w:val="%5."/>
      <w:lvlJc w:val="left"/>
      <w:pPr>
        <w:ind w:left="3600" w:hanging="360"/>
      </w:pPr>
    </w:lvl>
    <w:lvl w:ilvl="5" w:tplc="92486980">
      <w:start w:val="1"/>
      <w:numFmt w:val="lowerRoman"/>
      <w:lvlText w:val="%6."/>
      <w:lvlJc w:val="right"/>
      <w:pPr>
        <w:ind w:left="4320" w:hanging="180"/>
      </w:pPr>
    </w:lvl>
    <w:lvl w:ilvl="6" w:tplc="E1E46C02">
      <w:start w:val="1"/>
      <w:numFmt w:val="decimal"/>
      <w:lvlText w:val="%7."/>
      <w:lvlJc w:val="left"/>
      <w:pPr>
        <w:ind w:left="5040" w:hanging="360"/>
      </w:pPr>
    </w:lvl>
    <w:lvl w:ilvl="7" w:tplc="0C2EC582">
      <w:start w:val="1"/>
      <w:numFmt w:val="lowerLetter"/>
      <w:lvlText w:val="%8."/>
      <w:lvlJc w:val="left"/>
      <w:pPr>
        <w:ind w:left="5760" w:hanging="360"/>
      </w:pPr>
    </w:lvl>
    <w:lvl w:ilvl="8" w:tplc="9008F588">
      <w:start w:val="1"/>
      <w:numFmt w:val="lowerRoman"/>
      <w:lvlText w:val="%9."/>
      <w:lvlJc w:val="right"/>
      <w:pPr>
        <w:ind w:left="6480" w:hanging="180"/>
      </w:pPr>
    </w:lvl>
  </w:abstractNum>
  <w:abstractNum w:abstractNumId="21" w15:restartNumberingAfterBreak="0">
    <w:nsid w:val="550E3DEB"/>
    <w:multiLevelType w:val="hybridMultilevel"/>
    <w:tmpl w:val="FFFFFFFF"/>
    <w:lvl w:ilvl="0" w:tplc="FFFFFFFF">
      <w:start w:val="1"/>
      <w:numFmt w:val="bullet"/>
      <w:lvlText w:val=""/>
      <w:lvlJc w:val="left"/>
      <w:pPr>
        <w:ind w:left="720" w:hanging="360"/>
      </w:pPr>
      <w:rPr>
        <w:rFonts w:ascii="Symbol" w:hAnsi="Symbol" w:hint="default"/>
      </w:rPr>
    </w:lvl>
    <w:lvl w:ilvl="1" w:tplc="D5E8C2E0">
      <w:start w:val="1"/>
      <w:numFmt w:val="bullet"/>
      <w:lvlText w:val="o"/>
      <w:lvlJc w:val="left"/>
      <w:pPr>
        <w:ind w:left="1440" w:hanging="360"/>
      </w:pPr>
      <w:rPr>
        <w:rFonts w:ascii="Courier New" w:hAnsi="Courier New" w:hint="default"/>
      </w:rPr>
    </w:lvl>
    <w:lvl w:ilvl="2" w:tplc="7DF8EEF6">
      <w:start w:val="1"/>
      <w:numFmt w:val="bullet"/>
      <w:lvlText w:val=""/>
      <w:lvlJc w:val="left"/>
      <w:pPr>
        <w:ind w:left="2160" w:hanging="360"/>
      </w:pPr>
      <w:rPr>
        <w:rFonts w:ascii="Wingdings" w:hAnsi="Wingdings" w:hint="default"/>
      </w:rPr>
    </w:lvl>
    <w:lvl w:ilvl="3" w:tplc="F372FD54">
      <w:start w:val="1"/>
      <w:numFmt w:val="bullet"/>
      <w:lvlText w:val=""/>
      <w:lvlJc w:val="left"/>
      <w:pPr>
        <w:ind w:left="2880" w:hanging="360"/>
      </w:pPr>
      <w:rPr>
        <w:rFonts w:ascii="Symbol" w:hAnsi="Symbol" w:hint="default"/>
      </w:rPr>
    </w:lvl>
    <w:lvl w:ilvl="4" w:tplc="424CD804">
      <w:start w:val="1"/>
      <w:numFmt w:val="bullet"/>
      <w:lvlText w:val="o"/>
      <w:lvlJc w:val="left"/>
      <w:pPr>
        <w:ind w:left="3600" w:hanging="360"/>
      </w:pPr>
      <w:rPr>
        <w:rFonts w:ascii="Courier New" w:hAnsi="Courier New" w:hint="default"/>
      </w:rPr>
    </w:lvl>
    <w:lvl w:ilvl="5" w:tplc="D3DAEE4C">
      <w:start w:val="1"/>
      <w:numFmt w:val="bullet"/>
      <w:lvlText w:val=""/>
      <w:lvlJc w:val="left"/>
      <w:pPr>
        <w:ind w:left="4320" w:hanging="360"/>
      </w:pPr>
      <w:rPr>
        <w:rFonts w:ascii="Wingdings" w:hAnsi="Wingdings" w:hint="default"/>
      </w:rPr>
    </w:lvl>
    <w:lvl w:ilvl="6" w:tplc="97727082">
      <w:start w:val="1"/>
      <w:numFmt w:val="bullet"/>
      <w:lvlText w:val=""/>
      <w:lvlJc w:val="left"/>
      <w:pPr>
        <w:ind w:left="5040" w:hanging="360"/>
      </w:pPr>
      <w:rPr>
        <w:rFonts w:ascii="Symbol" w:hAnsi="Symbol" w:hint="default"/>
      </w:rPr>
    </w:lvl>
    <w:lvl w:ilvl="7" w:tplc="B81CA0DA">
      <w:start w:val="1"/>
      <w:numFmt w:val="bullet"/>
      <w:lvlText w:val="o"/>
      <w:lvlJc w:val="left"/>
      <w:pPr>
        <w:ind w:left="5760" w:hanging="360"/>
      </w:pPr>
      <w:rPr>
        <w:rFonts w:ascii="Courier New" w:hAnsi="Courier New" w:hint="default"/>
      </w:rPr>
    </w:lvl>
    <w:lvl w:ilvl="8" w:tplc="5E101050">
      <w:start w:val="1"/>
      <w:numFmt w:val="bullet"/>
      <w:lvlText w:val=""/>
      <w:lvlJc w:val="left"/>
      <w:pPr>
        <w:ind w:left="6480" w:hanging="360"/>
      </w:pPr>
      <w:rPr>
        <w:rFonts w:ascii="Wingdings" w:hAnsi="Wingdings" w:hint="default"/>
      </w:rPr>
    </w:lvl>
  </w:abstractNum>
  <w:abstractNum w:abstractNumId="22" w15:restartNumberingAfterBreak="0">
    <w:nsid w:val="66EB14FB"/>
    <w:multiLevelType w:val="hybridMultilevel"/>
    <w:tmpl w:val="FFFFFFFF"/>
    <w:lvl w:ilvl="0" w:tplc="1CBCA3E0">
      <w:start w:val="1"/>
      <w:numFmt w:val="bullet"/>
      <w:lvlText w:val=""/>
      <w:lvlJc w:val="left"/>
      <w:pPr>
        <w:ind w:left="720" w:hanging="360"/>
      </w:pPr>
      <w:rPr>
        <w:rFonts w:ascii="Symbol" w:hAnsi="Symbol" w:hint="default"/>
      </w:rPr>
    </w:lvl>
    <w:lvl w:ilvl="1" w:tplc="6C847D48">
      <w:start w:val="1"/>
      <w:numFmt w:val="bullet"/>
      <w:lvlText w:val="o"/>
      <w:lvlJc w:val="left"/>
      <w:pPr>
        <w:ind w:left="1440" w:hanging="360"/>
      </w:pPr>
      <w:rPr>
        <w:rFonts w:ascii="Courier New" w:hAnsi="Courier New" w:hint="default"/>
      </w:rPr>
    </w:lvl>
    <w:lvl w:ilvl="2" w:tplc="95DECF1E">
      <w:start w:val="1"/>
      <w:numFmt w:val="bullet"/>
      <w:lvlText w:val=""/>
      <w:lvlJc w:val="left"/>
      <w:pPr>
        <w:ind w:left="2160" w:hanging="360"/>
      </w:pPr>
      <w:rPr>
        <w:rFonts w:ascii="Wingdings" w:hAnsi="Wingdings" w:hint="default"/>
      </w:rPr>
    </w:lvl>
    <w:lvl w:ilvl="3" w:tplc="2CF88D74">
      <w:start w:val="1"/>
      <w:numFmt w:val="bullet"/>
      <w:lvlText w:val=""/>
      <w:lvlJc w:val="left"/>
      <w:pPr>
        <w:ind w:left="2880" w:hanging="360"/>
      </w:pPr>
      <w:rPr>
        <w:rFonts w:ascii="Symbol" w:hAnsi="Symbol" w:hint="default"/>
      </w:rPr>
    </w:lvl>
    <w:lvl w:ilvl="4" w:tplc="2144703E">
      <w:start w:val="1"/>
      <w:numFmt w:val="bullet"/>
      <w:lvlText w:val="o"/>
      <w:lvlJc w:val="left"/>
      <w:pPr>
        <w:ind w:left="3600" w:hanging="360"/>
      </w:pPr>
      <w:rPr>
        <w:rFonts w:ascii="Courier New" w:hAnsi="Courier New" w:hint="default"/>
      </w:rPr>
    </w:lvl>
    <w:lvl w:ilvl="5" w:tplc="97449000">
      <w:start w:val="1"/>
      <w:numFmt w:val="bullet"/>
      <w:lvlText w:val=""/>
      <w:lvlJc w:val="left"/>
      <w:pPr>
        <w:ind w:left="4320" w:hanging="360"/>
      </w:pPr>
      <w:rPr>
        <w:rFonts w:ascii="Wingdings" w:hAnsi="Wingdings" w:hint="default"/>
      </w:rPr>
    </w:lvl>
    <w:lvl w:ilvl="6" w:tplc="C77C5B90">
      <w:start w:val="1"/>
      <w:numFmt w:val="bullet"/>
      <w:lvlText w:val=""/>
      <w:lvlJc w:val="left"/>
      <w:pPr>
        <w:ind w:left="5040" w:hanging="360"/>
      </w:pPr>
      <w:rPr>
        <w:rFonts w:ascii="Symbol" w:hAnsi="Symbol" w:hint="default"/>
      </w:rPr>
    </w:lvl>
    <w:lvl w:ilvl="7" w:tplc="2B9E9926">
      <w:start w:val="1"/>
      <w:numFmt w:val="bullet"/>
      <w:lvlText w:val="o"/>
      <w:lvlJc w:val="left"/>
      <w:pPr>
        <w:ind w:left="5760" w:hanging="360"/>
      </w:pPr>
      <w:rPr>
        <w:rFonts w:ascii="Courier New" w:hAnsi="Courier New" w:hint="default"/>
      </w:rPr>
    </w:lvl>
    <w:lvl w:ilvl="8" w:tplc="BAB42628">
      <w:start w:val="1"/>
      <w:numFmt w:val="bullet"/>
      <w:lvlText w:val=""/>
      <w:lvlJc w:val="left"/>
      <w:pPr>
        <w:ind w:left="6480" w:hanging="360"/>
      </w:pPr>
      <w:rPr>
        <w:rFonts w:ascii="Wingdings" w:hAnsi="Wingdings" w:hint="default"/>
      </w:rPr>
    </w:lvl>
  </w:abstractNum>
  <w:abstractNum w:abstractNumId="23" w15:restartNumberingAfterBreak="0">
    <w:nsid w:val="6B223C97"/>
    <w:multiLevelType w:val="hybridMultilevel"/>
    <w:tmpl w:val="17D837AE"/>
    <w:lvl w:ilvl="0" w:tplc="69EC0C32">
      <w:start w:val="1"/>
      <w:numFmt w:val="bullet"/>
      <w:lvlText w:val=""/>
      <w:lvlJc w:val="left"/>
      <w:pPr>
        <w:ind w:left="720" w:hanging="360"/>
      </w:pPr>
      <w:rPr>
        <w:rFonts w:ascii="Symbol" w:hAnsi="Symbol" w:hint="default"/>
      </w:rPr>
    </w:lvl>
    <w:lvl w:ilvl="1" w:tplc="520E707A">
      <w:start w:val="1"/>
      <w:numFmt w:val="bullet"/>
      <w:lvlText w:val="o"/>
      <w:lvlJc w:val="left"/>
      <w:pPr>
        <w:ind w:left="1440" w:hanging="360"/>
      </w:pPr>
      <w:rPr>
        <w:rFonts w:ascii="Courier New" w:hAnsi="Courier New" w:hint="default"/>
      </w:rPr>
    </w:lvl>
    <w:lvl w:ilvl="2" w:tplc="580C5ACC">
      <w:start w:val="1"/>
      <w:numFmt w:val="bullet"/>
      <w:lvlText w:val=""/>
      <w:lvlJc w:val="left"/>
      <w:pPr>
        <w:ind w:left="2160" w:hanging="360"/>
      </w:pPr>
      <w:rPr>
        <w:rFonts w:ascii="Wingdings" w:hAnsi="Wingdings" w:hint="default"/>
      </w:rPr>
    </w:lvl>
    <w:lvl w:ilvl="3" w:tplc="A7AC04F0">
      <w:start w:val="1"/>
      <w:numFmt w:val="bullet"/>
      <w:lvlText w:val=""/>
      <w:lvlJc w:val="left"/>
      <w:pPr>
        <w:ind w:left="2880" w:hanging="360"/>
      </w:pPr>
      <w:rPr>
        <w:rFonts w:ascii="Symbol" w:hAnsi="Symbol" w:hint="default"/>
      </w:rPr>
    </w:lvl>
    <w:lvl w:ilvl="4" w:tplc="E9DC5476">
      <w:start w:val="1"/>
      <w:numFmt w:val="bullet"/>
      <w:lvlText w:val="o"/>
      <w:lvlJc w:val="left"/>
      <w:pPr>
        <w:ind w:left="3600" w:hanging="360"/>
      </w:pPr>
      <w:rPr>
        <w:rFonts w:ascii="Courier New" w:hAnsi="Courier New" w:hint="default"/>
      </w:rPr>
    </w:lvl>
    <w:lvl w:ilvl="5" w:tplc="9D2C52D8">
      <w:start w:val="1"/>
      <w:numFmt w:val="bullet"/>
      <w:lvlText w:val=""/>
      <w:lvlJc w:val="left"/>
      <w:pPr>
        <w:ind w:left="4320" w:hanging="360"/>
      </w:pPr>
      <w:rPr>
        <w:rFonts w:ascii="Wingdings" w:hAnsi="Wingdings" w:hint="default"/>
      </w:rPr>
    </w:lvl>
    <w:lvl w:ilvl="6" w:tplc="966C559C">
      <w:start w:val="1"/>
      <w:numFmt w:val="bullet"/>
      <w:lvlText w:val=""/>
      <w:lvlJc w:val="left"/>
      <w:pPr>
        <w:ind w:left="5040" w:hanging="360"/>
      </w:pPr>
      <w:rPr>
        <w:rFonts w:ascii="Symbol" w:hAnsi="Symbol" w:hint="default"/>
      </w:rPr>
    </w:lvl>
    <w:lvl w:ilvl="7" w:tplc="A9C4324A">
      <w:start w:val="1"/>
      <w:numFmt w:val="bullet"/>
      <w:lvlText w:val="o"/>
      <w:lvlJc w:val="left"/>
      <w:pPr>
        <w:ind w:left="5760" w:hanging="360"/>
      </w:pPr>
      <w:rPr>
        <w:rFonts w:ascii="Courier New" w:hAnsi="Courier New" w:hint="default"/>
      </w:rPr>
    </w:lvl>
    <w:lvl w:ilvl="8" w:tplc="870C520C">
      <w:start w:val="1"/>
      <w:numFmt w:val="bullet"/>
      <w:lvlText w:val=""/>
      <w:lvlJc w:val="left"/>
      <w:pPr>
        <w:ind w:left="6480" w:hanging="360"/>
      </w:pPr>
      <w:rPr>
        <w:rFonts w:ascii="Wingdings" w:hAnsi="Wingdings" w:hint="default"/>
      </w:rPr>
    </w:lvl>
  </w:abstractNum>
  <w:abstractNum w:abstractNumId="24" w15:restartNumberingAfterBreak="0">
    <w:nsid w:val="75337ED6"/>
    <w:multiLevelType w:val="hybridMultilevel"/>
    <w:tmpl w:val="FFFFFFFF"/>
    <w:lvl w:ilvl="0" w:tplc="3C841FE4">
      <w:start w:val="1"/>
      <w:numFmt w:val="bullet"/>
      <w:lvlText w:val=""/>
      <w:lvlJc w:val="left"/>
      <w:pPr>
        <w:ind w:left="720" w:hanging="360"/>
      </w:pPr>
      <w:rPr>
        <w:rFonts w:ascii="Symbol" w:hAnsi="Symbol" w:hint="default"/>
      </w:rPr>
    </w:lvl>
    <w:lvl w:ilvl="1" w:tplc="F31E6154">
      <w:start w:val="1"/>
      <w:numFmt w:val="bullet"/>
      <w:lvlText w:val="o"/>
      <w:lvlJc w:val="left"/>
      <w:pPr>
        <w:ind w:left="1440" w:hanging="360"/>
      </w:pPr>
      <w:rPr>
        <w:rFonts w:ascii="Courier New" w:hAnsi="Courier New" w:hint="default"/>
      </w:rPr>
    </w:lvl>
    <w:lvl w:ilvl="2" w:tplc="6B0895AE">
      <w:start w:val="1"/>
      <w:numFmt w:val="bullet"/>
      <w:lvlText w:val=""/>
      <w:lvlJc w:val="left"/>
      <w:pPr>
        <w:ind w:left="2160" w:hanging="360"/>
      </w:pPr>
      <w:rPr>
        <w:rFonts w:ascii="Wingdings" w:hAnsi="Wingdings" w:hint="default"/>
      </w:rPr>
    </w:lvl>
    <w:lvl w:ilvl="3" w:tplc="9E780866">
      <w:start w:val="1"/>
      <w:numFmt w:val="bullet"/>
      <w:lvlText w:val=""/>
      <w:lvlJc w:val="left"/>
      <w:pPr>
        <w:ind w:left="2880" w:hanging="360"/>
      </w:pPr>
      <w:rPr>
        <w:rFonts w:ascii="Symbol" w:hAnsi="Symbol" w:hint="default"/>
      </w:rPr>
    </w:lvl>
    <w:lvl w:ilvl="4" w:tplc="80AE38F2">
      <w:start w:val="1"/>
      <w:numFmt w:val="bullet"/>
      <w:lvlText w:val="o"/>
      <w:lvlJc w:val="left"/>
      <w:pPr>
        <w:ind w:left="3600" w:hanging="360"/>
      </w:pPr>
      <w:rPr>
        <w:rFonts w:ascii="Courier New" w:hAnsi="Courier New" w:hint="default"/>
      </w:rPr>
    </w:lvl>
    <w:lvl w:ilvl="5" w:tplc="20A48DE4">
      <w:start w:val="1"/>
      <w:numFmt w:val="bullet"/>
      <w:lvlText w:val=""/>
      <w:lvlJc w:val="left"/>
      <w:pPr>
        <w:ind w:left="4320" w:hanging="360"/>
      </w:pPr>
      <w:rPr>
        <w:rFonts w:ascii="Wingdings" w:hAnsi="Wingdings" w:hint="default"/>
      </w:rPr>
    </w:lvl>
    <w:lvl w:ilvl="6" w:tplc="DD8A8B7C">
      <w:start w:val="1"/>
      <w:numFmt w:val="bullet"/>
      <w:lvlText w:val=""/>
      <w:lvlJc w:val="left"/>
      <w:pPr>
        <w:ind w:left="5040" w:hanging="360"/>
      </w:pPr>
      <w:rPr>
        <w:rFonts w:ascii="Symbol" w:hAnsi="Symbol" w:hint="default"/>
      </w:rPr>
    </w:lvl>
    <w:lvl w:ilvl="7" w:tplc="9542A5C2">
      <w:start w:val="1"/>
      <w:numFmt w:val="bullet"/>
      <w:lvlText w:val="o"/>
      <w:lvlJc w:val="left"/>
      <w:pPr>
        <w:ind w:left="5760" w:hanging="360"/>
      </w:pPr>
      <w:rPr>
        <w:rFonts w:ascii="Courier New" w:hAnsi="Courier New" w:hint="default"/>
      </w:rPr>
    </w:lvl>
    <w:lvl w:ilvl="8" w:tplc="AC303F1A">
      <w:start w:val="1"/>
      <w:numFmt w:val="bullet"/>
      <w:lvlText w:val=""/>
      <w:lvlJc w:val="left"/>
      <w:pPr>
        <w:ind w:left="6480" w:hanging="360"/>
      </w:pPr>
      <w:rPr>
        <w:rFonts w:ascii="Wingdings" w:hAnsi="Wingdings" w:hint="default"/>
      </w:rPr>
    </w:lvl>
  </w:abstractNum>
  <w:abstractNum w:abstractNumId="25" w15:restartNumberingAfterBreak="0">
    <w:nsid w:val="7C9C4A38"/>
    <w:multiLevelType w:val="hybridMultilevel"/>
    <w:tmpl w:val="FFFFFFFF"/>
    <w:lvl w:ilvl="0" w:tplc="F0D6E7C4">
      <w:start w:val="1"/>
      <w:numFmt w:val="bullet"/>
      <w:lvlText w:val=""/>
      <w:lvlJc w:val="left"/>
      <w:pPr>
        <w:ind w:left="720" w:hanging="360"/>
      </w:pPr>
      <w:rPr>
        <w:rFonts w:ascii="Symbol" w:hAnsi="Symbol" w:hint="default"/>
      </w:rPr>
    </w:lvl>
    <w:lvl w:ilvl="1" w:tplc="D30C311A">
      <w:start w:val="1"/>
      <w:numFmt w:val="bullet"/>
      <w:lvlText w:val="o"/>
      <w:lvlJc w:val="left"/>
      <w:pPr>
        <w:ind w:left="1440" w:hanging="360"/>
      </w:pPr>
      <w:rPr>
        <w:rFonts w:ascii="Courier New" w:hAnsi="Courier New" w:hint="default"/>
      </w:rPr>
    </w:lvl>
    <w:lvl w:ilvl="2" w:tplc="38BE59D4">
      <w:start w:val="1"/>
      <w:numFmt w:val="bullet"/>
      <w:lvlText w:val=""/>
      <w:lvlJc w:val="left"/>
      <w:pPr>
        <w:ind w:left="2160" w:hanging="360"/>
      </w:pPr>
      <w:rPr>
        <w:rFonts w:ascii="Wingdings" w:hAnsi="Wingdings" w:hint="default"/>
      </w:rPr>
    </w:lvl>
    <w:lvl w:ilvl="3" w:tplc="9F8C4F38">
      <w:start w:val="1"/>
      <w:numFmt w:val="bullet"/>
      <w:lvlText w:val=""/>
      <w:lvlJc w:val="left"/>
      <w:pPr>
        <w:ind w:left="2880" w:hanging="360"/>
      </w:pPr>
      <w:rPr>
        <w:rFonts w:ascii="Symbol" w:hAnsi="Symbol" w:hint="default"/>
      </w:rPr>
    </w:lvl>
    <w:lvl w:ilvl="4" w:tplc="8640ED2A">
      <w:start w:val="1"/>
      <w:numFmt w:val="bullet"/>
      <w:lvlText w:val="o"/>
      <w:lvlJc w:val="left"/>
      <w:pPr>
        <w:ind w:left="3600" w:hanging="360"/>
      </w:pPr>
      <w:rPr>
        <w:rFonts w:ascii="Courier New" w:hAnsi="Courier New" w:hint="default"/>
      </w:rPr>
    </w:lvl>
    <w:lvl w:ilvl="5" w:tplc="0ACA6CCC">
      <w:start w:val="1"/>
      <w:numFmt w:val="bullet"/>
      <w:lvlText w:val=""/>
      <w:lvlJc w:val="left"/>
      <w:pPr>
        <w:ind w:left="4320" w:hanging="360"/>
      </w:pPr>
      <w:rPr>
        <w:rFonts w:ascii="Wingdings" w:hAnsi="Wingdings" w:hint="default"/>
      </w:rPr>
    </w:lvl>
    <w:lvl w:ilvl="6" w:tplc="49A487F2">
      <w:start w:val="1"/>
      <w:numFmt w:val="bullet"/>
      <w:lvlText w:val=""/>
      <w:lvlJc w:val="left"/>
      <w:pPr>
        <w:ind w:left="5040" w:hanging="360"/>
      </w:pPr>
      <w:rPr>
        <w:rFonts w:ascii="Symbol" w:hAnsi="Symbol" w:hint="default"/>
      </w:rPr>
    </w:lvl>
    <w:lvl w:ilvl="7" w:tplc="D3F8570E">
      <w:start w:val="1"/>
      <w:numFmt w:val="bullet"/>
      <w:lvlText w:val="o"/>
      <w:lvlJc w:val="left"/>
      <w:pPr>
        <w:ind w:left="5760" w:hanging="360"/>
      </w:pPr>
      <w:rPr>
        <w:rFonts w:ascii="Courier New" w:hAnsi="Courier New" w:hint="default"/>
      </w:rPr>
    </w:lvl>
    <w:lvl w:ilvl="8" w:tplc="4C96880E">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4"/>
  </w:num>
  <w:num w:numId="5">
    <w:abstractNumId w:val="16"/>
  </w:num>
  <w:num w:numId="6">
    <w:abstractNumId w:val="2"/>
  </w:num>
  <w:num w:numId="7">
    <w:abstractNumId w:val="18"/>
  </w:num>
  <w:num w:numId="8">
    <w:abstractNumId w:val="21"/>
  </w:num>
  <w:num w:numId="9">
    <w:abstractNumId w:val="3"/>
  </w:num>
  <w:num w:numId="10">
    <w:abstractNumId w:val="17"/>
  </w:num>
  <w:num w:numId="11">
    <w:abstractNumId w:val="11"/>
  </w:num>
  <w:num w:numId="12">
    <w:abstractNumId w:val="12"/>
  </w:num>
  <w:num w:numId="13">
    <w:abstractNumId w:val="5"/>
  </w:num>
  <w:num w:numId="14">
    <w:abstractNumId w:val="1"/>
  </w:num>
  <w:num w:numId="15">
    <w:abstractNumId w:val="22"/>
  </w:num>
  <w:num w:numId="16">
    <w:abstractNumId w:val="14"/>
  </w:num>
  <w:num w:numId="17">
    <w:abstractNumId w:val="24"/>
  </w:num>
  <w:num w:numId="18">
    <w:abstractNumId w:val="13"/>
  </w:num>
  <w:num w:numId="19">
    <w:abstractNumId w:val="23"/>
  </w:num>
  <w:num w:numId="20">
    <w:abstractNumId w:val="0"/>
  </w:num>
  <w:num w:numId="21">
    <w:abstractNumId w:val="25"/>
  </w:num>
  <w:num w:numId="22">
    <w:abstractNumId w:val="9"/>
  </w:num>
  <w:num w:numId="23">
    <w:abstractNumId w:val="8"/>
  </w:num>
  <w:num w:numId="24">
    <w:abstractNumId w:val="20"/>
  </w:num>
  <w:num w:numId="25">
    <w:abstractNumId w:val="19"/>
  </w:num>
  <w:num w:numId="2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33C7"/>
    <w:rsid w:val="000072C2"/>
    <w:rsid w:val="00010C54"/>
    <w:rsid w:val="00011117"/>
    <w:rsid w:val="00011855"/>
    <w:rsid w:val="00011966"/>
    <w:rsid w:val="00011C73"/>
    <w:rsid w:val="00012D51"/>
    <w:rsid w:val="00014A79"/>
    <w:rsid w:val="00014D39"/>
    <w:rsid w:val="00030823"/>
    <w:rsid w:val="000310B4"/>
    <w:rsid w:val="000321FC"/>
    <w:rsid w:val="00040EA4"/>
    <w:rsid w:val="00040FB6"/>
    <w:rsid w:val="00041229"/>
    <w:rsid w:val="00041B4E"/>
    <w:rsid w:val="00042580"/>
    <w:rsid w:val="00042821"/>
    <w:rsid w:val="00042FE5"/>
    <w:rsid w:val="00052B93"/>
    <w:rsid w:val="0005422C"/>
    <w:rsid w:val="00054D82"/>
    <w:rsid w:val="00055138"/>
    <w:rsid w:val="00056C27"/>
    <w:rsid w:val="000572C5"/>
    <w:rsid w:val="00062DFA"/>
    <w:rsid w:val="0006505C"/>
    <w:rsid w:val="00066860"/>
    <w:rsid w:val="00067D22"/>
    <w:rsid w:val="00074728"/>
    <w:rsid w:val="00077F3F"/>
    <w:rsid w:val="00080579"/>
    <w:rsid w:val="000806B4"/>
    <w:rsid w:val="000809CD"/>
    <w:rsid w:val="00080AFD"/>
    <w:rsid w:val="00080C53"/>
    <w:rsid w:val="00080CB9"/>
    <w:rsid w:val="00081CA6"/>
    <w:rsid w:val="0008301F"/>
    <w:rsid w:val="0008376C"/>
    <w:rsid w:val="00087283"/>
    <w:rsid w:val="00087CC7"/>
    <w:rsid w:val="000978C9"/>
    <w:rsid w:val="00097931"/>
    <w:rsid w:val="000A3B1A"/>
    <w:rsid w:val="000B330E"/>
    <w:rsid w:val="000B3621"/>
    <w:rsid w:val="000B50C2"/>
    <w:rsid w:val="000C0F79"/>
    <w:rsid w:val="000C13AD"/>
    <w:rsid w:val="000C4117"/>
    <w:rsid w:val="000C70AD"/>
    <w:rsid w:val="000C7C1F"/>
    <w:rsid w:val="000D2119"/>
    <w:rsid w:val="000D3FA2"/>
    <w:rsid w:val="000D45FB"/>
    <w:rsid w:val="000D6170"/>
    <w:rsid w:val="000E5455"/>
    <w:rsid w:val="000E656E"/>
    <w:rsid w:val="000E673D"/>
    <w:rsid w:val="000F3A23"/>
    <w:rsid w:val="000F3B5F"/>
    <w:rsid w:val="000F6315"/>
    <w:rsid w:val="000F7F54"/>
    <w:rsid w:val="00102A6A"/>
    <w:rsid w:val="00102EA8"/>
    <w:rsid w:val="001046DC"/>
    <w:rsid w:val="00104EFB"/>
    <w:rsid w:val="00105688"/>
    <w:rsid w:val="00110628"/>
    <w:rsid w:val="00113DA5"/>
    <w:rsid w:val="00113FFA"/>
    <w:rsid w:val="00122875"/>
    <w:rsid w:val="00123575"/>
    <w:rsid w:val="00127676"/>
    <w:rsid w:val="0013030E"/>
    <w:rsid w:val="00130939"/>
    <w:rsid w:val="00132609"/>
    <w:rsid w:val="00136F3E"/>
    <w:rsid w:val="001405E7"/>
    <w:rsid w:val="00141F85"/>
    <w:rsid w:val="00147A67"/>
    <w:rsid w:val="00150DED"/>
    <w:rsid w:val="001539FF"/>
    <w:rsid w:val="001546F7"/>
    <w:rsid w:val="00154C46"/>
    <w:rsid w:val="00157D40"/>
    <w:rsid w:val="00161C7D"/>
    <w:rsid w:val="00161F11"/>
    <w:rsid w:val="00163912"/>
    <w:rsid w:val="00163EE1"/>
    <w:rsid w:val="001645D6"/>
    <w:rsid w:val="00165738"/>
    <w:rsid w:val="00166268"/>
    <w:rsid w:val="0016627A"/>
    <w:rsid w:val="0017612B"/>
    <w:rsid w:val="001777C1"/>
    <w:rsid w:val="00184F63"/>
    <w:rsid w:val="0018536C"/>
    <w:rsid w:val="001862C3"/>
    <w:rsid w:val="00187657"/>
    <w:rsid w:val="00192193"/>
    <w:rsid w:val="00193D17"/>
    <w:rsid w:val="001954AD"/>
    <w:rsid w:val="001A32A9"/>
    <w:rsid w:val="001A64B9"/>
    <w:rsid w:val="001A6652"/>
    <w:rsid w:val="001A6B57"/>
    <w:rsid w:val="001B10D7"/>
    <w:rsid w:val="001B1B5B"/>
    <w:rsid w:val="001B420B"/>
    <w:rsid w:val="001B69C8"/>
    <w:rsid w:val="001B7085"/>
    <w:rsid w:val="001C0361"/>
    <w:rsid w:val="001C0F3C"/>
    <w:rsid w:val="001C10B6"/>
    <w:rsid w:val="001C1F88"/>
    <w:rsid w:val="001C25E3"/>
    <w:rsid w:val="001C4420"/>
    <w:rsid w:val="001C489B"/>
    <w:rsid w:val="001C62C7"/>
    <w:rsid w:val="001C7585"/>
    <w:rsid w:val="001C7A9C"/>
    <w:rsid w:val="001D07C0"/>
    <w:rsid w:val="001D11ED"/>
    <w:rsid w:val="001D1257"/>
    <w:rsid w:val="001D35CB"/>
    <w:rsid w:val="001DBC4F"/>
    <w:rsid w:val="001E0A32"/>
    <w:rsid w:val="001E109B"/>
    <w:rsid w:val="001E2D93"/>
    <w:rsid w:val="001E444C"/>
    <w:rsid w:val="001E7FBE"/>
    <w:rsid w:val="001F07BC"/>
    <w:rsid w:val="001F097B"/>
    <w:rsid w:val="001F17FA"/>
    <w:rsid w:val="001F22D0"/>
    <w:rsid w:val="001F2ADF"/>
    <w:rsid w:val="001F4BA5"/>
    <w:rsid w:val="001F723C"/>
    <w:rsid w:val="001F7BE2"/>
    <w:rsid w:val="00202963"/>
    <w:rsid w:val="00203C43"/>
    <w:rsid w:val="00204035"/>
    <w:rsid w:val="00204A8C"/>
    <w:rsid w:val="002103D7"/>
    <w:rsid w:val="002112F8"/>
    <w:rsid w:val="0021174F"/>
    <w:rsid w:val="00211758"/>
    <w:rsid w:val="00212163"/>
    <w:rsid w:val="002129EC"/>
    <w:rsid w:val="00213C4A"/>
    <w:rsid w:val="00216266"/>
    <w:rsid w:val="00217A90"/>
    <w:rsid w:val="00217F09"/>
    <w:rsid w:val="00220B3A"/>
    <w:rsid w:val="002214B1"/>
    <w:rsid w:val="00221659"/>
    <w:rsid w:val="002237E0"/>
    <w:rsid w:val="002257DB"/>
    <w:rsid w:val="00227EC8"/>
    <w:rsid w:val="00230B3B"/>
    <w:rsid w:val="00231D57"/>
    <w:rsid w:val="00232E64"/>
    <w:rsid w:val="00233D16"/>
    <w:rsid w:val="00237BCC"/>
    <w:rsid w:val="002408B6"/>
    <w:rsid w:val="002422C9"/>
    <w:rsid w:val="002437A9"/>
    <w:rsid w:val="002453AE"/>
    <w:rsid w:val="0024600A"/>
    <w:rsid w:val="00246921"/>
    <w:rsid w:val="0024786D"/>
    <w:rsid w:val="00247C6C"/>
    <w:rsid w:val="00252283"/>
    <w:rsid w:val="00252F15"/>
    <w:rsid w:val="00254643"/>
    <w:rsid w:val="00256186"/>
    <w:rsid w:val="00256309"/>
    <w:rsid w:val="0025AF8E"/>
    <w:rsid w:val="00260152"/>
    <w:rsid w:val="0026048A"/>
    <w:rsid w:val="0026108B"/>
    <w:rsid w:val="00263138"/>
    <w:rsid w:val="00271D75"/>
    <w:rsid w:val="002727D1"/>
    <w:rsid w:val="00272B92"/>
    <w:rsid w:val="002768DB"/>
    <w:rsid w:val="002768E8"/>
    <w:rsid w:val="002774A5"/>
    <w:rsid w:val="00277BD5"/>
    <w:rsid w:val="002847DC"/>
    <w:rsid w:val="00284B6E"/>
    <w:rsid w:val="002857DA"/>
    <w:rsid w:val="0028626E"/>
    <w:rsid w:val="00286C86"/>
    <w:rsid w:val="002941C6"/>
    <w:rsid w:val="002947CA"/>
    <w:rsid w:val="00296125"/>
    <w:rsid w:val="00297A98"/>
    <w:rsid w:val="002A02F8"/>
    <w:rsid w:val="002A0C9D"/>
    <w:rsid w:val="002A3A4B"/>
    <w:rsid w:val="002A3B4B"/>
    <w:rsid w:val="002A451D"/>
    <w:rsid w:val="002B7A0C"/>
    <w:rsid w:val="002C2A58"/>
    <w:rsid w:val="002C2B80"/>
    <w:rsid w:val="002C2D1A"/>
    <w:rsid w:val="002C3428"/>
    <w:rsid w:val="002C5E34"/>
    <w:rsid w:val="002CCA29"/>
    <w:rsid w:val="002D4AC5"/>
    <w:rsid w:val="002D6148"/>
    <w:rsid w:val="002D6A73"/>
    <w:rsid w:val="002D6BE6"/>
    <w:rsid w:val="002D7238"/>
    <w:rsid w:val="002D7C78"/>
    <w:rsid w:val="002E0106"/>
    <w:rsid w:val="002E1B07"/>
    <w:rsid w:val="002E3710"/>
    <w:rsid w:val="002E4215"/>
    <w:rsid w:val="002E4D52"/>
    <w:rsid w:val="002E7E11"/>
    <w:rsid w:val="002F0BD8"/>
    <w:rsid w:val="002F2A6C"/>
    <w:rsid w:val="002F429C"/>
    <w:rsid w:val="002F676B"/>
    <w:rsid w:val="002F71FF"/>
    <w:rsid w:val="002F7E75"/>
    <w:rsid w:val="003029B5"/>
    <w:rsid w:val="00302C74"/>
    <w:rsid w:val="00304A88"/>
    <w:rsid w:val="0030602B"/>
    <w:rsid w:val="00307E85"/>
    <w:rsid w:val="0031020C"/>
    <w:rsid w:val="00310BEB"/>
    <w:rsid w:val="00312F52"/>
    <w:rsid w:val="003133D6"/>
    <w:rsid w:val="00313E28"/>
    <w:rsid w:val="00314055"/>
    <w:rsid w:val="00316F25"/>
    <w:rsid w:val="003179E0"/>
    <w:rsid w:val="003205C5"/>
    <w:rsid w:val="00320895"/>
    <w:rsid w:val="00323962"/>
    <w:rsid w:val="003242E2"/>
    <w:rsid w:val="0032479A"/>
    <w:rsid w:val="00324ACD"/>
    <w:rsid w:val="00325117"/>
    <w:rsid w:val="00325121"/>
    <w:rsid w:val="00326074"/>
    <w:rsid w:val="00326EB4"/>
    <w:rsid w:val="003274F5"/>
    <w:rsid w:val="003275FD"/>
    <w:rsid w:val="003316FD"/>
    <w:rsid w:val="00331B8F"/>
    <w:rsid w:val="003320F2"/>
    <w:rsid w:val="00332145"/>
    <w:rsid w:val="00332368"/>
    <w:rsid w:val="00334D48"/>
    <w:rsid w:val="00335A6C"/>
    <w:rsid w:val="0033612E"/>
    <w:rsid w:val="00340C04"/>
    <w:rsid w:val="003433C1"/>
    <w:rsid w:val="00343A7E"/>
    <w:rsid w:val="00345106"/>
    <w:rsid w:val="00345F2A"/>
    <w:rsid w:val="00346079"/>
    <w:rsid w:val="00347725"/>
    <w:rsid w:val="003504FE"/>
    <w:rsid w:val="00351593"/>
    <w:rsid w:val="003516B3"/>
    <w:rsid w:val="0035581E"/>
    <w:rsid w:val="00356C80"/>
    <w:rsid w:val="00360E9C"/>
    <w:rsid w:val="003618F7"/>
    <w:rsid w:val="00364DEC"/>
    <w:rsid w:val="003679FB"/>
    <w:rsid w:val="003702F5"/>
    <w:rsid w:val="003711BB"/>
    <w:rsid w:val="0037325A"/>
    <w:rsid w:val="00374A56"/>
    <w:rsid w:val="00375916"/>
    <w:rsid w:val="00377203"/>
    <w:rsid w:val="00377390"/>
    <w:rsid w:val="003814B9"/>
    <w:rsid w:val="00381B9D"/>
    <w:rsid w:val="00381C70"/>
    <w:rsid w:val="00382116"/>
    <w:rsid w:val="003834FF"/>
    <w:rsid w:val="00383C01"/>
    <w:rsid w:val="0038488F"/>
    <w:rsid w:val="00385253"/>
    <w:rsid w:val="00385D38"/>
    <w:rsid w:val="00386003"/>
    <w:rsid w:val="00386530"/>
    <w:rsid w:val="00391F86"/>
    <w:rsid w:val="003977EC"/>
    <w:rsid w:val="003A2D28"/>
    <w:rsid w:val="003A3694"/>
    <w:rsid w:val="003A53E1"/>
    <w:rsid w:val="003A5B6A"/>
    <w:rsid w:val="003A5EB1"/>
    <w:rsid w:val="003A604B"/>
    <w:rsid w:val="003B0A4A"/>
    <w:rsid w:val="003B1BCA"/>
    <w:rsid w:val="003B2218"/>
    <w:rsid w:val="003B2C06"/>
    <w:rsid w:val="003B2E2D"/>
    <w:rsid w:val="003B3CE4"/>
    <w:rsid w:val="003B7F81"/>
    <w:rsid w:val="003C0715"/>
    <w:rsid w:val="003C5AD6"/>
    <w:rsid w:val="003C70C4"/>
    <w:rsid w:val="003C762E"/>
    <w:rsid w:val="003CD696"/>
    <w:rsid w:val="003D0155"/>
    <w:rsid w:val="003D090F"/>
    <w:rsid w:val="003D204B"/>
    <w:rsid w:val="003D4C91"/>
    <w:rsid w:val="003D7D68"/>
    <w:rsid w:val="003E044B"/>
    <w:rsid w:val="003E305A"/>
    <w:rsid w:val="003E376D"/>
    <w:rsid w:val="003E736C"/>
    <w:rsid w:val="003F3AE4"/>
    <w:rsid w:val="003F530F"/>
    <w:rsid w:val="003F5326"/>
    <w:rsid w:val="003F537C"/>
    <w:rsid w:val="003F6B03"/>
    <w:rsid w:val="003F7171"/>
    <w:rsid w:val="0040039C"/>
    <w:rsid w:val="0040121C"/>
    <w:rsid w:val="004018D1"/>
    <w:rsid w:val="00401955"/>
    <w:rsid w:val="00403D41"/>
    <w:rsid w:val="00403F36"/>
    <w:rsid w:val="004062C7"/>
    <w:rsid w:val="00407865"/>
    <w:rsid w:val="0041014E"/>
    <w:rsid w:val="004103FF"/>
    <w:rsid w:val="00410419"/>
    <w:rsid w:val="00410700"/>
    <w:rsid w:val="004114C0"/>
    <w:rsid w:val="0041413D"/>
    <w:rsid w:val="00414F51"/>
    <w:rsid w:val="00415332"/>
    <w:rsid w:val="00416256"/>
    <w:rsid w:val="004167A8"/>
    <w:rsid w:val="00416E0B"/>
    <w:rsid w:val="00417262"/>
    <w:rsid w:val="004207A3"/>
    <w:rsid w:val="00420F87"/>
    <w:rsid w:val="00432E5E"/>
    <w:rsid w:val="00434884"/>
    <w:rsid w:val="0043540B"/>
    <w:rsid w:val="00442899"/>
    <w:rsid w:val="00443996"/>
    <w:rsid w:val="00444A7A"/>
    <w:rsid w:val="00444AFF"/>
    <w:rsid w:val="004460D4"/>
    <w:rsid w:val="00446A8A"/>
    <w:rsid w:val="00447681"/>
    <w:rsid w:val="0044774C"/>
    <w:rsid w:val="00450DC6"/>
    <w:rsid w:val="00451A65"/>
    <w:rsid w:val="0045421B"/>
    <w:rsid w:val="00454AB6"/>
    <w:rsid w:val="00464D10"/>
    <w:rsid w:val="0046517D"/>
    <w:rsid w:val="00465292"/>
    <w:rsid w:val="00466456"/>
    <w:rsid w:val="00467803"/>
    <w:rsid w:val="0046E98E"/>
    <w:rsid w:val="0047363C"/>
    <w:rsid w:val="004739FF"/>
    <w:rsid w:val="00473D3B"/>
    <w:rsid w:val="00473D4A"/>
    <w:rsid w:val="0047716A"/>
    <w:rsid w:val="00483124"/>
    <w:rsid w:val="00484A92"/>
    <w:rsid w:val="00484CD4"/>
    <w:rsid w:val="00485A43"/>
    <w:rsid w:val="00490247"/>
    <w:rsid w:val="00491370"/>
    <w:rsid w:val="004916FF"/>
    <w:rsid w:val="0049384B"/>
    <w:rsid w:val="00496A6F"/>
    <w:rsid w:val="00496FF0"/>
    <w:rsid w:val="004A0FFA"/>
    <w:rsid w:val="004A33CC"/>
    <w:rsid w:val="004A3619"/>
    <w:rsid w:val="004A3963"/>
    <w:rsid w:val="004A7AD0"/>
    <w:rsid w:val="004B00FE"/>
    <w:rsid w:val="004B03B5"/>
    <w:rsid w:val="004B0651"/>
    <w:rsid w:val="004B18D9"/>
    <w:rsid w:val="004B1C3E"/>
    <w:rsid w:val="004B7F41"/>
    <w:rsid w:val="004C40F5"/>
    <w:rsid w:val="004C4C04"/>
    <w:rsid w:val="004C627F"/>
    <w:rsid w:val="004C7D25"/>
    <w:rsid w:val="004D1880"/>
    <w:rsid w:val="004D27BA"/>
    <w:rsid w:val="004D34FE"/>
    <w:rsid w:val="004D3660"/>
    <w:rsid w:val="004D3B34"/>
    <w:rsid w:val="004D505E"/>
    <w:rsid w:val="004D695E"/>
    <w:rsid w:val="004E0D87"/>
    <w:rsid w:val="004E1113"/>
    <w:rsid w:val="004E20F4"/>
    <w:rsid w:val="004E2A04"/>
    <w:rsid w:val="004F51C7"/>
    <w:rsid w:val="00500232"/>
    <w:rsid w:val="00501F2E"/>
    <w:rsid w:val="00505A69"/>
    <w:rsid w:val="005061AF"/>
    <w:rsid w:val="00507499"/>
    <w:rsid w:val="00510509"/>
    <w:rsid w:val="00510D3D"/>
    <w:rsid w:val="00510D43"/>
    <w:rsid w:val="005111B7"/>
    <w:rsid w:val="00512678"/>
    <w:rsid w:val="0051340B"/>
    <w:rsid w:val="00515BA3"/>
    <w:rsid w:val="0051657F"/>
    <w:rsid w:val="00517A03"/>
    <w:rsid w:val="0051E020"/>
    <w:rsid w:val="00520D38"/>
    <w:rsid w:val="0052420B"/>
    <w:rsid w:val="00526CCF"/>
    <w:rsid w:val="00530A5F"/>
    <w:rsid w:val="00536A32"/>
    <w:rsid w:val="00536AA0"/>
    <w:rsid w:val="00536C5B"/>
    <w:rsid w:val="00540454"/>
    <w:rsid w:val="00541711"/>
    <w:rsid w:val="00541A62"/>
    <w:rsid w:val="005441C3"/>
    <w:rsid w:val="005444E1"/>
    <w:rsid w:val="00544765"/>
    <w:rsid w:val="00544BBD"/>
    <w:rsid w:val="005464E9"/>
    <w:rsid w:val="0055013B"/>
    <w:rsid w:val="00553606"/>
    <w:rsid w:val="00553B6E"/>
    <w:rsid w:val="00555A3A"/>
    <w:rsid w:val="0056151C"/>
    <w:rsid w:val="0056393E"/>
    <w:rsid w:val="00564B32"/>
    <w:rsid w:val="00564D28"/>
    <w:rsid w:val="00566B8A"/>
    <w:rsid w:val="0056727F"/>
    <w:rsid w:val="00567A7D"/>
    <w:rsid w:val="00575711"/>
    <w:rsid w:val="00575E11"/>
    <w:rsid w:val="00580AF5"/>
    <w:rsid w:val="00581601"/>
    <w:rsid w:val="00581ED0"/>
    <w:rsid w:val="00582515"/>
    <w:rsid w:val="00582803"/>
    <w:rsid w:val="005850DA"/>
    <w:rsid w:val="005854B7"/>
    <w:rsid w:val="0058585E"/>
    <w:rsid w:val="00590A9B"/>
    <w:rsid w:val="00591032"/>
    <w:rsid w:val="00591FED"/>
    <w:rsid w:val="0059538A"/>
    <w:rsid w:val="00595F2B"/>
    <w:rsid w:val="0059675D"/>
    <w:rsid w:val="00597168"/>
    <w:rsid w:val="00597347"/>
    <w:rsid w:val="005A1333"/>
    <w:rsid w:val="005A1AA5"/>
    <w:rsid w:val="005A1EE7"/>
    <w:rsid w:val="005A2082"/>
    <w:rsid w:val="005A2F07"/>
    <w:rsid w:val="005A4786"/>
    <w:rsid w:val="005A6790"/>
    <w:rsid w:val="005B25CC"/>
    <w:rsid w:val="005B2F99"/>
    <w:rsid w:val="005B5528"/>
    <w:rsid w:val="005B61CD"/>
    <w:rsid w:val="005C0478"/>
    <w:rsid w:val="005C0FB7"/>
    <w:rsid w:val="005C3BA0"/>
    <w:rsid w:val="005D1A81"/>
    <w:rsid w:val="005D1B53"/>
    <w:rsid w:val="005D5FBD"/>
    <w:rsid w:val="005D67C4"/>
    <w:rsid w:val="005D7389"/>
    <w:rsid w:val="005D7ABB"/>
    <w:rsid w:val="005E1100"/>
    <w:rsid w:val="005E26FE"/>
    <w:rsid w:val="005E2ECD"/>
    <w:rsid w:val="005E65FB"/>
    <w:rsid w:val="005E7488"/>
    <w:rsid w:val="005F01D1"/>
    <w:rsid w:val="005F1177"/>
    <w:rsid w:val="005F20C8"/>
    <w:rsid w:val="005F3254"/>
    <w:rsid w:val="005F4C02"/>
    <w:rsid w:val="005F5350"/>
    <w:rsid w:val="005F7210"/>
    <w:rsid w:val="005F74C9"/>
    <w:rsid w:val="00602F77"/>
    <w:rsid w:val="006055C1"/>
    <w:rsid w:val="006062D9"/>
    <w:rsid w:val="00613502"/>
    <w:rsid w:val="0061631D"/>
    <w:rsid w:val="00617CE3"/>
    <w:rsid w:val="006196BC"/>
    <w:rsid w:val="0062055D"/>
    <w:rsid w:val="00626212"/>
    <w:rsid w:val="0063049A"/>
    <w:rsid w:val="00631CB8"/>
    <w:rsid w:val="00634181"/>
    <w:rsid w:val="00640234"/>
    <w:rsid w:val="0064235E"/>
    <w:rsid w:val="0064289A"/>
    <w:rsid w:val="00643652"/>
    <w:rsid w:val="00651E4D"/>
    <w:rsid w:val="00651E8D"/>
    <w:rsid w:val="006527DD"/>
    <w:rsid w:val="00652820"/>
    <w:rsid w:val="00653D3B"/>
    <w:rsid w:val="0065432B"/>
    <w:rsid w:val="0065451C"/>
    <w:rsid w:val="00654874"/>
    <w:rsid w:val="00655F95"/>
    <w:rsid w:val="00656BF9"/>
    <w:rsid w:val="00656C7C"/>
    <w:rsid w:val="00657DC8"/>
    <w:rsid w:val="0066206C"/>
    <w:rsid w:val="00662172"/>
    <w:rsid w:val="00663BD2"/>
    <w:rsid w:val="00665DB2"/>
    <w:rsid w:val="00667919"/>
    <w:rsid w:val="006703F6"/>
    <w:rsid w:val="00671BB5"/>
    <w:rsid w:val="006729C3"/>
    <w:rsid w:val="00677F04"/>
    <w:rsid w:val="00680625"/>
    <w:rsid w:val="00680C9D"/>
    <w:rsid w:val="00680E77"/>
    <w:rsid w:val="006843A9"/>
    <w:rsid w:val="006855E6"/>
    <w:rsid w:val="00686605"/>
    <w:rsid w:val="00686910"/>
    <w:rsid w:val="00692732"/>
    <w:rsid w:val="00693015"/>
    <w:rsid w:val="0069467C"/>
    <w:rsid w:val="00696EDA"/>
    <w:rsid w:val="006A07F2"/>
    <w:rsid w:val="006A0C97"/>
    <w:rsid w:val="006A1679"/>
    <w:rsid w:val="006A230A"/>
    <w:rsid w:val="006A3644"/>
    <w:rsid w:val="006B340F"/>
    <w:rsid w:val="006C24E9"/>
    <w:rsid w:val="006C29AA"/>
    <w:rsid w:val="006C74F3"/>
    <w:rsid w:val="006C7FEF"/>
    <w:rsid w:val="006D0D0E"/>
    <w:rsid w:val="006D23C8"/>
    <w:rsid w:val="006D29E0"/>
    <w:rsid w:val="006D3091"/>
    <w:rsid w:val="006D35A4"/>
    <w:rsid w:val="006D3606"/>
    <w:rsid w:val="006D3F08"/>
    <w:rsid w:val="006E18E5"/>
    <w:rsid w:val="006E18EB"/>
    <w:rsid w:val="006E1EF9"/>
    <w:rsid w:val="006E5229"/>
    <w:rsid w:val="006E5FCA"/>
    <w:rsid w:val="006E71E8"/>
    <w:rsid w:val="006E7907"/>
    <w:rsid w:val="006F0FE9"/>
    <w:rsid w:val="006F1559"/>
    <w:rsid w:val="006F3DCA"/>
    <w:rsid w:val="006F415E"/>
    <w:rsid w:val="006F5080"/>
    <w:rsid w:val="006F698F"/>
    <w:rsid w:val="006F7867"/>
    <w:rsid w:val="006F7AB8"/>
    <w:rsid w:val="0070059C"/>
    <w:rsid w:val="00700819"/>
    <w:rsid w:val="0070187B"/>
    <w:rsid w:val="0070222C"/>
    <w:rsid w:val="0070504F"/>
    <w:rsid w:val="007067EA"/>
    <w:rsid w:val="00710FE3"/>
    <w:rsid w:val="00715E84"/>
    <w:rsid w:val="00717000"/>
    <w:rsid w:val="00717201"/>
    <w:rsid w:val="0072053C"/>
    <w:rsid w:val="00721DF9"/>
    <w:rsid w:val="00724F26"/>
    <w:rsid w:val="0073238E"/>
    <w:rsid w:val="00732873"/>
    <w:rsid w:val="007333D9"/>
    <w:rsid w:val="00734368"/>
    <w:rsid w:val="00734D6F"/>
    <w:rsid w:val="00737231"/>
    <w:rsid w:val="00740099"/>
    <w:rsid w:val="00741C7C"/>
    <w:rsid w:val="00741DD2"/>
    <w:rsid w:val="0074300D"/>
    <w:rsid w:val="00744AF7"/>
    <w:rsid w:val="00745279"/>
    <w:rsid w:val="007463B2"/>
    <w:rsid w:val="00746838"/>
    <w:rsid w:val="00747395"/>
    <w:rsid w:val="00747639"/>
    <w:rsid w:val="00750355"/>
    <w:rsid w:val="00751291"/>
    <w:rsid w:val="00751F07"/>
    <w:rsid w:val="007521EC"/>
    <w:rsid w:val="00752B20"/>
    <w:rsid w:val="007539FA"/>
    <w:rsid w:val="007555C2"/>
    <w:rsid w:val="007565A1"/>
    <w:rsid w:val="00760186"/>
    <w:rsid w:val="00760DC8"/>
    <w:rsid w:val="00763835"/>
    <w:rsid w:val="00763FB2"/>
    <w:rsid w:val="00765A64"/>
    <w:rsid w:val="00765E4C"/>
    <w:rsid w:val="0077034A"/>
    <w:rsid w:val="00773BE3"/>
    <w:rsid w:val="00773DB1"/>
    <w:rsid w:val="00774ECD"/>
    <w:rsid w:val="00777363"/>
    <w:rsid w:val="00777724"/>
    <w:rsid w:val="00781CCF"/>
    <w:rsid w:val="00787888"/>
    <w:rsid w:val="00790495"/>
    <w:rsid w:val="007914E1"/>
    <w:rsid w:val="007958E0"/>
    <w:rsid w:val="007963EC"/>
    <w:rsid w:val="00796D5F"/>
    <w:rsid w:val="007A329E"/>
    <w:rsid w:val="007A4182"/>
    <w:rsid w:val="007A41DB"/>
    <w:rsid w:val="007A7444"/>
    <w:rsid w:val="007A797E"/>
    <w:rsid w:val="007B29F2"/>
    <w:rsid w:val="007B3774"/>
    <w:rsid w:val="007B59C5"/>
    <w:rsid w:val="007C2BC2"/>
    <w:rsid w:val="007C4593"/>
    <w:rsid w:val="007C510D"/>
    <w:rsid w:val="007D0B4C"/>
    <w:rsid w:val="007D0B66"/>
    <w:rsid w:val="007D17B1"/>
    <w:rsid w:val="007D1D1A"/>
    <w:rsid w:val="007D5E67"/>
    <w:rsid w:val="007D5F61"/>
    <w:rsid w:val="007E392A"/>
    <w:rsid w:val="007E3BD6"/>
    <w:rsid w:val="007E7A6C"/>
    <w:rsid w:val="007F0E9C"/>
    <w:rsid w:val="007F2984"/>
    <w:rsid w:val="007F2C88"/>
    <w:rsid w:val="007F5B7D"/>
    <w:rsid w:val="007F5F17"/>
    <w:rsid w:val="007F7943"/>
    <w:rsid w:val="008008F3"/>
    <w:rsid w:val="008026C4"/>
    <w:rsid w:val="00803648"/>
    <w:rsid w:val="00803D3A"/>
    <w:rsid w:val="0080421D"/>
    <w:rsid w:val="00804ED3"/>
    <w:rsid w:val="008061EC"/>
    <w:rsid w:val="00813CD0"/>
    <w:rsid w:val="00815A05"/>
    <w:rsid w:val="00815E64"/>
    <w:rsid w:val="008172DD"/>
    <w:rsid w:val="00820288"/>
    <w:rsid w:val="0082162E"/>
    <w:rsid w:val="008219E7"/>
    <w:rsid w:val="008251AA"/>
    <w:rsid w:val="00826203"/>
    <w:rsid w:val="008321F8"/>
    <w:rsid w:val="008345B1"/>
    <w:rsid w:val="0083553A"/>
    <w:rsid w:val="00835640"/>
    <w:rsid w:val="00835C0F"/>
    <w:rsid w:val="00835E35"/>
    <w:rsid w:val="008426BB"/>
    <w:rsid w:val="0084278D"/>
    <w:rsid w:val="00844731"/>
    <w:rsid w:val="008449C7"/>
    <w:rsid w:val="00845E17"/>
    <w:rsid w:val="0084797C"/>
    <w:rsid w:val="00847D42"/>
    <w:rsid w:val="008504EA"/>
    <w:rsid w:val="00851C22"/>
    <w:rsid w:val="0085337A"/>
    <w:rsid w:val="008533A2"/>
    <w:rsid w:val="008563F7"/>
    <w:rsid w:val="0085681F"/>
    <w:rsid w:val="0086145B"/>
    <w:rsid w:val="008622F0"/>
    <w:rsid w:val="008633B6"/>
    <w:rsid w:val="00864850"/>
    <w:rsid w:val="00865A62"/>
    <w:rsid w:val="008669E3"/>
    <w:rsid w:val="00873539"/>
    <w:rsid w:val="00873996"/>
    <w:rsid w:val="00874A4E"/>
    <w:rsid w:val="008762AF"/>
    <w:rsid w:val="0087647A"/>
    <w:rsid w:val="0087762A"/>
    <w:rsid w:val="00880FEE"/>
    <w:rsid w:val="00881A14"/>
    <w:rsid w:val="008835E2"/>
    <w:rsid w:val="00883D6B"/>
    <w:rsid w:val="00892541"/>
    <w:rsid w:val="0089341E"/>
    <w:rsid w:val="00895EAA"/>
    <w:rsid w:val="008A0832"/>
    <w:rsid w:val="008A333A"/>
    <w:rsid w:val="008A5089"/>
    <w:rsid w:val="008A67A1"/>
    <w:rsid w:val="008A737B"/>
    <w:rsid w:val="008B01D9"/>
    <w:rsid w:val="008B083E"/>
    <w:rsid w:val="008B1208"/>
    <w:rsid w:val="008B308F"/>
    <w:rsid w:val="008B3728"/>
    <w:rsid w:val="008B63B4"/>
    <w:rsid w:val="008C332D"/>
    <w:rsid w:val="008C4DC3"/>
    <w:rsid w:val="008C5DA5"/>
    <w:rsid w:val="008C6B7D"/>
    <w:rsid w:val="008D4449"/>
    <w:rsid w:val="008D4A5D"/>
    <w:rsid w:val="008D58B7"/>
    <w:rsid w:val="008E0701"/>
    <w:rsid w:val="008E0C08"/>
    <w:rsid w:val="008E1582"/>
    <w:rsid w:val="008E182B"/>
    <w:rsid w:val="008E3944"/>
    <w:rsid w:val="008E7ABA"/>
    <w:rsid w:val="008F13E2"/>
    <w:rsid w:val="008F25AD"/>
    <w:rsid w:val="008F27B0"/>
    <w:rsid w:val="008F53B1"/>
    <w:rsid w:val="008F53D5"/>
    <w:rsid w:val="008F59D8"/>
    <w:rsid w:val="008F6F90"/>
    <w:rsid w:val="0090062C"/>
    <w:rsid w:val="0090207F"/>
    <w:rsid w:val="00910D12"/>
    <w:rsid w:val="009124D3"/>
    <w:rsid w:val="00914373"/>
    <w:rsid w:val="00915168"/>
    <w:rsid w:val="00920C1F"/>
    <w:rsid w:val="0092120B"/>
    <w:rsid w:val="0092656D"/>
    <w:rsid w:val="00927F96"/>
    <w:rsid w:val="009328A4"/>
    <w:rsid w:val="00936CEE"/>
    <w:rsid w:val="00937F53"/>
    <w:rsid w:val="00937FFC"/>
    <w:rsid w:val="00942981"/>
    <w:rsid w:val="0094350D"/>
    <w:rsid w:val="0094359E"/>
    <w:rsid w:val="00943BE9"/>
    <w:rsid w:val="0094526F"/>
    <w:rsid w:val="00946ADF"/>
    <w:rsid w:val="00947A65"/>
    <w:rsid w:val="00950773"/>
    <w:rsid w:val="0095175C"/>
    <w:rsid w:val="00953BB4"/>
    <w:rsid w:val="00955509"/>
    <w:rsid w:val="009561D0"/>
    <w:rsid w:val="00956890"/>
    <w:rsid w:val="009613E8"/>
    <w:rsid w:val="00961A6D"/>
    <w:rsid w:val="00961B6D"/>
    <w:rsid w:val="00961CDA"/>
    <w:rsid w:val="00962B1A"/>
    <w:rsid w:val="00965127"/>
    <w:rsid w:val="00965DFF"/>
    <w:rsid w:val="009669E3"/>
    <w:rsid w:val="009711F5"/>
    <w:rsid w:val="009729F2"/>
    <w:rsid w:val="009752D1"/>
    <w:rsid w:val="009758C5"/>
    <w:rsid w:val="00976391"/>
    <w:rsid w:val="00976433"/>
    <w:rsid w:val="00976D36"/>
    <w:rsid w:val="00981B09"/>
    <w:rsid w:val="00985F57"/>
    <w:rsid w:val="00990111"/>
    <w:rsid w:val="00993053"/>
    <w:rsid w:val="00995BCD"/>
    <w:rsid w:val="00996818"/>
    <w:rsid w:val="00996BC0"/>
    <w:rsid w:val="009A0DF6"/>
    <w:rsid w:val="009A1CFE"/>
    <w:rsid w:val="009A4BD4"/>
    <w:rsid w:val="009A5B87"/>
    <w:rsid w:val="009A76C7"/>
    <w:rsid w:val="009B02E6"/>
    <w:rsid w:val="009B0BE8"/>
    <w:rsid w:val="009B2A40"/>
    <w:rsid w:val="009B3E41"/>
    <w:rsid w:val="009B4A90"/>
    <w:rsid w:val="009B6387"/>
    <w:rsid w:val="009C1D3A"/>
    <w:rsid w:val="009C246A"/>
    <w:rsid w:val="009C2D73"/>
    <w:rsid w:val="009C410C"/>
    <w:rsid w:val="009C6C51"/>
    <w:rsid w:val="009D18D0"/>
    <w:rsid w:val="009D1ECA"/>
    <w:rsid w:val="009D24B2"/>
    <w:rsid w:val="009D34F3"/>
    <w:rsid w:val="009D4528"/>
    <w:rsid w:val="009D5680"/>
    <w:rsid w:val="009E082E"/>
    <w:rsid w:val="009E1361"/>
    <w:rsid w:val="009E50CD"/>
    <w:rsid w:val="009F40AF"/>
    <w:rsid w:val="009F57F8"/>
    <w:rsid w:val="009F587C"/>
    <w:rsid w:val="00A00BD4"/>
    <w:rsid w:val="00A03315"/>
    <w:rsid w:val="00A03AA7"/>
    <w:rsid w:val="00A07E1B"/>
    <w:rsid w:val="00A10C0E"/>
    <w:rsid w:val="00A1111B"/>
    <w:rsid w:val="00A11E1E"/>
    <w:rsid w:val="00A12834"/>
    <w:rsid w:val="00A1414A"/>
    <w:rsid w:val="00A148BA"/>
    <w:rsid w:val="00A1547A"/>
    <w:rsid w:val="00A1776A"/>
    <w:rsid w:val="00A211A8"/>
    <w:rsid w:val="00A21F15"/>
    <w:rsid w:val="00A22D22"/>
    <w:rsid w:val="00A24AEB"/>
    <w:rsid w:val="00A24CC1"/>
    <w:rsid w:val="00A278B7"/>
    <w:rsid w:val="00A301F1"/>
    <w:rsid w:val="00A312ED"/>
    <w:rsid w:val="00A346AA"/>
    <w:rsid w:val="00A357E7"/>
    <w:rsid w:val="00A37584"/>
    <w:rsid w:val="00A37CDF"/>
    <w:rsid w:val="00A41081"/>
    <w:rsid w:val="00A43D42"/>
    <w:rsid w:val="00A443B1"/>
    <w:rsid w:val="00A46226"/>
    <w:rsid w:val="00A46B52"/>
    <w:rsid w:val="00A513A7"/>
    <w:rsid w:val="00A540ED"/>
    <w:rsid w:val="00A55994"/>
    <w:rsid w:val="00A65121"/>
    <w:rsid w:val="00A67377"/>
    <w:rsid w:val="00A67EFF"/>
    <w:rsid w:val="00A67F96"/>
    <w:rsid w:val="00A704F2"/>
    <w:rsid w:val="00A724BA"/>
    <w:rsid w:val="00A73C80"/>
    <w:rsid w:val="00A7590C"/>
    <w:rsid w:val="00A77E69"/>
    <w:rsid w:val="00A86D73"/>
    <w:rsid w:val="00A877A9"/>
    <w:rsid w:val="00A91A00"/>
    <w:rsid w:val="00A92164"/>
    <w:rsid w:val="00A93F21"/>
    <w:rsid w:val="00A96F8A"/>
    <w:rsid w:val="00A9790E"/>
    <w:rsid w:val="00AA0207"/>
    <w:rsid w:val="00AA2849"/>
    <w:rsid w:val="00AA2A2D"/>
    <w:rsid w:val="00AA56A7"/>
    <w:rsid w:val="00AB1B95"/>
    <w:rsid w:val="00AB1E83"/>
    <w:rsid w:val="00AB426A"/>
    <w:rsid w:val="00AB4875"/>
    <w:rsid w:val="00AC05D1"/>
    <w:rsid w:val="00AC4EDB"/>
    <w:rsid w:val="00AC6AB8"/>
    <w:rsid w:val="00AC7241"/>
    <w:rsid w:val="00AC7B35"/>
    <w:rsid w:val="00AD093E"/>
    <w:rsid w:val="00AD1A62"/>
    <w:rsid w:val="00AD3435"/>
    <w:rsid w:val="00AD37D2"/>
    <w:rsid w:val="00AD4B66"/>
    <w:rsid w:val="00AD6B88"/>
    <w:rsid w:val="00AD7AA8"/>
    <w:rsid w:val="00AD7F92"/>
    <w:rsid w:val="00AE59E3"/>
    <w:rsid w:val="00AE751E"/>
    <w:rsid w:val="00AF0C80"/>
    <w:rsid w:val="00AF33BA"/>
    <w:rsid w:val="00AF5A57"/>
    <w:rsid w:val="00AF600F"/>
    <w:rsid w:val="00AF602B"/>
    <w:rsid w:val="00B00CEF"/>
    <w:rsid w:val="00B03DC1"/>
    <w:rsid w:val="00B04C63"/>
    <w:rsid w:val="00B057A5"/>
    <w:rsid w:val="00B114D1"/>
    <w:rsid w:val="00B17A95"/>
    <w:rsid w:val="00B200CA"/>
    <w:rsid w:val="00B20740"/>
    <w:rsid w:val="00B25D38"/>
    <w:rsid w:val="00B25DEC"/>
    <w:rsid w:val="00B26B61"/>
    <w:rsid w:val="00B274EF"/>
    <w:rsid w:val="00B33317"/>
    <w:rsid w:val="00B36663"/>
    <w:rsid w:val="00B40489"/>
    <w:rsid w:val="00B41565"/>
    <w:rsid w:val="00B43B38"/>
    <w:rsid w:val="00B46917"/>
    <w:rsid w:val="00B477B6"/>
    <w:rsid w:val="00B47E44"/>
    <w:rsid w:val="00B540C0"/>
    <w:rsid w:val="00B54D79"/>
    <w:rsid w:val="00B565F0"/>
    <w:rsid w:val="00B57429"/>
    <w:rsid w:val="00B57810"/>
    <w:rsid w:val="00B6001B"/>
    <w:rsid w:val="00B60811"/>
    <w:rsid w:val="00B61115"/>
    <w:rsid w:val="00B61261"/>
    <w:rsid w:val="00B63E06"/>
    <w:rsid w:val="00B65209"/>
    <w:rsid w:val="00B65C93"/>
    <w:rsid w:val="00B66234"/>
    <w:rsid w:val="00B663B0"/>
    <w:rsid w:val="00B679AF"/>
    <w:rsid w:val="00B73100"/>
    <w:rsid w:val="00B74BA8"/>
    <w:rsid w:val="00B77FD6"/>
    <w:rsid w:val="00B8033E"/>
    <w:rsid w:val="00B83E36"/>
    <w:rsid w:val="00B84BCA"/>
    <w:rsid w:val="00B8531C"/>
    <w:rsid w:val="00B90CB4"/>
    <w:rsid w:val="00B90DC0"/>
    <w:rsid w:val="00B927E6"/>
    <w:rsid w:val="00B929D9"/>
    <w:rsid w:val="00B956B3"/>
    <w:rsid w:val="00BA3B50"/>
    <w:rsid w:val="00BA54F6"/>
    <w:rsid w:val="00BA6703"/>
    <w:rsid w:val="00BA75D9"/>
    <w:rsid w:val="00BB0999"/>
    <w:rsid w:val="00BB14EE"/>
    <w:rsid w:val="00BB176B"/>
    <w:rsid w:val="00BB305F"/>
    <w:rsid w:val="00BB6D1E"/>
    <w:rsid w:val="00BB7838"/>
    <w:rsid w:val="00BC47B4"/>
    <w:rsid w:val="00BC4874"/>
    <w:rsid w:val="00BC4F0B"/>
    <w:rsid w:val="00BC57D2"/>
    <w:rsid w:val="00BC6DE3"/>
    <w:rsid w:val="00BD1291"/>
    <w:rsid w:val="00BD1985"/>
    <w:rsid w:val="00BD5B1B"/>
    <w:rsid w:val="00BD6B5B"/>
    <w:rsid w:val="00BD7ABE"/>
    <w:rsid w:val="00BE0065"/>
    <w:rsid w:val="00BE1334"/>
    <w:rsid w:val="00BE3F84"/>
    <w:rsid w:val="00BE43B0"/>
    <w:rsid w:val="00BE5CC0"/>
    <w:rsid w:val="00BF05E0"/>
    <w:rsid w:val="00BF3294"/>
    <w:rsid w:val="00BF4FB3"/>
    <w:rsid w:val="00BF6252"/>
    <w:rsid w:val="00C01AD7"/>
    <w:rsid w:val="00C033D8"/>
    <w:rsid w:val="00C03A97"/>
    <w:rsid w:val="00C109A3"/>
    <w:rsid w:val="00C119BB"/>
    <w:rsid w:val="00C136C0"/>
    <w:rsid w:val="00C13786"/>
    <w:rsid w:val="00C14D55"/>
    <w:rsid w:val="00C160AD"/>
    <w:rsid w:val="00C16622"/>
    <w:rsid w:val="00C23BB4"/>
    <w:rsid w:val="00C256AE"/>
    <w:rsid w:val="00C261E1"/>
    <w:rsid w:val="00C26BA6"/>
    <w:rsid w:val="00C334BB"/>
    <w:rsid w:val="00C36F96"/>
    <w:rsid w:val="00C40EC4"/>
    <w:rsid w:val="00C4203A"/>
    <w:rsid w:val="00C42D55"/>
    <w:rsid w:val="00C45437"/>
    <w:rsid w:val="00C51B9E"/>
    <w:rsid w:val="00C61937"/>
    <w:rsid w:val="00C63B38"/>
    <w:rsid w:val="00C645F8"/>
    <w:rsid w:val="00C659E3"/>
    <w:rsid w:val="00C66D3D"/>
    <w:rsid w:val="00C70E9E"/>
    <w:rsid w:val="00C712A7"/>
    <w:rsid w:val="00C758FF"/>
    <w:rsid w:val="00C75E5B"/>
    <w:rsid w:val="00C771DE"/>
    <w:rsid w:val="00C80E51"/>
    <w:rsid w:val="00C8264B"/>
    <w:rsid w:val="00C84C2C"/>
    <w:rsid w:val="00C84FD9"/>
    <w:rsid w:val="00C8623D"/>
    <w:rsid w:val="00C86F4A"/>
    <w:rsid w:val="00C8742D"/>
    <w:rsid w:val="00C878E1"/>
    <w:rsid w:val="00C92160"/>
    <w:rsid w:val="00C97C17"/>
    <w:rsid w:val="00CA33D6"/>
    <w:rsid w:val="00CA436B"/>
    <w:rsid w:val="00CA6FA2"/>
    <w:rsid w:val="00CA71B2"/>
    <w:rsid w:val="00CB17FF"/>
    <w:rsid w:val="00CB29BB"/>
    <w:rsid w:val="00CB3233"/>
    <w:rsid w:val="00CB7E2E"/>
    <w:rsid w:val="00CC0CE9"/>
    <w:rsid w:val="00CC230C"/>
    <w:rsid w:val="00CC318C"/>
    <w:rsid w:val="00CC35C3"/>
    <w:rsid w:val="00CC60AB"/>
    <w:rsid w:val="00CC6CF0"/>
    <w:rsid w:val="00CD0A59"/>
    <w:rsid w:val="00CD1450"/>
    <w:rsid w:val="00CD21BC"/>
    <w:rsid w:val="00CD28C3"/>
    <w:rsid w:val="00CD41B5"/>
    <w:rsid w:val="00CD607A"/>
    <w:rsid w:val="00CD7360"/>
    <w:rsid w:val="00CE3E0D"/>
    <w:rsid w:val="00CF4EFE"/>
    <w:rsid w:val="00CF7A05"/>
    <w:rsid w:val="00D02333"/>
    <w:rsid w:val="00D025B6"/>
    <w:rsid w:val="00D02677"/>
    <w:rsid w:val="00D04EC2"/>
    <w:rsid w:val="00D064CA"/>
    <w:rsid w:val="00D07AE7"/>
    <w:rsid w:val="00D1057D"/>
    <w:rsid w:val="00D12391"/>
    <w:rsid w:val="00D12404"/>
    <w:rsid w:val="00D159F5"/>
    <w:rsid w:val="00D22EA0"/>
    <w:rsid w:val="00D26AC5"/>
    <w:rsid w:val="00D31ECE"/>
    <w:rsid w:val="00D33781"/>
    <w:rsid w:val="00D33F20"/>
    <w:rsid w:val="00D347A8"/>
    <w:rsid w:val="00D34C3A"/>
    <w:rsid w:val="00D3513A"/>
    <w:rsid w:val="00D35295"/>
    <w:rsid w:val="00D41020"/>
    <w:rsid w:val="00D41880"/>
    <w:rsid w:val="00D504B6"/>
    <w:rsid w:val="00D54DEE"/>
    <w:rsid w:val="00D6309D"/>
    <w:rsid w:val="00D632C7"/>
    <w:rsid w:val="00D65661"/>
    <w:rsid w:val="00D6710A"/>
    <w:rsid w:val="00D676D9"/>
    <w:rsid w:val="00D72AAF"/>
    <w:rsid w:val="00D731A5"/>
    <w:rsid w:val="00D73C76"/>
    <w:rsid w:val="00D81772"/>
    <w:rsid w:val="00D81D75"/>
    <w:rsid w:val="00D838B2"/>
    <w:rsid w:val="00D85265"/>
    <w:rsid w:val="00D85D7F"/>
    <w:rsid w:val="00D86A7C"/>
    <w:rsid w:val="00D875D2"/>
    <w:rsid w:val="00D91AAA"/>
    <w:rsid w:val="00D96A37"/>
    <w:rsid w:val="00DA01BA"/>
    <w:rsid w:val="00DA12CE"/>
    <w:rsid w:val="00DA12F6"/>
    <w:rsid w:val="00DA495F"/>
    <w:rsid w:val="00DA5617"/>
    <w:rsid w:val="00DA7833"/>
    <w:rsid w:val="00DB1CB3"/>
    <w:rsid w:val="00DB2EE8"/>
    <w:rsid w:val="00DB412E"/>
    <w:rsid w:val="00DB452A"/>
    <w:rsid w:val="00DB55CB"/>
    <w:rsid w:val="00DB6390"/>
    <w:rsid w:val="00DB664E"/>
    <w:rsid w:val="00DC17CA"/>
    <w:rsid w:val="00DC3C47"/>
    <w:rsid w:val="00DC4206"/>
    <w:rsid w:val="00DC4ACD"/>
    <w:rsid w:val="00DC4BF2"/>
    <w:rsid w:val="00DC5BFB"/>
    <w:rsid w:val="00DC767B"/>
    <w:rsid w:val="00DC79C3"/>
    <w:rsid w:val="00DC7DAA"/>
    <w:rsid w:val="00DD07F3"/>
    <w:rsid w:val="00DD181A"/>
    <w:rsid w:val="00DD346B"/>
    <w:rsid w:val="00DD3A25"/>
    <w:rsid w:val="00DD40B5"/>
    <w:rsid w:val="00DD4AC1"/>
    <w:rsid w:val="00DD503C"/>
    <w:rsid w:val="00DD7419"/>
    <w:rsid w:val="00DE65FE"/>
    <w:rsid w:val="00DE796A"/>
    <w:rsid w:val="00DE7FA2"/>
    <w:rsid w:val="00DF01DD"/>
    <w:rsid w:val="00DF1D43"/>
    <w:rsid w:val="00DF2302"/>
    <w:rsid w:val="00DF2F76"/>
    <w:rsid w:val="00DF6C89"/>
    <w:rsid w:val="00DF6FA8"/>
    <w:rsid w:val="00DF706D"/>
    <w:rsid w:val="00DF7A10"/>
    <w:rsid w:val="00DF7AEB"/>
    <w:rsid w:val="00E00947"/>
    <w:rsid w:val="00E00C94"/>
    <w:rsid w:val="00E029D7"/>
    <w:rsid w:val="00E054BE"/>
    <w:rsid w:val="00E06461"/>
    <w:rsid w:val="00E0667F"/>
    <w:rsid w:val="00E106DC"/>
    <w:rsid w:val="00E1161D"/>
    <w:rsid w:val="00E1206A"/>
    <w:rsid w:val="00E128D9"/>
    <w:rsid w:val="00E13D77"/>
    <w:rsid w:val="00E14DA1"/>
    <w:rsid w:val="00E17084"/>
    <w:rsid w:val="00E177BD"/>
    <w:rsid w:val="00E17E81"/>
    <w:rsid w:val="00E2171D"/>
    <w:rsid w:val="00E24382"/>
    <w:rsid w:val="00E26807"/>
    <w:rsid w:val="00E3050A"/>
    <w:rsid w:val="00E30534"/>
    <w:rsid w:val="00E3222D"/>
    <w:rsid w:val="00E32DEA"/>
    <w:rsid w:val="00E3576F"/>
    <w:rsid w:val="00E46749"/>
    <w:rsid w:val="00E47159"/>
    <w:rsid w:val="00E47883"/>
    <w:rsid w:val="00E47D67"/>
    <w:rsid w:val="00E4EE1B"/>
    <w:rsid w:val="00E5229A"/>
    <w:rsid w:val="00E5363E"/>
    <w:rsid w:val="00E555D6"/>
    <w:rsid w:val="00E56A47"/>
    <w:rsid w:val="00E606BA"/>
    <w:rsid w:val="00E639BC"/>
    <w:rsid w:val="00E63A6C"/>
    <w:rsid w:val="00E65F8D"/>
    <w:rsid w:val="00E66B8E"/>
    <w:rsid w:val="00E67AD1"/>
    <w:rsid w:val="00E70632"/>
    <w:rsid w:val="00E70A50"/>
    <w:rsid w:val="00E70D2C"/>
    <w:rsid w:val="00E733CD"/>
    <w:rsid w:val="00E738F6"/>
    <w:rsid w:val="00E75D0B"/>
    <w:rsid w:val="00E773E9"/>
    <w:rsid w:val="00E7783E"/>
    <w:rsid w:val="00E81372"/>
    <w:rsid w:val="00E813B3"/>
    <w:rsid w:val="00E833DB"/>
    <w:rsid w:val="00E863EC"/>
    <w:rsid w:val="00E87741"/>
    <w:rsid w:val="00E90C12"/>
    <w:rsid w:val="00E91037"/>
    <w:rsid w:val="00E915FD"/>
    <w:rsid w:val="00E9189B"/>
    <w:rsid w:val="00E92B0C"/>
    <w:rsid w:val="00EA0BA4"/>
    <w:rsid w:val="00EA784B"/>
    <w:rsid w:val="00EB1DB7"/>
    <w:rsid w:val="00EB293E"/>
    <w:rsid w:val="00EB4A50"/>
    <w:rsid w:val="00EB54CA"/>
    <w:rsid w:val="00EC2A36"/>
    <w:rsid w:val="00EC2AE5"/>
    <w:rsid w:val="00EC660C"/>
    <w:rsid w:val="00EC7303"/>
    <w:rsid w:val="00ED1027"/>
    <w:rsid w:val="00ED137D"/>
    <w:rsid w:val="00ED3A89"/>
    <w:rsid w:val="00ED49D5"/>
    <w:rsid w:val="00ED5397"/>
    <w:rsid w:val="00EE345B"/>
    <w:rsid w:val="00EE7EEE"/>
    <w:rsid w:val="00EF07CB"/>
    <w:rsid w:val="00EF1911"/>
    <w:rsid w:val="00EF335A"/>
    <w:rsid w:val="00EF3842"/>
    <w:rsid w:val="00EF7079"/>
    <w:rsid w:val="00F00885"/>
    <w:rsid w:val="00F00F90"/>
    <w:rsid w:val="00F0112E"/>
    <w:rsid w:val="00F03258"/>
    <w:rsid w:val="00F03C91"/>
    <w:rsid w:val="00F04254"/>
    <w:rsid w:val="00F07EC5"/>
    <w:rsid w:val="00F10161"/>
    <w:rsid w:val="00F13432"/>
    <w:rsid w:val="00F13F53"/>
    <w:rsid w:val="00F14DE7"/>
    <w:rsid w:val="00F16363"/>
    <w:rsid w:val="00F169CA"/>
    <w:rsid w:val="00F16D46"/>
    <w:rsid w:val="00F20476"/>
    <w:rsid w:val="00F22611"/>
    <w:rsid w:val="00F234A0"/>
    <w:rsid w:val="00F23C3D"/>
    <w:rsid w:val="00F30828"/>
    <w:rsid w:val="00F31DB8"/>
    <w:rsid w:val="00F3310E"/>
    <w:rsid w:val="00F40650"/>
    <w:rsid w:val="00F410BF"/>
    <w:rsid w:val="00F41E27"/>
    <w:rsid w:val="00F430B1"/>
    <w:rsid w:val="00F44571"/>
    <w:rsid w:val="00F47A00"/>
    <w:rsid w:val="00F52248"/>
    <w:rsid w:val="00F5741F"/>
    <w:rsid w:val="00F57887"/>
    <w:rsid w:val="00F615A1"/>
    <w:rsid w:val="00F61F35"/>
    <w:rsid w:val="00F62FCD"/>
    <w:rsid w:val="00F64EE4"/>
    <w:rsid w:val="00F64FF4"/>
    <w:rsid w:val="00F65278"/>
    <w:rsid w:val="00F65CB1"/>
    <w:rsid w:val="00F661E5"/>
    <w:rsid w:val="00F72D26"/>
    <w:rsid w:val="00F73455"/>
    <w:rsid w:val="00F736E4"/>
    <w:rsid w:val="00F737E6"/>
    <w:rsid w:val="00F7687F"/>
    <w:rsid w:val="00F76AD8"/>
    <w:rsid w:val="00F8053D"/>
    <w:rsid w:val="00F80719"/>
    <w:rsid w:val="00F8711F"/>
    <w:rsid w:val="00F90A87"/>
    <w:rsid w:val="00F90C27"/>
    <w:rsid w:val="00F921CE"/>
    <w:rsid w:val="00F92B1D"/>
    <w:rsid w:val="00F939A3"/>
    <w:rsid w:val="00F946AD"/>
    <w:rsid w:val="00F95182"/>
    <w:rsid w:val="00F95CB5"/>
    <w:rsid w:val="00FA084B"/>
    <w:rsid w:val="00FA0FA3"/>
    <w:rsid w:val="00FA16AF"/>
    <w:rsid w:val="00FA1A63"/>
    <w:rsid w:val="00FA47FB"/>
    <w:rsid w:val="00FA6C24"/>
    <w:rsid w:val="00FB06D3"/>
    <w:rsid w:val="00FB49D5"/>
    <w:rsid w:val="00FB7F11"/>
    <w:rsid w:val="00FC041F"/>
    <w:rsid w:val="00FC18EF"/>
    <w:rsid w:val="00FC192B"/>
    <w:rsid w:val="00FC2192"/>
    <w:rsid w:val="00FC27D7"/>
    <w:rsid w:val="00FC312F"/>
    <w:rsid w:val="00FC3155"/>
    <w:rsid w:val="00FC3171"/>
    <w:rsid w:val="00FC6C0B"/>
    <w:rsid w:val="00FC6D3C"/>
    <w:rsid w:val="00FC6FD0"/>
    <w:rsid w:val="00FD16CE"/>
    <w:rsid w:val="00FE0023"/>
    <w:rsid w:val="00FE2356"/>
    <w:rsid w:val="00FE3A94"/>
    <w:rsid w:val="00FE6559"/>
    <w:rsid w:val="00FE67C5"/>
    <w:rsid w:val="00FE6B19"/>
    <w:rsid w:val="00FE6C73"/>
    <w:rsid w:val="00FE75E4"/>
    <w:rsid w:val="00FE7D25"/>
    <w:rsid w:val="00FF3CC2"/>
    <w:rsid w:val="00FF51C4"/>
    <w:rsid w:val="00FF5659"/>
    <w:rsid w:val="00FF5894"/>
    <w:rsid w:val="00FF5984"/>
    <w:rsid w:val="00FF6922"/>
    <w:rsid w:val="00FF6A16"/>
    <w:rsid w:val="00FF7E65"/>
    <w:rsid w:val="010FF8B7"/>
    <w:rsid w:val="01159102"/>
    <w:rsid w:val="013BC78E"/>
    <w:rsid w:val="0145C360"/>
    <w:rsid w:val="0159F614"/>
    <w:rsid w:val="01628F39"/>
    <w:rsid w:val="017D53C8"/>
    <w:rsid w:val="0188A584"/>
    <w:rsid w:val="019B6288"/>
    <w:rsid w:val="01B6520C"/>
    <w:rsid w:val="01CC674B"/>
    <w:rsid w:val="01E8E654"/>
    <w:rsid w:val="0223E0D4"/>
    <w:rsid w:val="022A900A"/>
    <w:rsid w:val="022AD557"/>
    <w:rsid w:val="023FF7E9"/>
    <w:rsid w:val="02535F8E"/>
    <w:rsid w:val="025E474D"/>
    <w:rsid w:val="026A0789"/>
    <w:rsid w:val="02734A42"/>
    <w:rsid w:val="02756F00"/>
    <w:rsid w:val="02792B05"/>
    <w:rsid w:val="0284E033"/>
    <w:rsid w:val="028A30F5"/>
    <w:rsid w:val="02A1B6BE"/>
    <w:rsid w:val="02CB3264"/>
    <w:rsid w:val="02CFA48B"/>
    <w:rsid w:val="02E95A4C"/>
    <w:rsid w:val="02FE20E9"/>
    <w:rsid w:val="0307801C"/>
    <w:rsid w:val="03139680"/>
    <w:rsid w:val="03A8039C"/>
    <w:rsid w:val="03B40FF6"/>
    <w:rsid w:val="03D6BBF3"/>
    <w:rsid w:val="03D9D687"/>
    <w:rsid w:val="03E5C9B9"/>
    <w:rsid w:val="03E95412"/>
    <w:rsid w:val="04038DBB"/>
    <w:rsid w:val="04139827"/>
    <w:rsid w:val="041BB91A"/>
    <w:rsid w:val="044413DA"/>
    <w:rsid w:val="045D934D"/>
    <w:rsid w:val="047D598A"/>
    <w:rsid w:val="047FA58C"/>
    <w:rsid w:val="048E0BFA"/>
    <w:rsid w:val="04D9C899"/>
    <w:rsid w:val="04E3ED42"/>
    <w:rsid w:val="0500D372"/>
    <w:rsid w:val="0506448B"/>
    <w:rsid w:val="051136B8"/>
    <w:rsid w:val="0514E4CB"/>
    <w:rsid w:val="052F0BE2"/>
    <w:rsid w:val="053B40E9"/>
    <w:rsid w:val="05566300"/>
    <w:rsid w:val="055A0A57"/>
    <w:rsid w:val="05609F7A"/>
    <w:rsid w:val="0568195C"/>
    <w:rsid w:val="057BC395"/>
    <w:rsid w:val="05802BD8"/>
    <w:rsid w:val="0586A56E"/>
    <w:rsid w:val="0597B68D"/>
    <w:rsid w:val="05B83047"/>
    <w:rsid w:val="05C44DBB"/>
    <w:rsid w:val="05DEEA35"/>
    <w:rsid w:val="05E49885"/>
    <w:rsid w:val="05F8DBFF"/>
    <w:rsid w:val="05FDCE5E"/>
    <w:rsid w:val="061FDF23"/>
    <w:rsid w:val="062B22EA"/>
    <w:rsid w:val="063BEA11"/>
    <w:rsid w:val="063C46C1"/>
    <w:rsid w:val="066D0AE0"/>
    <w:rsid w:val="068A550E"/>
    <w:rsid w:val="06D15BE2"/>
    <w:rsid w:val="06DE223C"/>
    <w:rsid w:val="06F0F9D9"/>
    <w:rsid w:val="0707A539"/>
    <w:rsid w:val="074DCC94"/>
    <w:rsid w:val="07643A6C"/>
    <w:rsid w:val="0783AB25"/>
    <w:rsid w:val="0793ADFB"/>
    <w:rsid w:val="07B8FE52"/>
    <w:rsid w:val="07ED4AB1"/>
    <w:rsid w:val="07F093C6"/>
    <w:rsid w:val="085E4E62"/>
    <w:rsid w:val="086B7E64"/>
    <w:rsid w:val="08843A1E"/>
    <w:rsid w:val="089C50A6"/>
    <w:rsid w:val="08B1DA7C"/>
    <w:rsid w:val="08BBFBE7"/>
    <w:rsid w:val="08C3E872"/>
    <w:rsid w:val="08CB8CA1"/>
    <w:rsid w:val="08D1FCCD"/>
    <w:rsid w:val="08E4BA6C"/>
    <w:rsid w:val="08F21660"/>
    <w:rsid w:val="08F8FC34"/>
    <w:rsid w:val="0908A374"/>
    <w:rsid w:val="09116123"/>
    <w:rsid w:val="0919D15C"/>
    <w:rsid w:val="0946765E"/>
    <w:rsid w:val="094F979F"/>
    <w:rsid w:val="09770279"/>
    <w:rsid w:val="098BBF32"/>
    <w:rsid w:val="09A3D6C1"/>
    <w:rsid w:val="09A8DF51"/>
    <w:rsid w:val="09ED5FBB"/>
    <w:rsid w:val="09F7FD1B"/>
    <w:rsid w:val="0A08B47B"/>
    <w:rsid w:val="0A31B465"/>
    <w:rsid w:val="0A362A80"/>
    <w:rsid w:val="0A38F464"/>
    <w:rsid w:val="0A4311B0"/>
    <w:rsid w:val="0A49C4B3"/>
    <w:rsid w:val="0A6086E1"/>
    <w:rsid w:val="0AA409C6"/>
    <w:rsid w:val="0AD42054"/>
    <w:rsid w:val="0AE27312"/>
    <w:rsid w:val="0AF18CA1"/>
    <w:rsid w:val="0AF2FFCB"/>
    <w:rsid w:val="0B0B090E"/>
    <w:rsid w:val="0B417CB4"/>
    <w:rsid w:val="0B73DEBD"/>
    <w:rsid w:val="0B7DEEA5"/>
    <w:rsid w:val="0B997ABC"/>
    <w:rsid w:val="0BBAE9DF"/>
    <w:rsid w:val="0BCEA728"/>
    <w:rsid w:val="0BCFFDA4"/>
    <w:rsid w:val="0C066B17"/>
    <w:rsid w:val="0C09FB09"/>
    <w:rsid w:val="0C0B6061"/>
    <w:rsid w:val="0C14751E"/>
    <w:rsid w:val="0C21FC6D"/>
    <w:rsid w:val="0C2A84AC"/>
    <w:rsid w:val="0C3CCC15"/>
    <w:rsid w:val="0C42BC5E"/>
    <w:rsid w:val="0C4AB9BF"/>
    <w:rsid w:val="0C4CF719"/>
    <w:rsid w:val="0C5D0E93"/>
    <w:rsid w:val="0C600174"/>
    <w:rsid w:val="0C6965BD"/>
    <w:rsid w:val="0CA457CF"/>
    <w:rsid w:val="0CBD955C"/>
    <w:rsid w:val="0D06BA30"/>
    <w:rsid w:val="0D082B93"/>
    <w:rsid w:val="0D1FD03C"/>
    <w:rsid w:val="0D3572EA"/>
    <w:rsid w:val="0D4270C4"/>
    <w:rsid w:val="0D5A17C1"/>
    <w:rsid w:val="0D8AC775"/>
    <w:rsid w:val="0D8B5A19"/>
    <w:rsid w:val="0D9C0CF4"/>
    <w:rsid w:val="0DAAD722"/>
    <w:rsid w:val="0DC0F60E"/>
    <w:rsid w:val="0DC28CAB"/>
    <w:rsid w:val="0DC7B993"/>
    <w:rsid w:val="0DFE9C84"/>
    <w:rsid w:val="0E09E57E"/>
    <w:rsid w:val="0E1CBCB7"/>
    <w:rsid w:val="0E32CA4B"/>
    <w:rsid w:val="0E405722"/>
    <w:rsid w:val="0E517B34"/>
    <w:rsid w:val="0E700685"/>
    <w:rsid w:val="0E7AFF5C"/>
    <w:rsid w:val="0E7E7039"/>
    <w:rsid w:val="0E81E467"/>
    <w:rsid w:val="0E95D8A9"/>
    <w:rsid w:val="0E9DF805"/>
    <w:rsid w:val="0EA00BE2"/>
    <w:rsid w:val="0EBE2E74"/>
    <w:rsid w:val="0EC77246"/>
    <w:rsid w:val="0EDBA279"/>
    <w:rsid w:val="0EF68FCC"/>
    <w:rsid w:val="0EF960B3"/>
    <w:rsid w:val="0EFC0E82"/>
    <w:rsid w:val="0F33A27C"/>
    <w:rsid w:val="0F34DE1B"/>
    <w:rsid w:val="0F8D96B0"/>
    <w:rsid w:val="0FAAC3F5"/>
    <w:rsid w:val="0FB5C803"/>
    <w:rsid w:val="0FB7E2CC"/>
    <w:rsid w:val="0FE2FA60"/>
    <w:rsid w:val="0FF891C3"/>
    <w:rsid w:val="100084E2"/>
    <w:rsid w:val="1005DEC8"/>
    <w:rsid w:val="1030DC63"/>
    <w:rsid w:val="103B03F0"/>
    <w:rsid w:val="10505E96"/>
    <w:rsid w:val="105C5C03"/>
    <w:rsid w:val="1075D7B2"/>
    <w:rsid w:val="1077C347"/>
    <w:rsid w:val="10A0038B"/>
    <w:rsid w:val="10B4DA54"/>
    <w:rsid w:val="10BA401A"/>
    <w:rsid w:val="10EE8640"/>
    <w:rsid w:val="11093918"/>
    <w:rsid w:val="11095930"/>
    <w:rsid w:val="1112A58D"/>
    <w:rsid w:val="1138721A"/>
    <w:rsid w:val="114F395F"/>
    <w:rsid w:val="1151D1C4"/>
    <w:rsid w:val="11654D1D"/>
    <w:rsid w:val="11BF8432"/>
    <w:rsid w:val="11C33F39"/>
    <w:rsid w:val="11CCCE69"/>
    <w:rsid w:val="11D14223"/>
    <w:rsid w:val="11F2B0F2"/>
    <w:rsid w:val="12199BB8"/>
    <w:rsid w:val="122C6C9D"/>
    <w:rsid w:val="125230B7"/>
    <w:rsid w:val="1268CBFF"/>
    <w:rsid w:val="1276CAF9"/>
    <w:rsid w:val="128CE657"/>
    <w:rsid w:val="128E91BA"/>
    <w:rsid w:val="1294A2B7"/>
    <w:rsid w:val="129E23A5"/>
    <w:rsid w:val="12B67F42"/>
    <w:rsid w:val="12C17FA3"/>
    <w:rsid w:val="12E11547"/>
    <w:rsid w:val="12EA8D00"/>
    <w:rsid w:val="132253F0"/>
    <w:rsid w:val="1348A635"/>
    <w:rsid w:val="137905B6"/>
    <w:rsid w:val="137B28B5"/>
    <w:rsid w:val="13A32EA8"/>
    <w:rsid w:val="13B6C10B"/>
    <w:rsid w:val="13BD0E72"/>
    <w:rsid w:val="13C95364"/>
    <w:rsid w:val="13D257A2"/>
    <w:rsid w:val="13D9E844"/>
    <w:rsid w:val="141A681D"/>
    <w:rsid w:val="14398763"/>
    <w:rsid w:val="144A6DC9"/>
    <w:rsid w:val="144CB600"/>
    <w:rsid w:val="14542DB2"/>
    <w:rsid w:val="1463960D"/>
    <w:rsid w:val="147B4146"/>
    <w:rsid w:val="147EB0F3"/>
    <w:rsid w:val="148EF6DC"/>
    <w:rsid w:val="14942FDA"/>
    <w:rsid w:val="149E5E7B"/>
    <w:rsid w:val="14A2336C"/>
    <w:rsid w:val="14AEC660"/>
    <w:rsid w:val="14BAD2FA"/>
    <w:rsid w:val="14C2EDE6"/>
    <w:rsid w:val="14C78273"/>
    <w:rsid w:val="150739A9"/>
    <w:rsid w:val="15162CCB"/>
    <w:rsid w:val="153E0D3F"/>
    <w:rsid w:val="154BFBCD"/>
    <w:rsid w:val="15502F48"/>
    <w:rsid w:val="1552D916"/>
    <w:rsid w:val="155DE415"/>
    <w:rsid w:val="155E5F54"/>
    <w:rsid w:val="15A6E55B"/>
    <w:rsid w:val="15A83A05"/>
    <w:rsid w:val="15C4D27F"/>
    <w:rsid w:val="15D23107"/>
    <w:rsid w:val="1606674D"/>
    <w:rsid w:val="160AE695"/>
    <w:rsid w:val="160D50F3"/>
    <w:rsid w:val="1656C842"/>
    <w:rsid w:val="1688B659"/>
    <w:rsid w:val="16925321"/>
    <w:rsid w:val="16948527"/>
    <w:rsid w:val="16E8189E"/>
    <w:rsid w:val="16F40355"/>
    <w:rsid w:val="16F4921F"/>
    <w:rsid w:val="16F6FFAE"/>
    <w:rsid w:val="1717FC2F"/>
    <w:rsid w:val="1726CD5D"/>
    <w:rsid w:val="17319860"/>
    <w:rsid w:val="173E5382"/>
    <w:rsid w:val="1762F43F"/>
    <w:rsid w:val="17793BF3"/>
    <w:rsid w:val="17AC264A"/>
    <w:rsid w:val="17C9B4BF"/>
    <w:rsid w:val="17CA2373"/>
    <w:rsid w:val="17E5FE0B"/>
    <w:rsid w:val="17F72C45"/>
    <w:rsid w:val="17F901A5"/>
    <w:rsid w:val="1855D7B9"/>
    <w:rsid w:val="1874B524"/>
    <w:rsid w:val="18A12B8F"/>
    <w:rsid w:val="18A3A071"/>
    <w:rsid w:val="18CE1C79"/>
    <w:rsid w:val="18D41932"/>
    <w:rsid w:val="18E8B5A2"/>
    <w:rsid w:val="1904CAD4"/>
    <w:rsid w:val="190FE190"/>
    <w:rsid w:val="192833EF"/>
    <w:rsid w:val="19448DB6"/>
    <w:rsid w:val="195F73A2"/>
    <w:rsid w:val="1961093B"/>
    <w:rsid w:val="196C045F"/>
    <w:rsid w:val="1971E3C8"/>
    <w:rsid w:val="1973D9C4"/>
    <w:rsid w:val="1980A6D6"/>
    <w:rsid w:val="19AF2F4E"/>
    <w:rsid w:val="19B3F271"/>
    <w:rsid w:val="19C0E8D0"/>
    <w:rsid w:val="19C4DF05"/>
    <w:rsid w:val="19ED5B02"/>
    <w:rsid w:val="19FC6048"/>
    <w:rsid w:val="1A4BB368"/>
    <w:rsid w:val="1A4F9ADA"/>
    <w:rsid w:val="1A6E2D7B"/>
    <w:rsid w:val="1A7720BD"/>
    <w:rsid w:val="1A96D3BA"/>
    <w:rsid w:val="1A98EB3F"/>
    <w:rsid w:val="1AC51614"/>
    <w:rsid w:val="1AC8FEC2"/>
    <w:rsid w:val="1B20B9A1"/>
    <w:rsid w:val="1B32E996"/>
    <w:rsid w:val="1B5F1F26"/>
    <w:rsid w:val="1B6EB6F1"/>
    <w:rsid w:val="1B7E91F3"/>
    <w:rsid w:val="1B837611"/>
    <w:rsid w:val="1B9EBA53"/>
    <w:rsid w:val="1BD474FA"/>
    <w:rsid w:val="1BDD7115"/>
    <w:rsid w:val="1BEEF789"/>
    <w:rsid w:val="1BF525E8"/>
    <w:rsid w:val="1BF8C223"/>
    <w:rsid w:val="1BFA80D2"/>
    <w:rsid w:val="1C1CA688"/>
    <w:rsid w:val="1C24BF55"/>
    <w:rsid w:val="1C3D6363"/>
    <w:rsid w:val="1C4B2176"/>
    <w:rsid w:val="1C57098A"/>
    <w:rsid w:val="1C6D240B"/>
    <w:rsid w:val="1C91683A"/>
    <w:rsid w:val="1C92A4AE"/>
    <w:rsid w:val="1CA44D3A"/>
    <w:rsid w:val="1CB9DDA6"/>
    <w:rsid w:val="1CBCEEA9"/>
    <w:rsid w:val="1CD2DDCA"/>
    <w:rsid w:val="1CD5E7C5"/>
    <w:rsid w:val="1CDAB42C"/>
    <w:rsid w:val="1CEC07FE"/>
    <w:rsid w:val="1CF6DC77"/>
    <w:rsid w:val="1D0DE352"/>
    <w:rsid w:val="1D1B4B67"/>
    <w:rsid w:val="1D2804ED"/>
    <w:rsid w:val="1D4C0FA7"/>
    <w:rsid w:val="1D4C6CBE"/>
    <w:rsid w:val="1D54CB0C"/>
    <w:rsid w:val="1D76D073"/>
    <w:rsid w:val="1D82E9D1"/>
    <w:rsid w:val="1D9E82C7"/>
    <w:rsid w:val="1DC88459"/>
    <w:rsid w:val="1DCDB816"/>
    <w:rsid w:val="1DD02B34"/>
    <w:rsid w:val="1DD2C02C"/>
    <w:rsid w:val="1DF46B96"/>
    <w:rsid w:val="1E02C392"/>
    <w:rsid w:val="1E08DE85"/>
    <w:rsid w:val="1E29925C"/>
    <w:rsid w:val="1E4AE653"/>
    <w:rsid w:val="1E5E13E8"/>
    <w:rsid w:val="1E707647"/>
    <w:rsid w:val="1E8E40A0"/>
    <w:rsid w:val="1EA09FBE"/>
    <w:rsid w:val="1ECECC30"/>
    <w:rsid w:val="1ED0B0FD"/>
    <w:rsid w:val="1ED18E94"/>
    <w:rsid w:val="1EE40C32"/>
    <w:rsid w:val="1F0AEFA5"/>
    <w:rsid w:val="1F2716F7"/>
    <w:rsid w:val="1F33256C"/>
    <w:rsid w:val="1F396E4A"/>
    <w:rsid w:val="1F3EB655"/>
    <w:rsid w:val="1F433235"/>
    <w:rsid w:val="1F4C6E14"/>
    <w:rsid w:val="1FAE96B8"/>
    <w:rsid w:val="1FC8B89C"/>
    <w:rsid w:val="1FC9769D"/>
    <w:rsid w:val="1FF4083E"/>
    <w:rsid w:val="1FFEC785"/>
    <w:rsid w:val="2006DFF3"/>
    <w:rsid w:val="2013B6AD"/>
    <w:rsid w:val="207F092E"/>
    <w:rsid w:val="20B30D47"/>
    <w:rsid w:val="20B63229"/>
    <w:rsid w:val="20BAE4A2"/>
    <w:rsid w:val="20BC0184"/>
    <w:rsid w:val="20C8C57A"/>
    <w:rsid w:val="20CEE807"/>
    <w:rsid w:val="21258305"/>
    <w:rsid w:val="2135BFAB"/>
    <w:rsid w:val="2135FA3D"/>
    <w:rsid w:val="2144DB9C"/>
    <w:rsid w:val="215C6C22"/>
    <w:rsid w:val="21B3668A"/>
    <w:rsid w:val="21B6FAF1"/>
    <w:rsid w:val="21C788CC"/>
    <w:rsid w:val="21F4BDA4"/>
    <w:rsid w:val="220A43C5"/>
    <w:rsid w:val="220E9C67"/>
    <w:rsid w:val="22141BF4"/>
    <w:rsid w:val="222EF48B"/>
    <w:rsid w:val="223530B7"/>
    <w:rsid w:val="223C5DBD"/>
    <w:rsid w:val="223DBF77"/>
    <w:rsid w:val="2257A55A"/>
    <w:rsid w:val="229E4640"/>
    <w:rsid w:val="22C2CB52"/>
    <w:rsid w:val="22D7D9FF"/>
    <w:rsid w:val="22F3D149"/>
    <w:rsid w:val="230791CE"/>
    <w:rsid w:val="2328C572"/>
    <w:rsid w:val="232ED397"/>
    <w:rsid w:val="2330F40E"/>
    <w:rsid w:val="23440161"/>
    <w:rsid w:val="23487000"/>
    <w:rsid w:val="234BE016"/>
    <w:rsid w:val="235338DC"/>
    <w:rsid w:val="235C6891"/>
    <w:rsid w:val="23611A3A"/>
    <w:rsid w:val="23666887"/>
    <w:rsid w:val="23844723"/>
    <w:rsid w:val="238AEA13"/>
    <w:rsid w:val="2390B69C"/>
    <w:rsid w:val="23A5DF53"/>
    <w:rsid w:val="23AC9256"/>
    <w:rsid w:val="23AF98B7"/>
    <w:rsid w:val="23C3C17A"/>
    <w:rsid w:val="23DB42B6"/>
    <w:rsid w:val="23F41201"/>
    <w:rsid w:val="23FBE73C"/>
    <w:rsid w:val="24128AA3"/>
    <w:rsid w:val="24269673"/>
    <w:rsid w:val="243226F7"/>
    <w:rsid w:val="2448DC75"/>
    <w:rsid w:val="245239ED"/>
    <w:rsid w:val="24815D7F"/>
    <w:rsid w:val="249DDAC3"/>
    <w:rsid w:val="24CADDE4"/>
    <w:rsid w:val="24D56019"/>
    <w:rsid w:val="24DC6BAF"/>
    <w:rsid w:val="24FC9187"/>
    <w:rsid w:val="24FF1322"/>
    <w:rsid w:val="25053A5F"/>
    <w:rsid w:val="252A6807"/>
    <w:rsid w:val="25309329"/>
    <w:rsid w:val="25505CD7"/>
    <w:rsid w:val="25541EEB"/>
    <w:rsid w:val="255C0240"/>
    <w:rsid w:val="25870719"/>
    <w:rsid w:val="2590842B"/>
    <w:rsid w:val="2593D2E1"/>
    <w:rsid w:val="259FFE5F"/>
    <w:rsid w:val="25A3A2D6"/>
    <w:rsid w:val="25AA864C"/>
    <w:rsid w:val="25BBC10A"/>
    <w:rsid w:val="25BEB662"/>
    <w:rsid w:val="25C2AAFB"/>
    <w:rsid w:val="25CD1D5C"/>
    <w:rsid w:val="25D37789"/>
    <w:rsid w:val="25EC0748"/>
    <w:rsid w:val="25FDA1CD"/>
    <w:rsid w:val="25FE415E"/>
    <w:rsid w:val="25FFF444"/>
    <w:rsid w:val="2616C037"/>
    <w:rsid w:val="2629F1E5"/>
    <w:rsid w:val="263DF217"/>
    <w:rsid w:val="2670B806"/>
    <w:rsid w:val="26970AF3"/>
    <w:rsid w:val="26B3649F"/>
    <w:rsid w:val="26E397F4"/>
    <w:rsid w:val="26F3E2D4"/>
    <w:rsid w:val="270E6C97"/>
    <w:rsid w:val="272D5D04"/>
    <w:rsid w:val="272E25CC"/>
    <w:rsid w:val="2763BD7C"/>
    <w:rsid w:val="27941A5F"/>
    <w:rsid w:val="2796BA55"/>
    <w:rsid w:val="2797D00C"/>
    <w:rsid w:val="27AAC405"/>
    <w:rsid w:val="27ADEF87"/>
    <w:rsid w:val="27CB0D88"/>
    <w:rsid w:val="27D40167"/>
    <w:rsid w:val="27EFF395"/>
    <w:rsid w:val="28037EFA"/>
    <w:rsid w:val="28073AB9"/>
    <w:rsid w:val="28103A17"/>
    <w:rsid w:val="2813B262"/>
    <w:rsid w:val="2823F391"/>
    <w:rsid w:val="2825DEC0"/>
    <w:rsid w:val="283D626E"/>
    <w:rsid w:val="285E43EB"/>
    <w:rsid w:val="287F7342"/>
    <w:rsid w:val="287FC9AD"/>
    <w:rsid w:val="28822E88"/>
    <w:rsid w:val="288548D0"/>
    <w:rsid w:val="288B061F"/>
    <w:rsid w:val="289A7BE5"/>
    <w:rsid w:val="289EC816"/>
    <w:rsid w:val="28C1830D"/>
    <w:rsid w:val="28CBA868"/>
    <w:rsid w:val="28FE0EBA"/>
    <w:rsid w:val="28FFF809"/>
    <w:rsid w:val="29004CDD"/>
    <w:rsid w:val="290776D1"/>
    <w:rsid w:val="2915562D"/>
    <w:rsid w:val="291B3AEC"/>
    <w:rsid w:val="294E9E7F"/>
    <w:rsid w:val="29614BFE"/>
    <w:rsid w:val="29769DE0"/>
    <w:rsid w:val="297B69A3"/>
    <w:rsid w:val="2981FEF5"/>
    <w:rsid w:val="298456D5"/>
    <w:rsid w:val="29925E70"/>
    <w:rsid w:val="29A8B18C"/>
    <w:rsid w:val="29AD4E98"/>
    <w:rsid w:val="29D63B20"/>
    <w:rsid w:val="29DAE392"/>
    <w:rsid w:val="2A222CCE"/>
    <w:rsid w:val="2A28568D"/>
    <w:rsid w:val="2A38E141"/>
    <w:rsid w:val="2A3B68F8"/>
    <w:rsid w:val="2A3F1E69"/>
    <w:rsid w:val="2A771F04"/>
    <w:rsid w:val="2A825A83"/>
    <w:rsid w:val="2A98A3DD"/>
    <w:rsid w:val="2A9A158C"/>
    <w:rsid w:val="2AA2EE7E"/>
    <w:rsid w:val="2AB79407"/>
    <w:rsid w:val="2AB7B81E"/>
    <w:rsid w:val="2ABCDD52"/>
    <w:rsid w:val="2AC44DBB"/>
    <w:rsid w:val="2ADBA55C"/>
    <w:rsid w:val="2AE008F5"/>
    <w:rsid w:val="2AEA936B"/>
    <w:rsid w:val="2B084D7F"/>
    <w:rsid w:val="2B0FCD21"/>
    <w:rsid w:val="2B22653B"/>
    <w:rsid w:val="2B23DC2C"/>
    <w:rsid w:val="2B374CAA"/>
    <w:rsid w:val="2B6AE5A1"/>
    <w:rsid w:val="2B72FA22"/>
    <w:rsid w:val="2B9F6765"/>
    <w:rsid w:val="2BAAA28C"/>
    <w:rsid w:val="2BD85C73"/>
    <w:rsid w:val="2BE9986F"/>
    <w:rsid w:val="2C0ACD6B"/>
    <w:rsid w:val="2C1C8EB7"/>
    <w:rsid w:val="2C2CAC50"/>
    <w:rsid w:val="2C2FD428"/>
    <w:rsid w:val="2C4231CB"/>
    <w:rsid w:val="2C478EA0"/>
    <w:rsid w:val="2C976B8F"/>
    <w:rsid w:val="2CAF9E2F"/>
    <w:rsid w:val="2CD63DBE"/>
    <w:rsid w:val="2CD839EF"/>
    <w:rsid w:val="2CE288F9"/>
    <w:rsid w:val="2CED621F"/>
    <w:rsid w:val="2CEE1753"/>
    <w:rsid w:val="2D09419B"/>
    <w:rsid w:val="2D329A43"/>
    <w:rsid w:val="2D33C592"/>
    <w:rsid w:val="2D449FC6"/>
    <w:rsid w:val="2D5C92B8"/>
    <w:rsid w:val="2D6A74C0"/>
    <w:rsid w:val="2D7218CD"/>
    <w:rsid w:val="2D774B17"/>
    <w:rsid w:val="2DA3D2D8"/>
    <w:rsid w:val="2DA51470"/>
    <w:rsid w:val="2DC66E48"/>
    <w:rsid w:val="2DF01CD7"/>
    <w:rsid w:val="2DFA8480"/>
    <w:rsid w:val="2E03F8D4"/>
    <w:rsid w:val="2E271900"/>
    <w:rsid w:val="2E4CBAAF"/>
    <w:rsid w:val="2E4F9D70"/>
    <w:rsid w:val="2E536DD2"/>
    <w:rsid w:val="2E542054"/>
    <w:rsid w:val="2E608EDE"/>
    <w:rsid w:val="2E7A8D7F"/>
    <w:rsid w:val="2EA52253"/>
    <w:rsid w:val="2EAFF359"/>
    <w:rsid w:val="2ED40BAF"/>
    <w:rsid w:val="2EEE21F7"/>
    <w:rsid w:val="2F0AFC80"/>
    <w:rsid w:val="2F15AB9C"/>
    <w:rsid w:val="2F487FB9"/>
    <w:rsid w:val="2F49F7B6"/>
    <w:rsid w:val="2F5345D2"/>
    <w:rsid w:val="2F70C408"/>
    <w:rsid w:val="2F8DAD0D"/>
    <w:rsid w:val="2F94FEA2"/>
    <w:rsid w:val="2F9ACD44"/>
    <w:rsid w:val="2FC1005D"/>
    <w:rsid w:val="301076D4"/>
    <w:rsid w:val="301B5436"/>
    <w:rsid w:val="303C81A7"/>
    <w:rsid w:val="3045BE54"/>
    <w:rsid w:val="306592CA"/>
    <w:rsid w:val="30688562"/>
    <w:rsid w:val="309DE16E"/>
    <w:rsid w:val="30A9378F"/>
    <w:rsid w:val="30B176BB"/>
    <w:rsid w:val="30B67BF2"/>
    <w:rsid w:val="30BFF75F"/>
    <w:rsid w:val="30C8031C"/>
    <w:rsid w:val="30D3870F"/>
    <w:rsid w:val="30D39E9D"/>
    <w:rsid w:val="30D3EBB6"/>
    <w:rsid w:val="30D77ED3"/>
    <w:rsid w:val="30F57E7E"/>
    <w:rsid w:val="311C7B70"/>
    <w:rsid w:val="313605D0"/>
    <w:rsid w:val="315B7B38"/>
    <w:rsid w:val="315FD0A4"/>
    <w:rsid w:val="31665ADD"/>
    <w:rsid w:val="31A45136"/>
    <w:rsid w:val="31B3DAE6"/>
    <w:rsid w:val="31C654F8"/>
    <w:rsid w:val="31EB5F9E"/>
    <w:rsid w:val="31EB804A"/>
    <w:rsid w:val="320B597C"/>
    <w:rsid w:val="3214A688"/>
    <w:rsid w:val="322DB985"/>
    <w:rsid w:val="323CC6A7"/>
    <w:rsid w:val="324FF995"/>
    <w:rsid w:val="327CB2DE"/>
    <w:rsid w:val="3298CF94"/>
    <w:rsid w:val="32AAF304"/>
    <w:rsid w:val="32B66343"/>
    <w:rsid w:val="32EEB2D7"/>
    <w:rsid w:val="32F49A8F"/>
    <w:rsid w:val="32FC9143"/>
    <w:rsid w:val="32FCF36B"/>
    <w:rsid w:val="33047BB7"/>
    <w:rsid w:val="33144EC3"/>
    <w:rsid w:val="331E9137"/>
    <w:rsid w:val="3324E5A6"/>
    <w:rsid w:val="332AE2F1"/>
    <w:rsid w:val="332C1077"/>
    <w:rsid w:val="333882E2"/>
    <w:rsid w:val="33830301"/>
    <w:rsid w:val="338D2111"/>
    <w:rsid w:val="33AE77C7"/>
    <w:rsid w:val="33B4C598"/>
    <w:rsid w:val="33C5C77F"/>
    <w:rsid w:val="33DEB4B8"/>
    <w:rsid w:val="33ED3A17"/>
    <w:rsid w:val="33F2B93F"/>
    <w:rsid w:val="33FBE4F5"/>
    <w:rsid w:val="3404CC87"/>
    <w:rsid w:val="3406591C"/>
    <w:rsid w:val="3407F4C0"/>
    <w:rsid w:val="3418738F"/>
    <w:rsid w:val="3435776C"/>
    <w:rsid w:val="343DA8E0"/>
    <w:rsid w:val="34417B53"/>
    <w:rsid w:val="346D8F31"/>
    <w:rsid w:val="34999E11"/>
    <w:rsid w:val="34C17781"/>
    <w:rsid w:val="34CD14D0"/>
    <w:rsid w:val="34E234E1"/>
    <w:rsid w:val="34E734FA"/>
    <w:rsid w:val="351F7FBA"/>
    <w:rsid w:val="3540DF4C"/>
    <w:rsid w:val="35436F02"/>
    <w:rsid w:val="3549FF18"/>
    <w:rsid w:val="3552D8D9"/>
    <w:rsid w:val="3556FE9D"/>
    <w:rsid w:val="355A1892"/>
    <w:rsid w:val="355C7992"/>
    <w:rsid w:val="35749248"/>
    <w:rsid w:val="3587DD66"/>
    <w:rsid w:val="35BCA773"/>
    <w:rsid w:val="35C6BD2F"/>
    <w:rsid w:val="35D386F6"/>
    <w:rsid w:val="35FDB7DF"/>
    <w:rsid w:val="35FF1FBF"/>
    <w:rsid w:val="36090E8C"/>
    <w:rsid w:val="36186EED"/>
    <w:rsid w:val="36430063"/>
    <w:rsid w:val="3654F5E7"/>
    <w:rsid w:val="368F5E70"/>
    <w:rsid w:val="36A7ECDE"/>
    <w:rsid w:val="36AE5165"/>
    <w:rsid w:val="36C319E1"/>
    <w:rsid w:val="36CA3232"/>
    <w:rsid w:val="36D5C8E8"/>
    <w:rsid w:val="36E9D446"/>
    <w:rsid w:val="36F451F2"/>
    <w:rsid w:val="372B4588"/>
    <w:rsid w:val="37318CC1"/>
    <w:rsid w:val="37372559"/>
    <w:rsid w:val="373DCDEE"/>
    <w:rsid w:val="376485C3"/>
    <w:rsid w:val="37A01203"/>
    <w:rsid w:val="37B398AC"/>
    <w:rsid w:val="37B55205"/>
    <w:rsid w:val="37D9A400"/>
    <w:rsid w:val="37DF4065"/>
    <w:rsid w:val="3833A051"/>
    <w:rsid w:val="3838579B"/>
    <w:rsid w:val="3849896C"/>
    <w:rsid w:val="384998C0"/>
    <w:rsid w:val="38876C72"/>
    <w:rsid w:val="388AF92B"/>
    <w:rsid w:val="388CBC51"/>
    <w:rsid w:val="388F119B"/>
    <w:rsid w:val="38AAF8FC"/>
    <w:rsid w:val="38AE3881"/>
    <w:rsid w:val="38EDF5BC"/>
    <w:rsid w:val="3907B70D"/>
    <w:rsid w:val="3907DDC5"/>
    <w:rsid w:val="390BE859"/>
    <w:rsid w:val="3932929C"/>
    <w:rsid w:val="393CFB66"/>
    <w:rsid w:val="394FB7FE"/>
    <w:rsid w:val="3959459C"/>
    <w:rsid w:val="396D7FE0"/>
    <w:rsid w:val="396F820D"/>
    <w:rsid w:val="39725599"/>
    <w:rsid w:val="397D4B07"/>
    <w:rsid w:val="39BA2BA8"/>
    <w:rsid w:val="39BC315F"/>
    <w:rsid w:val="39C38E82"/>
    <w:rsid w:val="3A03A3F4"/>
    <w:rsid w:val="3A0E8D63"/>
    <w:rsid w:val="3A242B0D"/>
    <w:rsid w:val="3A2C0C73"/>
    <w:rsid w:val="3A311C6D"/>
    <w:rsid w:val="3A32F3C3"/>
    <w:rsid w:val="3A767E00"/>
    <w:rsid w:val="3A786D7B"/>
    <w:rsid w:val="3A83875B"/>
    <w:rsid w:val="3A933FDD"/>
    <w:rsid w:val="3AA72710"/>
    <w:rsid w:val="3AA86B73"/>
    <w:rsid w:val="3AB3972F"/>
    <w:rsid w:val="3ABB00F1"/>
    <w:rsid w:val="3ACC6261"/>
    <w:rsid w:val="3AFE7E91"/>
    <w:rsid w:val="3B0CF554"/>
    <w:rsid w:val="3B0DAED9"/>
    <w:rsid w:val="3B28AB87"/>
    <w:rsid w:val="3B2A1DEE"/>
    <w:rsid w:val="3B2CD91B"/>
    <w:rsid w:val="3B33A904"/>
    <w:rsid w:val="3B67BAB2"/>
    <w:rsid w:val="3B867F39"/>
    <w:rsid w:val="3BB9C3E9"/>
    <w:rsid w:val="3BBBF43A"/>
    <w:rsid w:val="3BC7D3B8"/>
    <w:rsid w:val="3BD54FE9"/>
    <w:rsid w:val="3BE63BBE"/>
    <w:rsid w:val="3C1AE26D"/>
    <w:rsid w:val="3C1AEF2F"/>
    <w:rsid w:val="3C41CADF"/>
    <w:rsid w:val="3C433996"/>
    <w:rsid w:val="3C59497A"/>
    <w:rsid w:val="3C5AA611"/>
    <w:rsid w:val="3C71148E"/>
    <w:rsid w:val="3C8292EE"/>
    <w:rsid w:val="3C9D9EF3"/>
    <w:rsid w:val="3CAD37A8"/>
    <w:rsid w:val="3CB6D245"/>
    <w:rsid w:val="3CC30C81"/>
    <w:rsid w:val="3CC3C6AA"/>
    <w:rsid w:val="3CCD9EED"/>
    <w:rsid w:val="3D243CD0"/>
    <w:rsid w:val="3D2C0A57"/>
    <w:rsid w:val="3D33B59C"/>
    <w:rsid w:val="3D621080"/>
    <w:rsid w:val="3D68F0D4"/>
    <w:rsid w:val="3D887E93"/>
    <w:rsid w:val="3D8A1964"/>
    <w:rsid w:val="3D940302"/>
    <w:rsid w:val="3DA7D9F4"/>
    <w:rsid w:val="3DC0591F"/>
    <w:rsid w:val="3DF70FBB"/>
    <w:rsid w:val="3E08631B"/>
    <w:rsid w:val="3E12AB28"/>
    <w:rsid w:val="3E21713E"/>
    <w:rsid w:val="3E4C4BDD"/>
    <w:rsid w:val="3E529D71"/>
    <w:rsid w:val="3E52BFFB"/>
    <w:rsid w:val="3E57B829"/>
    <w:rsid w:val="3E5BF998"/>
    <w:rsid w:val="3E5E9046"/>
    <w:rsid w:val="3E681196"/>
    <w:rsid w:val="3E9FB4A1"/>
    <w:rsid w:val="3EB7C697"/>
    <w:rsid w:val="3EE0C50D"/>
    <w:rsid w:val="3EECC6F2"/>
    <w:rsid w:val="3EEE7495"/>
    <w:rsid w:val="3F0FCB1F"/>
    <w:rsid w:val="3F12D5A4"/>
    <w:rsid w:val="3F298C93"/>
    <w:rsid w:val="3F3C3FF4"/>
    <w:rsid w:val="3F550A78"/>
    <w:rsid w:val="3F5801A9"/>
    <w:rsid w:val="3F6E2E33"/>
    <w:rsid w:val="3F7A98BC"/>
    <w:rsid w:val="3F86F365"/>
    <w:rsid w:val="3FA0CE09"/>
    <w:rsid w:val="3FAC2304"/>
    <w:rsid w:val="3FBB8A5C"/>
    <w:rsid w:val="3FBF404A"/>
    <w:rsid w:val="3FCBD4FB"/>
    <w:rsid w:val="3FCCDAE0"/>
    <w:rsid w:val="400AAADA"/>
    <w:rsid w:val="407D2110"/>
    <w:rsid w:val="40A7CE09"/>
    <w:rsid w:val="40AC9EF9"/>
    <w:rsid w:val="40B522FC"/>
    <w:rsid w:val="40DA7D4B"/>
    <w:rsid w:val="40F089D2"/>
    <w:rsid w:val="40F0BA1A"/>
    <w:rsid w:val="4117547D"/>
    <w:rsid w:val="4121BC14"/>
    <w:rsid w:val="41315220"/>
    <w:rsid w:val="4133FA03"/>
    <w:rsid w:val="41424396"/>
    <w:rsid w:val="4154CA89"/>
    <w:rsid w:val="415D9788"/>
    <w:rsid w:val="417E7741"/>
    <w:rsid w:val="4182125B"/>
    <w:rsid w:val="41960156"/>
    <w:rsid w:val="41A2EC27"/>
    <w:rsid w:val="41C2D916"/>
    <w:rsid w:val="41FCBC4C"/>
    <w:rsid w:val="4218D80B"/>
    <w:rsid w:val="421B23DD"/>
    <w:rsid w:val="421D46B2"/>
    <w:rsid w:val="422ACE0E"/>
    <w:rsid w:val="422AD01C"/>
    <w:rsid w:val="4237058C"/>
    <w:rsid w:val="4251BF22"/>
    <w:rsid w:val="425309BD"/>
    <w:rsid w:val="426158CD"/>
    <w:rsid w:val="4265AC8D"/>
    <w:rsid w:val="42792468"/>
    <w:rsid w:val="427A27A1"/>
    <w:rsid w:val="4286D7E3"/>
    <w:rsid w:val="42955450"/>
    <w:rsid w:val="429CA800"/>
    <w:rsid w:val="429E377A"/>
    <w:rsid w:val="42DCD2FD"/>
    <w:rsid w:val="42DD16E2"/>
    <w:rsid w:val="42ED30D7"/>
    <w:rsid w:val="42F9116B"/>
    <w:rsid w:val="43275553"/>
    <w:rsid w:val="432E3550"/>
    <w:rsid w:val="43399368"/>
    <w:rsid w:val="434A11BD"/>
    <w:rsid w:val="434C3FB0"/>
    <w:rsid w:val="435AB0FF"/>
    <w:rsid w:val="435E9CD1"/>
    <w:rsid w:val="43600607"/>
    <w:rsid w:val="437CA65B"/>
    <w:rsid w:val="43861DC2"/>
    <w:rsid w:val="439CBA92"/>
    <w:rsid w:val="43AA0980"/>
    <w:rsid w:val="43BA22E2"/>
    <w:rsid w:val="43BB10E6"/>
    <w:rsid w:val="43D1C036"/>
    <w:rsid w:val="43E63E07"/>
    <w:rsid w:val="44676531"/>
    <w:rsid w:val="446C3516"/>
    <w:rsid w:val="44749181"/>
    <w:rsid w:val="44879A5F"/>
    <w:rsid w:val="44931988"/>
    <w:rsid w:val="44C09526"/>
    <w:rsid w:val="450D7AD4"/>
    <w:rsid w:val="4516B0DA"/>
    <w:rsid w:val="4534344F"/>
    <w:rsid w:val="455FADD2"/>
    <w:rsid w:val="4562FA7E"/>
    <w:rsid w:val="4565BF63"/>
    <w:rsid w:val="4571873A"/>
    <w:rsid w:val="45EC5585"/>
    <w:rsid w:val="45FB97B3"/>
    <w:rsid w:val="4633BF9F"/>
    <w:rsid w:val="4644825E"/>
    <w:rsid w:val="46462BD4"/>
    <w:rsid w:val="4659EB1A"/>
    <w:rsid w:val="4672FEDA"/>
    <w:rsid w:val="46C11A4E"/>
    <w:rsid w:val="46D38673"/>
    <w:rsid w:val="46F81FFF"/>
    <w:rsid w:val="46FF865A"/>
    <w:rsid w:val="47098A40"/>
    <w:rsid w:val="471B5D1F"/>
    <w:rsid w:val="471DD1FD"/>
    <w:rsid w:val="472FC648"/>
    <w:rsid w:val="47341B77"/>
    <w:rsid w:val="4743DE42"/>
    <w:rsid w:val="474AB640"/>
    <w:rsid w:val="47504FD1"/>
    <w:rsid w:val="475C138B"/>
    <w:rsid w:val="4762247E"/>
    <w:rsid w:val="476FDBA1"/>
    <w:rsid w:val="478A85A0"/>
    <w:rsid w:val="478AFC3C"/>
    <w:rsid w:val="478C2210"/>
    <w:rsid w:val="47B830AC"/>
    <w:rsid w:val="47BCAFF9"/>
    <w:rsid w:val="47BFFC31"/>
    <w:rsid w:val="47F2E3AB"/>
    <w:rsid w:val="48298E01"/>
    <w:rsid w:val="483C2B03"/>
    <w:rsid w:val="483FC820"/>
    <w:rsid w:val="484D660A"/>
    <w:rsid w:val="4862CAB2"/>
    <w:rsid w:val="4875543D"/>
    <w:rsid w:val="4886B339"/>
    <w:rsid w:val="4886F28C"/>
    <w:rsid w:val="48A7190D"/>
    <w:rsid w:val="48B9764B"/>
    <w:rsid w:val="48D51AAA"/>
    <w:rsid w:val="48D7108A"/>
    <w:rsid w:val="490FDC1B"/>
    <w:rsid w:val="4912A801"/>
    <w:rsid w:val="491E489A"/>
    <w:rsid w:val="4942DBB6"/>
    <w:rsid w:val="494E410D"/>
    <w:rsid w:val="4956706F"/>
    <w:rsid w:val="496949AD"/>
    <w:rsid w:val="496A4135"/>
    <w:rsid w:val="496E692A"/>
    <w:rsid w:val="49AE39FA"/>
    <w:rsid w:val="49C45422"/>
    <w:rsid w:val="49C778F8"/>
    <w:rsid w:val="49D2EC1B"/>
    <w:rsid w:val="49D88030"/>
    <w:rsid w:val="49E2A211"/>
    <w:rsid w:val="49F943DC"/>
    <w:rsid w:val="4A00CC91"/>
    <w:rsid w:val="4A0BB19E"/>
    <w:rsid w:val="4A171023"/>
    <w:rsid w:val="4A1AA5BB"/>
    <w:rsid w:val="4A468AB6"/>
    <w:rsid w:val="4A8C39CA"/>
    <w:rsid w:val="4A8CC16A"/>
    <w:rsid w:val="4AC4D288"/>
    <w:rsid w:val="4AE8AA2D"/>
    <w:rsid w:val="4AEF9EF0"/>
    <w:rsid w:val="4AF2202F"/>
    <w:rsid w:val="4B1518C8"/>
    <w:rsid w:val="4B25D677"/>
    <w:rsid w:val="4B2AAFF2"/>
    <w:rsid w:val="4B32E7C6"/>
    <w:rsid w:val="4B612EC3"/>
    <w:rsid w:val="4B8945C9"/>
    <w:rsid w:val="4B98F0E3"/>
    <w:rsid w:val="4B9C884B"/>
    <w:rsid w:val="4BB304E6"/>
    <w:rsid w:val="4BC8AE8E"/>
    <w:rsid w:val="4BCB816C"/>
    <w:rsid w:val="4BFEAC55"/>
    <w:rsid w:val="4C0B350E"/>
    <w:rsid w:val="4C162980"/>
    <w:rsid w:val="4C27054D"/>
    <w:rsid w:val="4C2B889F"/>
    <w:rsid w:val="4C4378CF"/>
    <w:rsid w:val="4C49A384"/>
    <w:rsid w:val="4C51388A"/>
    <w:rsid w:val="4C6704D3"/>
    <w:rsid w:val="4C8CC6BD"/>
    <w:rsid w:val="4C8D5268"/>
    <w:rsid w:val="4CA4218D"/>
    <w:rsid w:val="4CB64EA3"/>
    <w:rsid w:val="4CBD0D16"/>
    <w:rsid w:val="4CCF32E0"/>
    <w:rsid w:val="4CDC315C"/>
    <w:rsid w:val="4CDCE65B"/>
    <w:rsid w:val="4CF41C99"/>
    <w:rsid w:val="4CFA56B1"/>
    <w:rsid w:val="4D00F85A"/>
    <w:rsid w:val="4D032A4C"/>
    <w:rsid w:val="4D17CCF5"/>
    <w:rsid w:val="4D2928D8"/>
    <w:rsid w:val="4D2E20DE"/>
    <w:rsid w:val="4D60FB2A"/>
    <w:rsid w:val="4D7EE460"/>
    <w:rsid w:val="4DEFB1E8"/>
    <w:rsid w:val="4E08B6FD"/>
    <w:rsid w:val="4E17AE07"/>
    <w:rsid w:val="4E2D4C4E"/>
    <w:rsid w:val="4E40651B"/>
    <w:rsid w:val="4E4165CC"/>
    <w:rsid w:val="4E4CEE49"/>
    <w:rsid w:val="4E527E08"/>
    <w:rsid w:val="4E618338"/>
    <w:rsid w:val="4E631B2F"/>
    <w:rsid w:val="4E80FB54"/>
    <w:rsid w:val="4E947562"/>
    <w:rsid w:val="4EAD5E3F"/>
    <w:rsid w:val="4EC307F8"/>
    <w:rsid w:val="4EC85844"/>
    <w:rsid w:val="4EDB8A63"/>
    <w:rsid w:val="4EFDE6D8"/>
    <w:rsid w:val="4F1B15DC"/>
    <w:rsid w:val="4F21FBB0"/>
    <w:rsid w:val="4F410F68"/>
    <w:rsid w:val="4F416AF3"/>
    <w:rsid w:val="4F45F7A5"/>
    <w:rsid w:val="4F845F0C"/>
    <w:rsid w:val="4FA24133"/>
    <w:rsid w:val="4FB3E9E6"/>
    <w:rsid w:val="4FD70286"/>
    <w:rsid w:val="4FF1757E"/>
    <w:rsid w:val="5026A844"/>
    <w:rsid w:val="502B4F98"/>
    <w:rsid w:val="50418D35"/>
    <w:rsid w:val="505A475A"/>
    <w:rsid w:val="50825B17"/>
    <w:rsid w:val="5092E614"/>
    <w:rsid w:val="50B18968"/>
    <w:rsid w:val="50B2BFE0"/>
    <w:rsid w:val="50DD46F1"/>
    <w:rsid w:val="5117347A"/>
    <w:rsid w:val="513F3375"/>
    <w:rsid w:val="5171FFF7"/>
    <w:rsid w:val="51847265"/>
    <w:rsid w:val="5185B281"/>
    <w:rsid w:val="518AEA76"/>
    <w:rsid w:val="5198B590"/>
    <w:rsid w:val="51A1AFB8"/>
    <w:rsid w:val="51B92004"/>
    <w:rsid w:val="51E59C39"/>
    <w:rsid w:val="51F63225"/>
    <w:rsid w:val="52200159"/>
    <w:rsid w:val="5220DC18"/>
    <w:rsid w:val="522B1958"/>
    <w:rsid w:val="522C86CE"/>
    <w:rsid w:val="52329C59"/>
    <w:rsid w:val="524B642C"/>
    <w:rsid w:val="524F5D9A"/>
    <w:rsid w:val="52520BF8"/>
    <w:rsid w:val="5252D761"/>
    <w:rsid w:val="5254B6D6"/>
    <w:rsid w:val="5256038E"/>
    <w:rsid w:val="526B1336"/>
    <w:rsid w:val="52ECED6A"/>
    <w:rsid w:val="530C620E"/>
    <w:rsid w:val="530F6475"/>
    <w:rsid w:val="5323EC80"/>
    <w:rsid w:val="53242EFB"/>
    <w:rsid w:val="533E8173"/>
    <w:rsid w:val="53513C57"/>
    <w:rsid w:val="5370924D"/>
    <w:rsid w:val="5382FD90"/>
    <w:rsid w:val="53893243"/>
    <w:rsid w:val="538A3481"/>
    <w:rsid w:val="538A66B9"/>
    <w:rsid w:val="540C89EA"/>
    <w:rsid w:val="540DA8D3"/>
    <w:rsid w:val="54152B8D"/>
    <w:rsid w:val="54446E66"/>
    <w:rsid w:val="544C5FF0"/>
    <w:rsid w:val="545B7AAC"/>
    <w:rsid w:val="54807C92"/>
    <w:rsid w:val="548E042D"/>
    <w:rsid w:val="54A78615"/>
    <w:rsid w:val="54A7B766"/>
    <w:rsid w:val="54C4E8D5"/>
    <w:rsid w:val="54E6C4F0"/>
    <w:rsid w:val="54EF31A8"/>
    <w:rsid w:val="5510FA52"/>
    <w:rsid w:val="55157FA5"/>
    <w:rsid w:val="551E405B"/>
    <w:rsid w:val="55292270"/>
    <w:rsid w:val="552C365C"/>
    <w:rsid w:val="55468486"/>
    <w:rsid w:val="555FF30C"/>
    <w:rsid w:val="55621245"/>
    <w:rsid w:val="5572B802"/>
    <w:rsid w:val="55775B39"/>
    <w:rsid w:val="55853746"/>
    <w:rsid w:val="559A61CB"/>
    <w:rsid w:val="559C7A5A"/>
    <w:rsid w:val="559CB84C"/>
    <w:rsid w:val="55ACFA3D"/>
    <w:rsid w:val="55FA469D"/>
    <w:rsid w:val="5610663A"/>
    <w:rsid w:val="56468807"/>
    <w:rsid w:val="565C93B5"/>
    <w:rsid w:val="565D5F37"/>
    <w:rsid w:val="566B0E7C"/>
    <w:rsid w:val="5679B726"/>
    <w:rsid w:val="569AE84F"/>
    <w:rsid w:val="56C34E25"/>
    <w:rsid w:val="56CF1682"/>
    <w:rsid w:val="56CF7F03"/>
    <w:rsid w:val="5743D812"/>
    <w:rsid w:val="574772A0"/>
    <w:rsid w:val="5747E9E4"/>
    <w:rsid w:val="57678748"/>
    <w:rsid w:val="5777C484"/>
    <w:rsid w:val="57904ADD"/>
    <w:rsid w:val="579B4102"/>
    <w:rsid w:val="579C5C25"/>
    <w:rsid w:val="57A4636D"/>
    <w:rsid w:val="57A8BF4E"/>
    <w:rsid w:val="57B81C99"/>
    <w:rsid w:val="57C8F500"/>
    <w:rsid w:val="57DCA2E7"/>
    <w:rsid w:val="58394978"/>
    <w:rsid w:val="587DBCD1"/>
    <w:rsid w:val="58B83FB9"/>
    <w:rsid w:val="58C9574C"/>
    <w:rsid w:val="58E91C81"/>
    <w:rsid w:val="58F06CE1"/>
    <w:rsid w:val="590A6914"/>
    <w:rsid w:val="590DF18B"/>
    <w:rsid w:val="59121779"/>
    <w:rsid w:val="591D3EBC"/>
    <w:rsid w:val="592A75FD"/>
    <w:rsid w:val="5939222A"/>
    <w:rsid w:val="593B5CE9"/>
    <w:rsid w:val="59453C19"/>
    <w:rsid w:val="595B168B"/>
    <w:rsid w:val="59C5DC71"/>
    <w:rsid w:val="59D5BC37"/>
    <w:rsid w:val="59F31E8D"/>
    <w:rsid w:val="59FB086C"/>
    <w:rsid w:val="5A05468B"/>
    <w:rsid w:val="5A17257C"/>
    <w:rsid w:val="5A192699"/>
    <w:rsid w:val="5A3038C7"/>
    <w:rsid w:val="5A375689"/>
    <w:rsid w:val="5A3837DA"/>
    <w:rsid w:val="5A572FAF"/>
    <w:rsid w:val="5A6C9DEC"/>
    <w:rsid w:val="5A8DE29B"/>
    <w:rsid w:val="5AAEFF58"/>
    <w:rsid w:val="5AC4AF41"/>
    <w:rsid w:val="5ADD1D78"/>
    <w:rsid w:val="5AEA0233"/>
    <w:rsid w:val="5B065C56"/>
    <w:rsid w:val="5B0CAC50"/>
    <w:rsid w:val="5B28C76C"/>
    <w:rsid w:val="5B409483"/>
    <w:rsid w:val="5B5205C2"/>
    <w:rsid w:val="5B5459FE"/>
    <w:rsid w:val="5B7D46DA"/>
    <w:rsid w:val="5B98DE34"/>
    <w:rsid w:val="5BA172FD"/>
    <w:rsid w:val="5BCE5F94"/>
    <w:rsid w:val="5BD64948"/>
    <w:rsid w:val="5BE48EAF"/>
    <w:rsid w:val="5BFAB5C6"/>
    <w:rsid w:val="5C19BD74"/>
    <w:rsid w:val="5C900DF2"/>
    <w:rsid w:val="5CB53F09"/>
    <w:rsid w:val="5CC13DCE"/>
    <w:rsid w:val="5CCAC9B1"/>
    <w:rsid w:val="5CFF09BD"/>
    <w:rsid w:val="5D3EFC74"/>
    <w:rsid w:val="5D4FEF8D"/>
    <w:rsid w:val="5D6B111E"/>
    <w:rsid w:val="5D73047D"/>
    <w:rsid w:val="5D7415FA"/>
    <w:rsid w:val="5D7DC45F"/>
    <w:rsid w:val="5D8A5315"/>
    <w:rsid w:val="5D9CD307"/>
    <w:rsid w:val="5DB29EC4"/>
    <w:rsid w:val="5DBEC4C7"/>
    <w:rsid w:val="5DC2DAD1"/>
    <w:rsid w:val="5DE84A41"/>
    <w:rsid w:val="5E0104C2"/>
    <w:rsid w:val="5E0CCC99"/>
    <w:rsid w:val="5E2A8107"/>
    <w:rsid w:val="5E2DC4EC"/>
    <w:rsid w:val="5E5DB53E"/>
    <w:rsid w:val="5E928E47"/>
    <w:rsid w:val="5ED045AC"/>
    <w:rsid w:val="5EEB522B"/>
    <w:rsid w:val="5EF42723"/>
    <w:rsid w:val="5EF60F6C"/>
    <w:rsid w:val="5F128678"/>
    <w:rsid w:val="5F2CAF3B"/>
    <w:rsid w:val="5F37D779"/>
    <w:rsid w:val="5F5793E8"/>
    <w:rsid w:val="5F62BC53"/>
    <w:rsid w:val="5F6DA294"/>
    <w:rsid w:val="5F8D7E01"/>
    <w:rsid w:val="5F9181A3"/>
    <w:rsid w:val="5F99EE6C"/>
    <w:rsid w:val="5FA1AC8E"/>
    <w:rsid w:val="5FAF0C19"/>
    <w:rsid w:val="5FBD8469"/>
    <w:rsid w:val="5FBFCFF8"/>
    <w:rsid w:val="5FD352C7"/>
    <w:rsid w:val="5FFDD2A1"/>
    <w:rsid w:val="6021977C"/>
    <w:rsid w:val="60302002"/>
    <w:rsid w:val="60469D66"/>
    <w:rsid w:val="605A89B1"/>
    <w:rsid w:val="608F1EAE"/>
    <w:rsid w:val="60949E7A"/>
    <w:rsid w:val="609BDC29"/>
    <w:rsid w:val="60D095DC"/>
    <w:rsid w:val="60E812E7"/>
    <w:rsid w:val="60EDFDA6"/>
    <w:rsid w:val="6100E20A"/>
    <w:rsid w:val="610A54E2"/>
    <w:rsid w:val="611374E2"/>
    <w:rsid w:val="611B24E0"/>
    <w:rsid w:val="6127AE91"/>
    <w:rsid w:val="613ACE35"/>
    <w:rsid w:val="614E775C"/>
    <w:rsid w:val="615731A8"/>
    <w:rsid w:val="61674EF2"/>
    <w:rsid w:val="61831F0A"/>
    <w:rsid w:val="618BFE98"/>
    <w:rsid w:val="61970E22"/>
    <w:rsid w:val="61AFA38C"/>
    <w:rsid w:val="61AFEF69"/>
    <w:rsid w:val="61C6AE19"/>
    <w:rsid w:val="61C77FFD"/>
    <w:rsid w:val="61DD20A2"/>
    <w:rsid w:val="61E02687"/>
    <w:rsid w:val="61EAFAFF"/>
    <w:rsid w:val="61F975AD"/>
    <w:rsid w:val="62029128"/>
    <w:rsid w:val="621966F5"/>
    <w:rsid w:val="6267CCB0"/>
    <w:rsid w:val="6299B9BF"/>
    <w:rsid w:val="62A40DE7"/>
    <w:rsid w:val="62AAD007"/>
    <w:rsid w:val="62B37B2C"/>
    <w:rsid w:val="62C687FE"/>
    <w:rsid w:val="62C6EE21"/>
    <w:rsid w:val="62DB401C"/>
    <w:rsid w:val="62E2A3BD"/>
    <w:rsid w:val="62E77B5F"/>
    <w:rsid w:val="6332BE15"/>
    <w:rsid w:val="6338B156"/>
    <w:rsid w:val="6395304A"/>
    <w:rsid w:val="639EE577"/>
    <w:rsid w:val="63FED1A6"/>
    <w:rsid w:val="6425B8B6"/>
    <w:rsid w:val="64470FA4"/>
    <w:rsid w:val="647E4057"/>
    <w:rsid w:val="649B9361"/>
    <w:rsid w:val="649BAEB5"/>
    <w:rsid w:val="64A6C25C"/>
    <w:rsid w:val="64BA0116"/>
    <w:rsid w:val="64CB2DEB"/>
    <w:rsid w:val="64CDE9C5"/>
    <w:rsid w:val="64EBF138"/>
    <w:rsid w:val="64EE5622"/>
    <w:rsid w:val="65210284"/>
    <w:rsid w:val="65220CD6"/>
    <w:rsid w:val="65241B8B"/>
    <w:rsid w:val="652560A6"/>
    <w:rsid w:val="65282232"/>
    <w:rsid w:val="654722C2"/>
    <w:rsid w:val="6552EBAD"/>
    <w:rsid w:val="655A8538"/>
    <w:rsid w:val="655F0E64"/>
    <w:rsid w:val="655F9675"/>
    <w:rsid w:val="65AB76E5"/>
    <w:rsid w:val="65B74A5E"/>
    <w:rsid w:val="65EC97B4"/>
    <w:rsid w:val="65F4B24D"/>
    <w:rsid w:val="65F5B0D1"/>
    <w:rsid w:val="65FBC1A4"/>
    <w:rsid w:val="66061469"/>
    <w:rsid w:val="66168BE7"/>
    <w:rsid w:val="6616F88A"/>
    <w:rsid w:val="663E09C3"/>
    <w:rsid w:val="6654A895"/>
    <w:rsid w:val="6659368E"/>
    <w:rsid w:val="666BDAA6"/>
    <w:rsid w:val="6673AE9F"/>
    <w:rsid w:val="668CA110"/>
    <w:rsid w:val="66A9DC64"/>
    <w:rsid w:val="66D6740F"/>
    <w:rsid w:val="66DFD800"/>
    <w:rsid w:val="672662FD"/>
    <w:rsid w:val="672A8B4A"/>
    <w:rsid w:val="6751BF54"/>
    <w:rsid w:val="675395D9"/>
    <w:rsid w:val="675499F9"/>
    <w:rsid w:val="6762B134"/>
    <w:rsid w:val="67725874"/>
    <w:rsid w:val="6808CB00"/>
    <w:rsid w:val="6822587B"/>
    <w:rsid w:val="683E0EF9"/>
    <w:rsid w:val="685808F7"/>
    <w:rsid w:val="68609577"/>
    <w:rsid w:val="686342CE"/>
    <w:rsid w:val="6898610F"/>
    <w:rsid w:val="68A23EDC"/>
    <w:rsid w:val="68A7CFFE"/>
    <w:rsid w:val="68ACCFD0"/>
    <w:rsid w:val="68BB548C"/>
    <w:rsid w:val="68BD5E52"/>
    <w:rsid w:val="68BF1A4C"/>
    <w:rsid w:val="68D2E8F6"/>
    <w:rsid w:val="68D8CE8E"/>
    <w:rsid w:val="691AD0EB"/>
    <w:rsid w:val="69344638"/>
    <w:rsid w:val="694792B5"/>
    <w:rsid w:val="69554336"/>
    <w:rsid w:val="6955FBF5"/>
    <w:rsid w:val="69799B60"/>
    <w:rsid w:val="69B60980"/>
    <w:rsid w:val="6A11DC85"/>
    <w:rsid w:val="6A24EE26"/>
    <w:rsid w:val="6A368677"/>
    <w:rsid w:val="6A3BBED7"/>
    <w:rsid w:val="6A3D6BEF"/>
    <w:rsid w:val="6A52CA19"/>
    <w:rsid w:val="6A670497"/>
    <w:rsid w:val="6A69A890"/>
    <w:rsid w:val="6A832E60"/>
    <w:rsid w:val="6A96815A"/>
    <w:rsid w:val="6AA4A875"/>
    <w:rsid w:val="6AA64557"/>
    <w:rsid w:val="6AA7D138"/>
    <w:rsid w:val="6AD1026B"/>
    <w:rsid w:val="6AD992F7"/>
    <w:rsid w:val="6ADDDA34"/>
    <w:rsid w:val="6AF1CF91"/>
    <w:rsid w:val="6B065E2E"/>
    <w:rsid w:val="6B140CAA"/>
    <w:rsid w:val="6B304FB1"/>
    <w:rsid w:val="6B313BF1"/>
    <w:rsid w:val="6B466A14"/>
    <w:rsid w:val="6B59E73A"/>
    <w:rsid w:val="6B67C512"/>
    <w:rsid w:val="6B6903F2"/>
    <w:rsid w:val="6B708BD6"/>
    <w:rsid w:val="6B7B63A2"/>
    <w:rsid w:val="6B99E137"/>
    <w:rsid w:val="6BA21FF0"/>
    <w:rsid w:val="6BC0E4D0"/>
    <w:rsid w:val="6BDBF117"/>
    <w:rsid w:val="6BF15CDA"/>
    <w:rsid w:val="6C0D5436"/>
    <w:rsid w:val="6C271194"/>
    <w:rsid w:val="6C2B1AB2"/>
    <w:rsid w:val="6C316888"/>
    <w:rsid w:val="6C46087C"/>
    <w:rsid w:val="6C5E05E4"/>
    <w:rsid w:val="6C69D883"/>
    <w:rsid w:val="6C8B519E"/>
    <w:rsid w:val="6CB264B1"/>
    <w:rsid w:val="6CB26D47"/>
    <w:rsid w:val="6CBC7C4B"/>
    <w:rsid w:val="6CC052B0"/>
    <w:rsid w:val="6CC971A6"/>
    <w:rsid w:val="6CCBBA84"/>
    <w:rsid w:val="6D02B027"/>
    <w:rsid w:val="6D101E5B"/>
    <w:rsid w:val="6D2D0261"/>
    <w:rsid w:val="6D4794A0"/>
    <w:rsid w:val="6D619D22"/>
    <w:rsid w:val="6D73E07B"/>
    <w:rsid w:val="6D9ED0EF"/>
    <w:rsid w:val="6DC4811F"/>
    <w:rsid w:val="6DE35649"/>
    <w:rsid w:val="6E42EC86"/>
    <w:rsid w:val="6E607332"/>
    <w:rsid w:val="6E79E0E1"/>
    <w:rsid w:val="6E856237"/>
    <w:rsid w:val="6EC5DCE9"/>
    <w:rsid w:val="6EC675DD"/>
    <w:rsid w:val="6ED8DCEE"/>
    <w:rsid w:val="6EF2860A"/>
    <w:rsid w:val="6F0B05AE"/>
    <w:rsid w:val="6F0C49E7"/>
    <w:rsid w:val="6F0EAABF"/>
    <w:rsid w:val="6F2EF24D"/>
    <w:rsid w:val="6F35D83A"/>
    <w:rsid w:val="6F3EC1C6"/>
    <w:rsid w:val="6F442BAA"/>
    <w:rsid w:val="6F4BBCAA"/>
    <w:rsid w:val="6F73E93C"/>
    <w:rsid w:val="6F7E1277"/>
    <w:rsid w:val="6F901305"/>
    <w:rsid w:val="6F9D6EF2"/>
    <w:rsid w:val="6FB20783"/>
    <w:rsid w:val="6FB53BBA"/>
    <w:rsid w:val="6FC93BA2"/>
    <w:rsid w:val="6FEF0F53"/>
    <w:rsid w:val="70190481"/>
    <w:rsid w:val="703F0F63"/>
    <w:rsid w:val="70607B6C"/>
    <w:rsid w:val="70685314"/>
    <w:rsid w:val="706EE4B5"/>
    <w:rsid w:val="70767EA7"/>
    <w:rsid w:val="707877C7"/>
    <w:rsid w:val="70B69E12"/>
    <w:rsid w:val="70BA7042"/>
    <w:rsid w:val="70BB2D58"/>
    <w:rsid w:val="70C6115C"/>
    <w:rsid w:val="70D85321"/>
    <w:rsid w:val="70EB37AA"/>
    <w:rsid w:val="70EE28ED"/>
    <w:rsid w:val="70EF0A57"/>
    <w:rsid w:val="70F160C1"/>
    <w:rsid w:val="70F3BC00"/>
    <w:rsid w:val="710ECCEB"/>
    <w:rsid w:val="711A68C8"/>
    <w:rsid w:val="7135D427"/>
    <w:rsid w:val="71535142"/>
    <w:rsid w:val="717F5BC1"/>
    <w:rsid w:val="719A16D3"/>
    <w:rsid w:val="71B4A254"/>
    <w:rsid w:val="71D181B7"/>
    <w:rsid w:val="71DBFCA6"/>
    <w:rsid w:val="71DF67D1"/>
    <w:rsid w:val="7241BA2D"/>
    <w:rsid w:val="724AB6C4"/>
    <w:rsid w:val="724BA060"/>
    <w:rsid w:val="7284E9A6"/>
    <w:rsid w:val="728661D8"/>
    <w:rsid w:val="728930F6"/>
    <w:rsid w:val="72934E9E"/>
    <w:rsid w:val="72D07E0C"/>
    <w:rsid w:val="730FF922"/>
    <w:rsid w:val="73147A9B"/>
    <w:rsid w:val="73179A59"/>
    <w:rsid w:val="731F7924"/>
    <w:rsid w:val="73658D8A"/>
    <w:rsid w:val="7371FF60"/>
    <w:rsid w:val="738EFF5D"/>
    <w:rsid w:val="73B35B7B"/>
    <w:rsid w:val="73C503D2"/>
    <w:rsid w:val="73DDC738"/>
    <w:rsid w:val="73FF490E"/>
    <w:rsid w:val="74249E2C"/>
    <w:rsid w:val="7426FE4D"/>
    <w:rsid w:val="7455C817"/>
    <w:rsid w:val="74753197"/>
    <w:rsid w:val="74789E68"/>
    <w:rsid w:val="747A4EA5"/>
    <w:rsid w:val="7486F5F5"/>
    <w:rsid w:val="748B9858"/>
    <w:rsid w:val="749128D2"/>
    <w:rsid w:val="74B96212"/>
    <w:rsid w:val="74C44159"/>
    <w:rsid w:val="74DA28C6"/>
    <w:rsid w:val="74F070FB"/>
    <w:rsid w:val="74FCB228"/>
    <w:rsid w:val="75128086"/>
    <w:rsid w:val="7528E562"/>
    <w:rsid w:val="7551D41B"/>
    <w:rsid w:val="75528598"/>
    <w:rsid w:val="7562E4D4"/>
    <w:rsid w:val="759F3469"/>
    <w:rsid w:val="75A1F4EE"/>
    <w:rsid w:val="75BC1B10"/>
    <w:rsid w:val="75D7D779"/>
    <w:rsid w:val="75EF533A"/>
    <w:rsid w:val="75EF5598"/>
    <w:rsid w:val="7624A65C"/>
    <w:rsid w:val="763D69C1"/>
    <w:rsid w:val="76464D98"/>
    <w:rsid w:val="76654C0E"/>
    <w:rsid w:val="7667AC32"/>
    <w:rsid w:val="768E1DEF"/>
    <w:rsid w:val="769D837F"/>
    <w:rsid w:val="76C3E3E8"/>
    <w:rsid w:val="76CAAC00"/>
    <w:rsid w:val="76CADED1"/>
    <w:rsid w:val="76D6C7F1"/>
    <w:rsid w:val="76EF0E5E"/>
    <w:rsid w:val="76F9CC81"/>
    <w:rsid w:val="77088038"/>
    <w:rsid w:val="7720EC3D"/>
    <w:rsid w:val="772271A0"/>
    <w:rsid w:val="77398762"/>
    <w:rsid w:val="7747E848"/>
    <w:rsid w:val="776500E4"/>
    <w:rsid w:val="77657105"/>
    <w:rsid w:val="7769939E"/>
    <w:rsid w:val="7778D41C"/>
    <w:rsid w:val="77859E4A"/>
    <w:rsid w:val="778756AC"/>
    <w:rsid w:val="779D4FF9"/>
    <w:rsid w:val="77A94843"/>
    <w:rsid w:val="77B7780C"/>
    <w:rsid w:val="77B8D2C4"/>
    <w:rsid w:val="77E62CCC"/>
    <w:rsid w:val="77F38A98"/>
    <w:rsid w:val="77FC4CA3"/>
    <w:rsid w:val="7811DC5A"/>
    <w:rsid w:val="7813523A"/>
    <w:rsid w:val="782AFE7F"/>
    <w:rsid w:val="784C9D4A"/>
    <w:rsid w:val="785ED642"/>
    <w:rsid w:val="7862AD2E"/>
    <w:rsid w:val="787C00C6"/>
    <w:rsid w:val="7896807F"/>
    <w:rsid w:val="7899B76F"/>
    <w:rsid w:val="78A61701"/>
    <w:rsid w:val="78BD3258"/>
    <w:rsid w:val="78C17208"/>
    <w:rsid w:val="790EFEAC"/>
    <w:rsid w:val="792DA583"/>
    <w:rsid w:val="795123D1"/>
    <w:rsid w:val="795A4F47"/>
    <w:rsid w:val="797D25C2"/>
    <w:rsid w:val="7994C305"/>
    <w:rsid w:val="79A18D33"/>
    <w:rsid w:val="79A40E34"/>
    <w:rsid w:val="79A7A894"/>
    <w:rsid w:val="79BC32D5"/>
    <w:rsid w:val="79DA6534"/>
    <w:rsid w:val="79EAEB53"/>
    <w:rsid w:val="79F0C7F9"/>
    <w:rsid w:val="79FEF805"/>
    <w:rsid w:val="7A0EEB09"/>
    <w:rsid w:val="7A18B5BF"/>
    <w:rsid w:val="7A3CB8F7"/>
    <w:rsid w:val="7A5E82FB"/>
    <w:rsid w:val="7A671D39"/>
    <w:rsid w:val="7A840906"/>
    <w:rsid w:val="7A89C816"/>
    <w:rsid w:val="7A8EBDCD"/>
    <w:rsid w:val="7A934FAE"/>
    <w:rsid w:val="7AA283D9"/>
    <w:rsid w:val="7AB5084C"/>
    <w:rsid w:val="7AD1E633"/>
    <w:rsid w:val="7AE3A327"/>
    <w:rsid w:val="7B018E11"/>
    <w:rsid w:val="7B01A5AB"/>
    <w:rsid w:val="7B07E28A"/>
    <w:rsid w:val="7B444CE0"/>
    <w:rsid w:val="7B498318"/>
    <w:rsid w:val="7B5823F6"/>
    <w:rsid w:val="7B78906E"/>
    <w:rsid w:val="7B9F73BD"/>
    <w:rsid w:val="7BA7C488"/>
    <w:rsid w:val="7BAAEB79"/>
    <w:rsid w:val="7BB5FC5D"/>
    <w:rsid w:val="7BC29569"/>
    <w:rsid w:val="7BC974D5"/>
    <w:rsid w:val="7BD5CB38"/>
    <w:rsid w:val="7BD5DFE2"/>
    <w:rsid w:val="7BF9B959"/>
    <w:rsid w:val="7C075DA4"/>
    <w:rsid w:val="7C49AAD8"/>
    <w:rsid w:val="7C50E5BC"/>
    <w:rsid w:val="7C555880"/>
    <w:rsid w:val="7C628E56"/>
    <w:rsid w:val="7C8718D7"/>
    <w:rsid w:val="7C882C2D"/>
    <w:rsid w:val="7CBB1F78"/>
    <w:rsid w:val="7CDBEFF6"/>
    <w:rsid w:val="7CF90538"/>
    <w:rsid w:val="7D1E468E"/>
    <w:rsid w:val="7D308368"/>
    <w:rsid w:val="7D3767CC"/>
    <w:rsid w:val="7D3D7ECE"/>
    <w:rsid w:val="7D6C6BEE"/>
    <w:rsid w:val="7D83778F"/>
    <w:rsid w:val="7D99EC47"/>
    <w:rsid w:val="7DB45824"/>
    <w:rsid w:val="7DBA98B7"/>
    <w:rsid w:val="7DCDC9D7"/>
    <w:rsid w:val="7DD9C743"/>
    <w:rsid w:val="7DEE50D6"/>
    <w:rsid w:val="7E2945AF"/>
    <w:rsid w:val="7E2C820D"/>
    <w:rsid w:val="7E60BDF6"/>
    <w:rsid w:val="7E6562A9"/>
    <w:rsid w:val="7E91565E"/>
    <w:rsid w:val="7E954BE3"/>
    <w:rsid w:val="7E9EE632"/>
    <w:rsid w:val="7EAB5A81"/>
    <w:rsid w:val="7EAF71ED"/>
    <w:rsid w:val="7EB50392"/>
    <w:rsid w:val="7EBA2D15"/>
    <w:rsid w:val="7EE0BA10"/>
    <w:rsid w:val="7EE3E1C4"/>
    <w:rsid w:val="7EF44E35"/>
    <w:rsid w:val="7F1FE75E"/>
    <w:rsid w:val="7F41743E"/>
    <w:rsid w:val="7F4A3BC3"/>
    <w:rsid w:val="7F4B4CA2"/>
    <w:rsid w:val="7F54BD73"/>
    <w:rsid w:val="7F551821"/>
    <w:rsid w:val="7F5BBACF"/>
    <w:rsid w:val="7F6BB520"/>
    <w:rsid w:val="7FAA7963"/>
    <w:rsid w:val="7FAF0D7E"/>
    <w:rsid w:val="7FB74A68"/>
    <w:rsid w:val="7FE8C890"/>
    <w:rsid w:val="7FF93F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6350C0"/>
  <w15:docId w15:val="{3951E6A6-1C23-EC40-BCE1-4A4D1E86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3"/>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paragraph" w:customStyle="1" w:styleId="paragraph">
    <w:name w:val="paragraph"/>
    <w:basedOn w:val="Normal"/>
    <w:rsid w:val="00BF05E0"/>
    <w:pPr>
      <w:spacing w:before="100" w:beforeAutospacing="1" w:after="100" w:afterAutospacing="1" w:line="240" w:lineRule="auto"/>
    </w:pPr>
    <w:rPr>
      <w:rFonts w:ascii="Times New Roman" w:hAnsi="Times New Roman" w:cs="Times New Roman"/>
      <w:bCs w:val="0"/>
      <w:sz w:val="24"/>
      <w:szCs w:val="24"/>
    </w:rPr>
  </w:style>
  <w:style w:type="character" w:customStyle="1" w:styleId="normaltextrun">
    <w:name w:val="normaltextrun"/>
    <w:basedOn w:val="DefaultParagraphFont"/>
    <w:rsid w:val="00BF05E0"/>
  </w:style>
  <w:style w:type="character" w:customStyle="1" w:styleId="eop">
    <w:name w:val="eop"/>
    <w:basedOn w:val="DefaultParagraphFont"/>
    <w:rsid w:val="00BF05E0"/>
  </w:style>
  <w:style w:type="character" w:customStyle="1" w:styleId="scxw200536746">
    <w:name w:val="scxw200536746"/>
    <w:basedOn w:val="DefaultParagraphFont"/>
    <w:rsid w:val="00BF05E0"/>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Palatino Linotype" w:eastAsia="Times New Roman" w:hAnsi="Palatino Linotype" w:cs="Calibri"/>
      <w:bCs/>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A75D9"/>
    <w:rPr>
      <w:b/>
    </w:rPr>
  </w:style>
  <w:style w:type="character" w:customStyle="1" w:styleId="CommentSubjectChar">
    <w:name w:val="Comment Subject Char"/>
    <w:basedOn w:val="CommentTextChar"/>
    <w:link w:val="CommentSubject"/>
    <w:uiPriority w:val="99"/>
    <w:semiHidden/>
    <w:rsid w:val="00BA75D9"/>
    <w:rPr>
      <w:rFonts w:ascii="Palatino Linotype" w:eastAsia="Times New Roman" w:hAnsi="Palatino Linotype" w:cs="Calibri"/>
      <w:b/>
      <w:bCs/>
      <w:sz w:val="20"/>
      <w:szCs w:val="20"/>
    </w:rPr>
  </w:style>
  <w:style w:type="paragraph" w:styleId="NormalWeb">
    <w:name w:val="Normal (Web)"/>
    <w:basedOn w:val="Normal"/>
    <w:uiPriority w:val="99"/>
    <w:semiHidden/>
    <w:unhideWhenUsed/>
    <w:rsid w:val="00364DEC"/>
    <w:pPr>
      <w:spacing w:before="100" w:beforeAutospacing="1" w:after="100" w:afterAutospacing="1" w:line="240" w:lineRule="auto"/>
    </w:pPr>
    <w:rPr>
      <w:rFonts w:ascii="Times New Roman" w:hAnsi="Times New Roman" w:cs="Times New Roman"/>
      <w:bCs w:val="0"/>
      <w:sz w:val="24"/>
      <w:szCs w:val="24"/>
    </w:rPr>
  </w:style>
  <w:style w:type="character" w:styleId="Mention">
    <w:name w:val="Mention"/>
    <w:basedOn w:val="DefaultParagraphFont"/>
    <w:uiPriority w:val="99"/>
    <w:unhideWhenUsed/>
    <w:rsid w:val="00DA12C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552810497">
      <w:bodyDiv w:val="1"/>
      <w:marLeft w:val="0"/>
      <w:marRight w:val="0"/>
      <w:marTop w:val="0"/>
      <w:marBottom w:val="0"/>
      <w:divBdr>
        <w:top w:val="none" w:sz="0" w:space="0" w:color="auto"/>
        <w:left w:val="none" w:sz="0" w:space="0" w:color="auto"/>
        <w:bottom w:val="none" w:sz="0" w:space="0" w:color="auto"/>
        <w:right w:val="none" w:sz="0" w:space="0" w:color="auto"/>
      </w:divBdr>
      <w:divsChild>
        <w:div w:id="497379269">
          <w:marLeft w:val="0"/>
          <w:marRight w:val="0"/>
          <w:marTop w:val="0"/>
          <w:marBottom w:val="0"/>
          <w:divBdr>
            <w:top w:val="none" w:sz="0" w:space="0" w:color="auto"/>
            <w:left w:val="none" w:sz="0" w:space="0" w:color="auto"/>
            <w:bottom w:val="none" w:sz="0" w:space="0" w:color="auto"/>
            <w:right w:val="none" w:sz="0" w:space="0" w:color="auto"/>
          </w:divBdr>
        </w:div>
      </w:divsChild>
    </w:div>
    <w:div w:id="601298769">
      <w:bodyDiv w:val="1"/>
      <w:marLeft w:val="0"/>
      <w:marRight w:val="0"/>
      <w:marTop w:val="0"/>
      <w:marBottom w:val="0"/>
      <w:divBdr>
        <w:top w:val="none" w:sz="0" w:space="0" w:color="auto"/>
        <w:left w:val="none" w:sz="0" w:space="0" w:color="auto"/>
        <w:bottom w:val="none" w:sz="0" w:space="0" w:color="auto"/>
        <w:right w:val="none" w:sz="0" w:space="0" w:color="auto"/>
      </w:divBdr>
      <w:divsChild>
        <w:div w:id="2065367688">
          <w:marLeft w:val="0"/>
          <w:marRight w:val="0"/>
          <w:marTop w:val="0"/>
          <w:marBottom w:val="0"/>
          <w:divBdr>
            <w:top w:val="none" w:sz="0" w:space="0" w:color="auto"/>
            <w:left w:val="none" w:sz="0" w:space="0" w:color="auto"/>
            <w:bottom w:val="none" w:sz="0" w:space="0" w:color="auto"/>
            <w:right w:val="none" w:sz="0" w:space="0" w:color="auto"/>
          </w:divBdr>
        </w:div>
      </w:divsChild>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75166487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2034574890">
      <w:bodyDiv w:val="1"/>
      <w:marLeft w:val="0"/>
      <w:marRight w:val="0"/>
      <w:marTop w:val="0"/>
      <w:marBottom w:val="0"/>
      <w:divBdr>
        <w:top w:val="none" w:sz="0" w:space="0" w:color="auto"/>
        <w:left w:val="none" w:sz="0" w:space="0" w:color="auto"/>
        <w:bottom w:val="none" w:sz="0" w:space="0" w:color="auto"/>
        <w:right w:val="none" w:sz="0" w:space="0" w:color="auto"/>
      </w:divBdr>
      <w:divsChild>
        <w:div w:id="49036866">
          <w:marLeft w:val="0"/>
          <w:marRight w:val="0"/>
          <w:marTop w:val="0"/>
          <w:marBottom w:val="0"/>
          <w:divBdr>
            <w:top w:val="none" w:sz="0" w:space="0" w:color="auto"/>
            <w:left w:val="none" w:sz="0" w:space="0" w:color="auto"/>
            <w:bottom w:val="none" w:sz="0" w:space="0" w:color="auto"/>
            <w:right w:val="none" w:sz="0" w:space="0" w:color="auto"/>
          </w:divBdr>
          <w:divsChild>
            <w:div w:id="32779156">
              <w:marLeft w:val="0"/>
              <w:marRight w:val="0"/>
              <w:marTop w:val="0"/>
              <w:marBottom w:val="0"/>
              <w:divBdr>
                <w:top w:val="none" w:sz="0" w:space="0" w:color="auto"/>
                <w:left w:val="none" w:sz="0" w:space="0" w:color="auto"/>
                <w:bottom w:val="none" w:sz="0" w:space="0" w:color="auto"/>
                <w:right w:val="none" w:sz="0" w:space="0" w:color="auto"/>
              </w:divBdr>
            </w:div>
            <w:div w:id="116721974">
              <w:marLeft w:val="0"/>
              <w:marRight w:val="0"/>
              <w:marTop w:val="0"/>
              <w:marBottom w:val="0"/>
              <w:divBdr>
                <w:top w:val="none" w:sz="0" w:space="0" w:color="auto"/>
                <w:left w:val="none" w:sz="0" w:space="0" w:color="auto"/>
                <w:bottom w:val="none" w:sz="0" w:space="0" w:color="auto"/>
                <w:right w:val="none" w:sz="0" w:space="0" w:color="auto"/>
              </w:divBdr>
            </w:div>
            <w:div w:id="183325480">
              <w:marLeft w:val="0"/>
              <w:marRight w:val="0"/>
              <w:marTop w:val="0"/>
              <w:marBottom w:val="0"/>
              <w:divBdr>
                <w:top w:val="none" w:sz="0" w:space="0" w:color="auto"/>
                <w:left w:val="none" w:sz="0" w:space="0" w:color="auto"/>
                <w:bottom w:val="none" w:sz="0" w:space="0" w:color="auto"/>
                <w:right w:val="none" w:sz="0" w:space="0" w:color="auto"/>
              </w:divBdr>
            </w:div>
            <w:div w:id="195587018">
              <w:marLeft w:val="0"/>
              <w:marRight w:val="0"/>
              <w:marTop w:val="0"/>
              <w:marBottom w:val="0"/>
              <w:divBdr>
                <w:top w:val="none" w:sz="0" w:space="0" w:color="auto"/>
                <w:left w:val="none" w:sz="0" w:space="0" w:color="auto"/>
                <w:bottom w:val="none" w:sz="0" w:space="0" w:color="auto"/>
                <w:right w:val="none" w:sz="0" w:space="0" w:color="auto"/>
              </w:divBdr>
            </w:div>
            <w:div w:id="287783099">
              <w:marLeft w:val="0"/>
              <w:marRight w:val="0"/>
              <w:marTop w:val="0"/>
              <w:marBottom w:val="0"/>
              <w:divBdr>
                <w:top w:val="none" w:sz="0" w:space="0" w:color="auto"/>
                <w:left w:val="none" w:sz="0" w:space="0" w:color="auto"/>
                <w:bottom w:val="none" w:sz="0" w:space="0" w:color="auto"/>
                <w:right w:val="none" w:sz="0" w:space="0" w:color="auto"/>
              </w:divBdr>
            </w:div>
            <w:div w:id="350617637">
              <w:marLeft w:val="0"/>
              <w:marRight w:val="0"/>
              <w:marTop w:val="0"/>
              <w:marBottom w:val="0"/>
              <w:divBdr>
                <w:top w:val="none" w:sz="0" w:space="0" w:color="auto"/>
                <w:left w:val="none" w:sz="0" w:space="0" w:color="auto"/>
                <w:bottom w:val="none" w:sz="0" w:space="0" w:color="auto"/>
                <w:right w:val="none" w:sz="0" w:space="0" w:color="auto"/>
              </w:divBdr>
            </w:div>
            <w:div w:id="360059014">
              <w:marLeft w:val="0"/>
              <w:marRight w:val="0"/>
              <w:marTop w:val="0"/>
              <w:marBottom w:val="0"/>
              <w:divBdr>
                <w:top w:val="none" w:sz="0" w:space="0" w:color="auto"/>
                <w:left w:val="none" w:sz="0" w:space="0" w:color="auto"/>
                <w:bottom w:val="none" w:sz="0" w:space="0" w:color="auto"/>
                <w:right w:val="none" w:sz="0" w:space="0" w:color="auto"/>
              </w:divBdr>
            </w:div>
            <w:div w:id="413624359">
              <w:marLeft w:val="0"/>
              <w:marRight w:val="0"/>
              <w:marTop w:val="0"/>
              <w:marBottom w:val="0"/>
              <w:divBdr>
                <w:top w:val="none" w:sz="0" w:space="0" w:color="auto"/>
                <w:left w:val="none" w:sz="0" w:space="0" w:color="auto"/>
                <w:bottom w:val="none" w:sz="0" w:space="0" w:color="auto"/>
                <w:right w:val="none" w:sz="0" w:space="0" w:color="auto"/>
              </w:divBdr>
            </w:div>
            <w:div w:id="416244933">
              <w:marLeft w:val="0"/>
              <w:marRight w:val="0"/>
              <w:marTop w:val="0"/>
              <w:marBottom w:val="0"/>
              <w:divBdr>
                <w:top w:val="none" w:sz="0" w:space="0" w:color="auto"/>
                <w:left w:val="none" w:sz="0" w:space="0" w:color="auto"/>
                <w:bottom w:val="none" w:sz="0" w:space="0" w:color="auto"/>
                <w:right w:val="none" w:sz="0" w:space="0" w:color="auto"/>
              </w:divBdr>
            </w:div>
            <w:div w:id="424346116">
              <w:marLeft w:val="0"/>
              <w:marRight w:val="0"/>
              <w:marTop w:val="0"/>
              <w:marBottom w:val="0"/>
              <w:divBdr>
                <w:top w:val="none" w:sz="0" w:space="0" w:color="auto"/>
                <w:left w:val="none" w:sz="0" w:space="0" w:color="auto"/>
                <w:bottom w:val="none" w:sz="0" w:space="0" w:color="auto"/>
                <w:right w:val="none" w:sz="0" w:space="0" w:color="auto"/>
              </w:divBdr>
            </w:div>
            <w:div w:id="466094161">
              <w:marLeft w:val="0"/>
              <w:marRight w:val="0"/>
              <w:marTop w:val="0"/>
              <w:marBottom w:val="0"/>
              <w:divBdr>
                <w:top w:val="none" w:sz="0" w:space="0" w:color="auto"/>
                <w:left w:val="none" w:sz="0" w:space="0" w:color="auto"/>
                <w:bottom w:val="none" w:sz="0" w:space="0" w:color="auto"/>
                <w:right w:val="none" w:sz="0" w:space="0" w:color="auto"/>
              </w:divBdr>
            </w:div>
            <w:div w:id="482501391">
              <w:marLeft w:val="0"/>
              <w:marRight w:val="0"/>
              <w:marTop w:val="0"/>
              <w:marBottom w:val="0"/>
              <w:divBdr>
                <w:top w:val="none" w:sz="0" w:space="0" w:color="auto"/>
                <w:left w:val="none" w:sz="0" w:space="0" w:color="auto"/>
                <w:bottom w:val="none" w:sz="0" w:space="0" w:color="auto"/>
                <w:right w:val="none" w:sz="0" w:space="0" w:color="auto"/>
              </w:divBdr>
            </w:div>
            <w:div w:id="503085973">
              <w:marLeft w:val="0"/>
              <w:marRight w:val="0"/>
              <w:marTop w:val="0"/>
              <w:marBottom w:val="0"/>
              <w:divBdr>
                <w:top w:val="none" w:sz="0" w:space="0" w:color="auto"/>
                <w:left w:val="none" w:sz="0" w:space="0" w:color="auto"/>
                <w:bottom w:val="none" w:sz="0" w:space="0" w:color="auto"/>
                <w:right w:val="none" w:sz="0" w:space="0" w:color="auto"/>
              </w:divBdr>
            </w:div>
            <w:div w:id="523321585">
              <w:marLeft w:val="0"/>
              <w:marRight w:val="0"/>
              <w:marTop w:val="0"/>
              <w:marBottom w:val="0"/>
              <w:divBdr>
                <w:top w:val="none" w:sz="0" w:space="0" w:color="auto"/>
                <w:left w:val="none" w:sz="0" w:space="0" w:color="auto"/>
                <w:bottom w:val="none" w:sz="0" w:space="0" w:color="auto"/>
                <w:right w:val="none" w:sz="0" w:space="0" w:color="auto"/>
              </w:divBdr>
            </w:div>
            <w:div w:id="543373805">
              <w:marLeft w:val="0"/>
              <w:marRight w:val="0"/>
              <w:marTop w:val="0"/>
              <w:marBottom w:val="0"/>
              <w:divBdr>
                <w:top w:val="none" w:sz="0" w:space="0" w:color="auto"/>
                <w:left w:val="none" w:sz="0" w:space="0" w:color="auto"/>
                <w:bottom w:val="none" w:sz="0" w:space="0" w:color="auto"/>
                <w:right w:val="none" w:sz="0" w:space="0" w:color="auto"/>
              </w:divBdr>
            </w:div>
            <w:div w:id="628046769">
              <w:marLeft w:val="0"/>
              <w:marRight w:val="0"/>
              <w:marTop w:val="0"/>
              <w:marBottom w:val="0"/>
              <w:divBdr>
                <w:top w:val="none" w:sz="0" w:space="0" w:color="auto"/>
                <w:left w:val="none" w:sz="0" w:space="0" w:color="auto"/>
                <w:bottom w:val="none" w:sz="0" w:space="0" w:color="auto"/>
                <w:right w:val="none" w:sz="0" w:space="0" w:color="auto"/>
              </w:divBdr>
            </w:div>
            <w:div w:id="637808679">
              <w:marLeft w:val="0"/>
              <w:marRight w:val="0"/>
              <w:marTop w:val="0"/>
              <w:marBottom w:val="0"/>
              <w:divBdr>
                <w:top w:val="none" w:sz="0" w:space="0" w:color="auto"/>
                <w:left w:val="none" w:sz="0" w:space="0" w:color="auto"/>
                <w:bottom w:val="none" w:sz="0" w:space="0" w:color="auto"/>
                <w:right w:val="none" w:sz="0" w:space="0" w:color="auto"/>
              </w:divBdr>
            </w:div>
            <w:div w:id="734857198">
              <w:marLeft w:val="0"/>
              <w:marRight w:val="0"/>
              <w:marTop w:val="0"/>
              <w:marBottom w:val="0"/>
              <w:divBdr>
                <w:top w:val="none" w:sz="0" w:space="0" w:color="auto"/>
                <w:left w:val="none" w:sz="0" w:space="0" w:color="auto"/>
                <w:bottom w:val="none" w:sz="0" w:space="0" w:color="auto"/>
                <w:right w:val="none" w:sz="0" w:space="0" w:color="auto"/>
              </w:divBdr>
            </w:div>
            <w:div w:id="803500378">
              <w:marLeft w:val="0"/>
              <w:marRight w:val="0"/>
              <w:marTop w:val="0"/>
              <w:marBottom w:val="0"/>
              <w:divBdr>
                <w:top w:val="none" w:sz="0" w:space="0" w:color="auto"/>
                <w:left w:val="none" w:sz="0" w:space="0" w:color="auto"/>
                <w:bottom w:val="none" w:sz="0" w:space="0" w:color="auto"/>
                <w:right w:val="none" w:sz="0" w:space="0" w:color="auto"/>
              </w:divBdr>
            </w:div>
            <w:div w:id="928928123">
              <w:marLeft w:val="0"/>
              <w:marRight w:val="0"/>
              <w:marTop w:val="0"/>
              <w:marBottom w:val="0"/>
              <w:divBdr>
                <w:top w:val="none" w:sz="0" w:space="0" w:color="auto"/>
                <w:left w:val="none" w:sz="0" w:space="0" w:color="auto"/>
                <w:bottom w:val="none" w:sz="0" w:space="0" w:color="auto"/>
                <w:right w:val="none" w:sz="0" w:space="0" w:color="auto"/>
              </w:divBdr>
            </w:div>
            <w:div w:id="979380484">
              <w:marLeft w:val="0"/>
              <w:marRight w:val="0"/>
              <w:marTop w:val="0"/>
              <w:marBottom w:val="0"/>
              <w:divBdr>
                <w:top w:val="none" w:sz="0" w:space="0" w:color="auto"/>
                <w:left w:val="none" w:sz="0" w:space="0" w:color="auto"/>
                <w:bottom w:val="none" w:sz="0" w:space="0" w:color="auto"/>
                <w:right w:val="none" w:sz="0" w:space="0" w:color="auto"/>
              </w:divBdr>
            </w:div>
            <w:div w:id="1015569879">
              <w:marLeft w:val="0"/>
              <w:marRight w:val="0"/>
              <w:marTop w:val="0"/>
              <w:marBottom w:val="0"/>
              <w:divBdr>
                <w:top w:val="none" w:sz="0" w:space="0" w:color="auto"/>
                <w:left w:val="none" w:sz="0" w:space="0" w:color="auto"/>
                <w:bottom w:val="none" w:sz="0" w:space="0" w:color="auto"/>
                <w:right w:val="none" w:sz="0" w:space="0" w:color="auto"/>
              </w:divBdr>
            </w:div>
            <w:div w:id="1025061972">
              <w:marLeft w:val="0"/>
              <w:marRight w:val="0"/>
              <w:marTop w:val="0"/>
              <w:marBottom w:val="0"/>
              <w:divBdr>
                <w:top w:val="none" w:sz="0" w:space="0" w:color="auto"/>
                <w:left w:val="none" w:sz="0" w:space="0" w:color="auto"/>
                <w:bottom w:val="none" w:sz="0" w:space="0" w:color="auto"/>
                <w:right w:val="none" w:sz="0" w:space="0" w:color="auto"/>
              </w:divBdr>
            </w:div>
            <w:div w:id="1090126986">
              <w:marLeft w:val="0"/>
              <w:marRight w:val="0"/>
              <w:marTop w:val="0"/>
              <w:marBottom w:val="0"/>
              <w:divBdr>
                <w:top w:val="none" w:sz="0" w:space="0" w:color="auto"/>
                <w:left w:val="none" w:sz="0" w:space="0" w:color="auto"/>
                <w:bottom w:val="none" w:sz="0" w:space="0" w:color="auto"/>
                <w:right w:val="none" w:sz="0" w:space="0" w:color="auto"/>
              </w:divBdr>
            </w:div>
            <w:div w:id="1306856750">
              <w:marLeft w:val="0"/>
              <w:marRight w:val="0"/>
              <w:marTop w:val="0"/>
              <w:marBottom w:val="0"/>
              <w:divBdr>
                <w:top w:val="none" w:sz="0" w:space="0" w:color="auto"/>
                <w:left w:val="none" w:sz="0" w:space="0" w:color="auto"/>
                <w:bottom w:val="none" w:sz="0" w:space="0" w:color="auto"/>
                <w:right w:val="none" w:sz="0" w:space="0" w:color="auto"/>
              </w:divBdr>
            </w:div>
            <w:div w:id="1323241743">
              <w:marLeft w:val="0"/>
              <w:marRight w:val="0"/>
              <w:marTop w:val="0"/>
              <w:marBottom w:val="0"/>
              <w:divBdr>
                <w:top w:val="none" w:sz="0" w:space="0" w:color="auto"/>
                <w:left w:val="none" w:sz="0" w:space="0" w:color="auto"/>
                <w:bottom w:val="none" w:sz="0" w:space="0" w:color="auto"/>
                <w:right w:val="none" w:sz="0" w:space="0" w:color="auto"/>
              </w:divBdr>
            </w:div>
            <w:div w:id="1358121760">
              <w:marLeft w:val="0"/>
              <w:marRight w:val="0"/>
              <w:marTop w:val="0"/>
              <w:marBottom w:val="0"/>
              <w:divBdr>
                <w:top w:val="none" w:sz="0" w:space="0" w:color="auto"/>
                <w:left w:val="none" w:sz="0" w:space="0" w:color="auto"/>
                <w:bottom w:val="none" w:sz="0" w:space="0" w:color="auto"/>
                <w:right w:val="none" w:sz="0" w:space="0" w:color="auto"/>
              </w:divBdr>
            </w:div>
            <w:div w:id="1421368284">
              <w:marLeft w:val="0"/>
              <w:marRight w:val="0"/>
              <w:marTop w:val="0"/>
              <w:marBottom w:val="0"/>
              <w:divBdr>
                <w:top w:val="none" w:sz="0" w:space="0" w:color="auto"/>
                <w:left w:val="none" w:sz="0" w:space="0" w:color="auto"/>
                <w:bottom w:val="none" w:sz="0" w:space="0" w:color="auto"/>
                <w:right w:val="none" w:sz="0" w:space="0" w:color="auto"/>
              </w:divBdr>
            </w:div>
            <w:div w:id="1422722031">
              <w:marLeft w:val="0"/>
              <w:marRight w:val="0"/>
              <w:marTop w:val="0"/>
              <w:marBottom w:val="0"/>
              <w:divBdr>
                <w:top w:val="none" w:sz="0" w:space="0" w:color="auto"/>
                <w:left w:val="none" w:sz="0" w:space="0" w:color="auto"/>
                <w:bottom w:val="none" w:sz="0" w:space="0" w:color="auto"/>
                <w:right w:val="none" w:sz="0" w:space="0" w:color="auto"/>
              </w:divBdr>
            </w:div>
            <w:div w:id="1445465588">
              <w:marLeft w:val="0"/>
              <w:marRight w:val="0"/>
              <w:marTop w:val="0"/>
              <w:marBottom w:val="0"/>
              <w:divBdr>
                <w:top w:val="none" w:sz="0" w:space="0" w:color="auto"/>
                <w:left w:val="none" w:sz="0" w:space="0" w:color="auto"/>
                <w:bottom w:val="none" w:sz="0" w:space="0" w:color="auto"/>
                <w:right w:val="none" w:sz="0" w:space="0" w:color="auto"/>
              </w:divBdr>
            </w:div>
            <w:div w:id="1519662886">
              <w:marLeft w:val="0"/>
              <w:marRight w:val="0"/>
              <w:marTop w:val="0"/>
              <w:marBottom w:val="0"/>
              <w:divBdr>
                <w:top w:val="none" w:sz="0" w:space="0" w:color="auto"/>
                <w:left w:val="none" w:sz="0" w:space="0" w:color="auto"/>
                <w:bottom w:val="none" w:sz="0" w:space="0" w:color="auto"/>
                <w:right w:val="none" w:sz="0" w:space="0" w:color="auto"/>
              </w:divBdr>
            </w:div>
            <w:div w:id="1541823182">
              <w:marLeft w:val="0"/>
              <w:marRight w:val="0"/>
              <w:marTop w:val="0"/>
              <w:marBottom w:val="0"/>
              <w:divBdr>
                <w:top w:val="none" w:sz="0" w:space="0" w:color="auto"/>
                <w:left w:val="none" w:sz="0" w:space="0" w:color="auto"/>
                <w:bottom w:val="none" w:sz="0" w:space="0" w:color="auto"/>
                <w:right w:val="none" w:sz="0" w:space="0" w:color="auto"/>
              </w:divBdr>
            </w:div>
            <w:div w:id="1565949574">
              <w:marLeft w:val="0"/>
              <w:marRight w:val="0"/>
              <w:marTop w:val="0"/>
              <w:marBottom w:val="0"/>
              <w:divBdr>
                <w:top w:val="none" w:sz="0" w:space="0" w:color="auto"/>
                <w:left w:val="none" w:sz="0" w:space="0" w:color="auto"/>
                <w:bottom w:val="none" w:sz="0" w:space="0" w:color="auto"/>
                <w:right w:val="none" w:sz="0" w:space="0" w:color="auto"/>
              </w:divBdr>
            </w:div>
            <w:div w:id="1570192549">
              <w:marLeft w:val="0"/>
              <w:marRight w:val="0"/>
              <w:marTop w:val="0"/>
              <w:marBottom w:val="0"/>
              <w:divBdr>
                <w:top w:val="none" w:sz="0" w:space="0" w:color="auto"/>
                <w:left w:val="none" w:sz="0" w:space="0" w:color="auto"/>
                <w:bottom w:val="none" w:sz="0" w:space="0" w:color="auto"/>
                <w:right w:val="none" w:sz="0" w:space="0" w:color="auto"/>
              </w:divBdr>
            </w:div>
            <w:div w:id="1593321186">
              <w:marLeft w:val="0"/>
              <w:marRight w:val="0"/>
              <w:marTop w:val="0"/>
              <w:marBottom w:val="0"/>
              <w:divBdr>
                <w:top w:val="none" w:sz="0" w:space="0" w:color="auto"/>
                <w:left w:val="none" w:sz="0" w:space="0" w:color="auto"/>
                <w:bottom w:val="none" w:sz="0" w:space="0" w:color="auto"/>
                <w:right w:val="none" w:sz="0" w:space="0" w:color="auto"/>
              </w:divBdr>
            </w:div>
            <w:div w:id="1673488337">
              <w:marLeft w:val="0"/>
              <w:marRight w:val="0"/>
              <w:marTop w:val="0"/>
              <w:marBottom w:val="0"/>
              <w:divBdr>
                <w:top w:val="none" w:sz="0" w:space="0" w:color="auto"/>
                <w:left w:val="none" w:sz="0" w:space="0" w:color="auto"/>
                <w:bottom w:val="none" w:sz="0" w:space="0" w:color="auto"/>
                <w:right w:val="none" w:sz="0" w:space="0" w:color="auto"/>
              </w:divBdr>
            </w:div>
            <w:div w:id="1712535303">
              <w:marLeft w:val="0"/>
              <w:marRight w:val="0"/>
              <w:marTop w:val="0"/>
              <w:marBottom w:val="0"/>
              <w:divBdr>
                <w:top w:val="none" w:sz="0" w:space="0" w:color="auto"/>
                <w:left w:val="none" w:sz="0" w:space="0" w:color="auto"/>
                <w:bottom w:val="none" w:sz="0" w:space="0" w:color="auto"/>
                <w:right w:val="none" w:sz="0" w:space="0" w:color="auto"/>
              </w:divBdr>
            </w:div>
            <w:div w:id="1895308633">
              <w:marLeft w:val="0"/>
              <w:marRight w:val="0"/>
              <w:marTop w:val="0"/>
              <w:marBottom w:val="0"/>
              <w:divBdr>
                <w:top w:val="none" w:sz="0" w:space="0" w:color="auto"/>
                <w:left w:val="none" w:sz="0" w:space="0" w:color="auto"/>
                <w:bottom w:val="none" w:sz="0" w:space="0" w:color="auto"/>
                <w:right w:val="none" w:sz="0" w:space="0" w:color="auto"/>
              </w:divBdr>
            </w:div>
            <w:div w:id="1905986223">
              <w:marLeft w:val="0"/>
              <w:marRight w:val="0"/>
              <w:marTop w:val="0"/>
              <w:marBottom w:val="0"/>
              <w:divBdr>
                <w:top w:val="none" w:sz="0" w:space="0" w:color="auto"/>
                <w:left w:val="none" w:sz="0" w:space="0" w:color="auto"/>
                <w:bottom w:val="none" w:sz="0" w:space="0" w:color="auto"/>
                <w:right w:val="none" w:sz="0" w:space="0" w:color="auto"/>
              </w:divBdr>
            </w:div>
            <w:div w:id="1926456963">
              <w:marLeft w:val="0"/>
              <w:marRight w:val="0"/>
              <w:marTop w:val="0"/>
              <w:marBottom w:val="0"/>
              <w:divBdr>
                <w:top w:val="none" w:sz="0" w:space="0" w:color="auto"/>
                <w:left w:val="none" w:sz="0" w:space="0" w:color="auto"/>
                <w:bottom w:val="none" w:sz="0" w:space="0" w:color="auto"/>
                <w:right w:val="none" w:sz="0" w:space="0" w:color="auto"/>
              </w:divBdr>
            </w:div>
            <w:div w:id="1960915707">
              <w:marLeft w:val="0"/>
              <w:marRight w:val="0"/>
              <w:marTop w:val="0"/>
              <w:marBottom w:val="0"/>
              <w:divBdr>
                <w:top w:val="none" w:sz="0" w:space="0" w:color="auto"/>
                <w:left w:val="none" w:sz="0" w:space="0" w:color="auto"/>
                <w:bottom w:val="none" w:sz="0" w:space="0" w:color="auto"/>
                <w:right w:val="none" w:sz="0" w:space="0" w:color="auto"/>
              </w:divBdr>
            </w:div>
            <w:div w:id="1962106093">
              <w:marLeft w:val="0"/>
              <w:marRight w:val="0"/>
              <w:marTop w:val="0"/>
              <w:marBottom w:val="0"/>
              <w:divBdr>
                <w:top w:val="none" w:sz="0" w:space="0" w:color="auto"/>
                <w:left w:val="none" w:sz="0" w:space="0" w:color="auto"/>
                <w:bottom w:val="none" w:sz="0" w:space="0" w:color="auto"/>
                <w:right w:val="none" w:sz="0" w:space="0" w:color="auto"/>
              </w:divBdr>
            </w:div>
            <w:div w:id="1982535016">
              <w:marLeft w:val="0"/>
              <w:marRight w:val="0"/>
              <w:marTop w:val="0"/>
              <w:marBottom w:val="0"/>
              <w:divBdr>
                <w:top w:val="none" w:sz="0" w:space="0" w:color="auto"/>
                <w:left w:val="none" w:sz="0" w:space="0" w:color="auto"/>
                <w:bottom w:val="none" w:sz="0" w:space="0" w:color="auto"/>
                <w:right w:val="none" w:sz="0" w:space="0" w:color="auto"/>
              </w:divBdr>
            </w:div>
            <w:div w:id="2033917931">
              <w:marLeft w:val="0"/>
              <w:marRight w:val="0"/>
              <w:marTop w:val="0"/>
              <w:marBottom w:val="0"/>
              <w:divBdr>
                <w:top w:val="none" w:sz="0" w:space="0" w:color="auto"/>
                <w:left w:val="none" w:sz="0" w:space="0" w:color="auto"/>
                <w:bottom w:val="none" w:sz="0" w:space="0" w:color="auto"/>
                <w:right w:val="none" w:sz="0" w:space="0" w:color="auto"/>
              </w:divBdr>
            </w:div>
            <w:div w:id="21418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ather.Bouchey@vermont.gov" TargetMode="External"/><Relationship Id="rId18" Type="http://schemas.openxmlformats.org/officeDocument/2006/relationships/hyperlink" Target="https://www.setda.org/main-coalitions/elearning/communication/" TargetMode="External"/><Relationship Id="rId26" Type="http://schemas.openxmlformats.org/officeDocument/2006/relationships/hyperlink" Target="https://www.edutopia.org/article/teaching-through-pandemic-mindset-moment" TargetMode="External"/><Relationship Id="rId39" Type="http://schemas.openxmlformats.org/officeDocument/2006/relationships/hyperlink" Target="https://www.iste.org/explore/Personalized-learning/3-unexpected-ways-tech-can-humanize-learning" TargetMode="External"/><Relationship Id="rId21" Type="http://schemas.openxmlformats.org/officeDocument/2006/relationships/hyperlink" Target="https://tiie.w3.uvm.edu/blog/remote-learning-relationships/" TargetMode="External"/><Relationship Id="rId34" Type="http://schemas.openxmlformats.org/officeDocument/2006/relationships/hyperlink" Target="https://teachfromhome.google/intl/en/" TargetMode="External"/><Relationship Id="rId42" Type="http://schemas.openxmlformats.org/officeDocument/2006/relationships/hyperlink" Target="https://www.schoolreforminitiative.org/download/tuning-protocol-examining-adult-work/" TargetMode="External"/><Relationship Id="rId47" Type="http://schemas.openxmlformats.org/officeDocument/2006/relationships/hyperlink" Target="https://michiganvirtual.org/wp-content/uploads/2017/08/Teachers-Guide.pdf" TargetMode="External"/><Relationship Id="rId50" Type="http://schemas.openxmlformats.org/officeDocument/2006/relationships/hyperlink" Target="https://docs.google.com/forms/d/e/1FAIpQLSe5p39l5Cylk98KQAWgW2BCd9OQEcaFRXK1DTb9Pt58AGMn8g/viewform" TargetMode="External"/><Relationship Id="rId55" Type="http://schemas.openxmlformats.org/officeDocument/2006/relationships/hyperlink" Target="https://firesafety.vermont.gov/buildingcode/ada" TargetMode="External"/><Relationship Id="rId63" Type="http://schemas.openxmlformats.org/officeDocument/2006/relationships/hyperlink" Target="https://education.vermont.gov/student-learning/flexible-pathways/career-technical-education" TargetMode="External"/><Relationship Id="rId68" Type="http://schemas.openxmlformats.org/officeDocument/2006/relationships/hyperlink" Target="https://education.vermont.gov/student-support/special-education/special-education-resources" TargetMode="External"/><Relationship Id="rId76" Type="http://schemas.openxmlformats.org/officeDocument/2006/relationships/hyperlink" Target="https://www.edutopia.org/article/7-ways-maintain-relationships-during-your-school-closure" TargetMode="External"/><Relationship Id="rId84" Type="http://schemas.openxmlformats.org/officeDocument/2006/relationships/hyperlink" Target="http://aem.cast.org/about/aem-center-covid-19-resources.html" TargetMode="External"/><Relationship Id="rId89"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aem.cast.org/supporting/k-12-aem.html" TargetMode="External"/><Relationship Id="rId9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govtech.com/education/news/cellphones-in-classrooms-part-2.html" TargetMode="External"/><Relationship Id="rId29" Type="http://schemas.openxmlformats.org/officeDocument/2006/relationships/hyperlink" Target="https://docs.google.com/presentation/d/1PaoKoIRi8VPuR7YUf9ydQymJXJ9RdHF35BkN1UixBFI/edit" TargetMode="External"/><Relationship Id="rId11" Type="http://schemas.openxmlformats.org/officeDocument/2006/relationships/hyperlink" Target="https://governor.vermont.gov/sites/scott/files/documents/Directive%205%20-%20Continuity%20of%20Learning%20Planning%20_0.pdf" TargetMode="External"/><Relationship Id="rId24" Type="http://schemas.openxmlformats.org/officeDocument/2006/relationships/hyperlink" Target="https://www.who.int/docs/default-source/coronaviruse/helping-children-cope-with-stress-print.pdf?sfvrsn=f3a063ff_2" TargetMode="External"/><Relationship Id="rId32" Type="http://schemas.openxmlformats.org/officeDocument/2006/relationships/hyperlink" Target="https://docs.google.com/forms/d/e/1FAIpQLSe5p39l5Cylk98KQAWgW2BCd9OQEcaFRXK1DTb9Pt58AGMn8g/viewform" TargetMode="External"/><Relationship Id="rId37" Type="http://schemas.openxmlformats.org/officeDocument/2006/relationships/hyperlink" Target="http://aem.cast.org/" TargetMode="External"/><Relationship Id="rId40" Type="http://schemas.openxmlformats.org/officeDocument/2006/relationships/hyperlink" Target="https://docs.google.com/document/d/e/2PACX-1vTKJSTc2gxVC12Oki9bv3S12dry1ZsfATX8zmdBbuPJZ8ejUBpecTy50Yk_7aOSDwh83WHu0NTpOOK3/pub?utm_source=Quality+Matters+Digital+Communications&amp;utm_campaign=59c8c41e3a-EMAIL_ERIC_2020&amp;utm_medium=email&amp;utm_term=0_355a0627da-59c8c41e3a-34110797&amp;mc_cid=59c8c41e3a&amp;mc_eid=1c61ff7100" TargetMode="External"/><Relationship Id="rId45" Type="http://schemas.openxmlformats.org/officeDocument/2006/relationships/hyperlink" Target="https://tiie.w3.uvm.edu/blog/remote-learning-relationships/" TargetMode="External"/><Relationship Id="rId53" Type="http://schemas.openxmlformats.org/officeDocument/2006/relationships/hyperlink" Target="https://teachfromhome.google/intl/en/" TargetMode="External"/><Relationship Id="rId58" Type="http://schemas.openxmlformats.org/officeDocument/2006/relationships/hyperlink" Target="https://privacy.a4l.org/" TargetMode="External"/><Relationship Id="rId66" Type="http://schemas.openxmlformats.org/officeDocument/2006/relationships/hyperlink" Target="https://teachfromhome.google/intl/en/" TargetMode="External"/><Relationship Id="rId74" Type="http://schemas.openxmlformats.org/officeDocument/2006/relationships/hyperlink" Target="http://aem.cast.org/navigating/using-high-quality-accessible-video-for-teaching-and-learning.html" TargetMode="External"/><Relationship Id="rId79" Type="http://schemas.openxmlformats.org/officeDocument/2006/relationships/hyperlink" Target="https://www.dropbox.com/scl/fi/3y4scgq19br9hp0ihqelo/RI_Virtual_Isntructional_Day_Plan_Template.docx?dl=0&amp;rlkey=pbyh6fon97wn8geiuo6gvnprx" TargetMode="External"/><Relationship Id="rId87"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education.vermont.gov/documents/edu-equity-lens-tool" TargetMode="External"/><Relationship Id="rId82" Type="http://schemas.openxmlformats.org/officeDocument/2006/relationships/hyperlink" Target="http://aem.cast.org/about/aem-center-covid-19-resources.html" TargetMode="External"/><Relationship Id="rId90" Type="http://schemas.openxmlformats.org/officeDocument/2006/relationships/fontTable" Target="fontTable.xml"/><Relationship Id="rId19" Type="http://schemas.openxmlformats.org/officeDocument/2006/relationships/hyperlink" Target="https://tiie.w3.uvm.edu/blog/creating-a-new-schedule-for-remote-learning/" TargetMode="External"/><Relationship Id="rId14" Type="http://schemas.openxmlformats.org/officeDocument/2006/relationships/hyperlink" Target="https://docs.google.com/document/d/12BWTsVgfWEA2dNB_3ZVV_QKXDCUIRlgW1KJMQLu4IUw/edit" TargetMode="External"/><Relationship Id="rId22" Type="http://schemas.openxmlformats.org/officeDocument/2006/relationships/hyperlink" Target="https://docs.google.com/forms/d/e/1FAIpQLSe5p39l5Cylk98KQAWgW2BCd9OQEcaFRXK1DTb9Pt58AGMn8g/viewform" TargetMode="External"/><Relationship Id="rId27" Type="http://schemas.openxmlformats.org/officeDocument/2006/relationships/hyperlink" Target="https://www.ksde.org/Portals/0/Communications/Publications/Continuous%20Learning%20Task%20Force%20Guidance.pdf?ver=2020-03-19-102225-707" TargetMode="External"/><Relationship Id="rId30" Type="http://schemas.openxmlformats.org/officeDocument/2006/relationships/hyperlink" Target="https://docs.google.com/document/d/1g5DVF1sEA0LvXlmdYxfmnGXhw0HbiYw8CeDFT-vktNA/edit?usp=sharing" TargetMode="External"/><Relationship Id="rId35" Type="http://schemas.openxmlformats.org/officeDocument/2006/relationships/hyperlink" Target="https://docs.google.com/forms/d/e/1FAIpQLSe5p39l5Cylk98KQAWgW2BCd9OQEcaFRXK1DTb9Pt58AGMn8g/viewform" TargetMode="External"/><Relationship Id="rId43" Type="http://schemas.openxmlformats.org/officeDocument/2006/relationships/hyperlink" Target="https://www.schoolreforminitiative.org/download/change-in-practice/" TargetMode="External"/><Relationship Id="rId48" Type="http://schemas.openxmlformats.org/officeDocument/2006/relationships/hyperlink" Target="https://teachfromhome.google/intl/en/" TargetMode="External"/><Relationship Id="rId56" Type="http://schemas.openxmlformats.org/officeDocument/2006/relationships/hyperlink" Target="https://www2.ed.gov/about/offices/list/ocr/frontpage/faq/rr/policyguidance/Supple%20Fact%20Sheet%203.21.20%20FINAL.pdf?utm_content=&amp;utm_medium=email&amp;utm_name=&amp;utm_source=govdelivery&amp;utm_term=" TargetMode="External"/><Relationship Id="rId64" Type="http://schemas.openxmlformats.org/officeDocument/2006/relationships/hyperlink" Target="https://www.acteonline.org/professional-development/opportunities/distance-learning-resources/" TargetMode="External"/><Relationship Id="rId69" Type="http://schemas.openxmlformats.org/officeDocument/2006/relationships/hyperlink" Target="http://www.cast.org/our-work/about-udl.html" TargetMode="External"/><Relationship Id="rId77" Type="http://schemas.openxmlformats.org/officeDocument/2006/relationships/hyperlink" Target="https://www.panoramaed.com/blog/sel-resources-for-educators-school-communities-and-parents-related-to-covid-19" TargetMode="External"/><Relationship Id="rId8" Type="http://schemas.openxmlformats.org/officeDocument/2006/relationships/webSettings" Target="webSettings.xml"/><Relationship Id="rId51" Type="http://schemas.openxmlformats.org/officeDocument/2006/relationships/hyperlink" Target="https://www.setda.org/main-coalitions/elearning/teachers/" TargetMode="External"/><Relationship Id="rId72" Type="http://schemas.openxmlformats.org/officeDocument/2006/relationships/hyperlink" Target="https://education.vermont.gov/student-support/vermont-multi-tiered-system-of-supports" TargetMode="External"/><Relationship Id="rId80" Type="http://schemas.openxmlformats.org/officeDocument/2006/relationships/hyperlink" Target="https://www.setda.org/main-coalitions/elearning/accessibility/" TargetMode="External"/><Relationship Id="rId85" Type="http://schemas.openxmlformats.org/officeDocument/2006/relationships/hyperlink" Target="https://michiganvirtual.org/wp-content/uploads/2017/08/Teachers-Guide.pdf" TargetMode="External"/><Relationship Id="rId3" Type="http://schemas.openxmlformats.org/officeDocument/2006/relationships/customXml" Target="../customXml/item3.xml"/><Relationship Id="rId12" Type="http://schemas.openxmlformats.org/officeDocument/2006/relationships/hyperlink" Target="https://governor.vermont.gov/sites/scott/files/documents/Directive%205%20-%20Continuity%20of%20Learning%20Planning%20_0.pdf" TargetMode="External"/><Relationship Id="rId17" Type="http://schemas.openxmlformats.org/officeDocument/2006/relationships/hyperlink" Target="https://www.skype.com/en/" TargetMode="External"/><Relationship Id="rId25" Type="http://schemas.openxmlformats.org/officeDocument/2006/relationships/hyperlink" Target="https://www.schoolcounselor.org/school-counselors/professional-development/learn-more/coronavirus-resources" TargetMode="External"/><Relationship Id="rId33" Type="http://schemas.openxmlformats.org/officeDocument/2006/relationships/hyperlink" Target="https://www2.ed.gov/about/offices/list/ocr/frontpage/faq/rr/policyguidance/Supple%20Fact%20Sheet%203.21.20%20FINAL.pdf?utm_content=&amp;utm_medium=email&amp;utm_name=&amp;utm_source=govdelivery&amp;utm_term=" TargetMode="External"/><Relationship Id="rId38" Type="http://schemas.openxmlformats.org/officeDocument/2006/relationships/hyperlink" Target="https://www.edutopia.org/article/4-tips-supporting-learning-home?gclid=Cj0KCQjwyPbzBRDsARIsAFh15JauBBGPe6b1S6z8bUfMsswxn-3q-8raF2gZeRNE498w_QJ0Luv1tFAaAmueEALw_wcB" TargetMode="External"/><Relationship Id="rId46" Type="http://schemas.openxmlformats.org/officeDocument/2006/relationships/hyperlink" Target="https://docs.google.com/forms/d/e/1FAIpQLSe5p39l5Cylk98KQAWgW2BCd9OQEcaFRXK1DTb9Pt58AGMn8g/viewform" TargetMode="External"/><Relationship Id="rId59" Type="http://schemas.openxmlformats.org/officeDocument/2006/relationships/hyperlink" Target="https://studentprivacy.ed.gov/faq/faqs-photos-and-videos-under-ferpa" TargetMode="External"/><Relationship Id="rId67" Type="http://schemas.openxmlformats.org/officeDocument/2006/relationships/hyperlink" Target="https://www.setda.org/main-coalitions/elearning/content/" TargetMode="External"/><Relationship Id="rId20" Type="http://schemas.openxmlformats.org/officeDocument/2006/relationships/hyperlink" Target="http://store.samhsa.gov/product/Talking-With-Children-Tips-for-Caregivers-Parents-and-Teachers-During-Infectious-Disease-Outbreaks/PEP20-01-01-006" TargetMode="External"/><Relationship Id="rId41" Type="http://schemas.openxmlformats.org/officeDocument/2006/relationships/hyperlink" Target="https://docs.google.com/document/d/e/2PACX-1vTKJSTc2gxVC12Oki9bv3S12dry1ZsfATX8zmdBbuPJZ8ejUBpecTy50Yk_7aOSDwh83WHu0NTpOOK3/pub?utm_source=Quality+Matters+Digital+Communications&amp;utm_campaign=59c8c41e3a-EMAIL_ERIC_2020&amp;utm_medium=email&amp;utm_term=0_355a0627da-59c8c41e3a-34110797&amp;mc_cid=59c8c41e3a&amp;mc_eid=1c61ff7100" TargetMode="External"/><Relationship Id="rId54" Type="http://schemas.openxmlformats.org/officeDocument/2006/relationships/hyperlink" Target="https://education.vermont.gov/documents/special-education-during-school-closure-due-to-a-novel-coronavirus-outbreak" TargetMode="External"/><Relationship Id="rId62" Type="http://schemas.openxmlformats.org/officeDocument/2006/relationships/hyperlink" Target="https://education.vermont.gov/documents/what-is-act-77" TargetMode="External"/><Relationship Id="rId70" Type="http://schemas.openxmlformats.org/officeDocument/2006/relationships/hyperlink" Target="https://education.vermont.gov/documents/q-and-a-regarding-addressing-the-needs-of-students-with-disabilities-during-school-closure-due-to-a-novel-coronavirus-outbreak" TargetMode="External"/><Relationship Id="rId75" Type="http://schemas.openxmlformats.org/officeDocument/2006/relationships/hyperlink" Target="https://michiganvirtual.org/learning-continuity/" TargetMode="External"/><Relationship Id="rId83" Type="http://schemas.openxmlformats.org/officeDocument/2006/relationships/hyperlink" Target="https://docs.google.com/document/d/e/2PACX-1vTKJSTc2gxVC12Oki9bv3S12dry1ZsfATX8zmdBbuPJZ8ejUBpecTy50Yk_7aOSDwh83WHu0NTpOOK3/pub"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eachfromhome.google/intl/en/" TargetMode="External"/><Relationship Id="rId23" Type="http://schemas.openxmlformats.org/officeDocument/2006/relationships/hyperlink" Target="https://education.vermont.gov/student-support/vermont-multi-tiered-system-of-supports" TargetMode="External"/><Relationship Id="rId28" Type="http://schemas.openxmlformats.org/officeDocument/2006/relationships/hyperlink" Target="https://docs.google.com/forms/d/e/1FAIpQLSe5p39l5Cylk98KQAWgW2BCd9OQEcaFRXK1DTb9Pt58AGMn8g/viewform" TargetMode="External"/><Relationship Id="rId36" Type="http://schemas.openxmlformats.org/officeDocument/2006/relationships/hyperlink" Target="https://docs.google.com/forms/d/e/1FAIpQLSe5p39l5Cylk98KQAWgW2BCd9OQEcaFRXK1DTb9Pt58AGMn8g/viewform" TargetMode="External"/><Relationship Id="rId49" Type="http://schemas.openxmlformats.org/officeDocument/2006/relationships/hyperlink" Target="https://michiganvirtual.org/wp-content/uploads/2017/08/Teachers-Guide.pdf" TargetMode="External"/><Relationship Id="rId57" Type="http://schemas.openxmlformats.org/officeDocument/2006/relationships/hyperlink" Target="https://sdpc.a4l.org/view_alliance.php?state=VT" TargetMode="External"/><Relationship Id="rId10" Type="http://schemas.openxmlformats.org/officeDocument/2006/relationships/endnotes" Target="endnotes.xml"/><Relationship Id="rId31" Type="http://schemas.openxmlformats.org/officeDocument/2006/relationships/hyperlink" Target="https://www.ksde.org/Portals/0/Communications/Publications/Continuous%20Learning%20Task%20Force%20Guidance.pdf?ver=2020-03-19-102225-707" TargetMode="External"/><Relationship Id="rId44" Type="http://schemas.openxmlformats.org/officeDocument/2006/relationships/hyperlink" Target="https://education.vermont.gov/education-quality-assurance/continuous-improvement" TargetMode="External"/><Relationship Id="rId52" Type="http://schemas.openxmlformats.org/officeDocument/2006/relationships/hyperlink" Target="https://www.dropbox.com/scl/fi/3y4scgq19br9hp0ihqelo/RI_Virtual_Isntructional_Day_Plan_Template.docx?dl=0&amp;rlkey=pbyh6fon97wn8geiuo6gvnprx" TargetMode="External"/><Relationship Id="rId60" Type="http://schemas.openxmlformats.org/officeDocument/2006/relationships/hyperlink" Target="http://www.nhlearnsremotely.com/uploads/1/3/1/2/131292211/sample-student-release-form.pdf" TargetMode="External"/><Relationship Id="rId65" Type="http://schemas.openxmlformats.org/officeDocument/2006/relationships/hyperlink" Target="https://docs.google.com/document/d/1uQ9eHmb3jiOl7VpLqZX6RJtJJb5nbglNZqmZS87D5y4/edit" TargetMode="External"/><Relationship Id="rId73" Type="http://schemas.openxmlformats.org/officeDocument/2006/relationships/hyperlink" Target="https://docs.google.com/forms/d/e/1FAIpQLSe5p39l5Cylk98KQAWgW2BCd9OQEcaFRXK1DTb9Pt58AGMn8g/viewform" TargetMode="External"/><Relationship Id="rId78" Type="http://schemas.openxmlformats.org/officeDocument/2006/relationships/hyperlink" Target="https://michiganvirtual.org/learning-continuity/" TargetMode="External"/><Relationship Id="rId81" Type="http://schemas.openxmlformats.org/officeDocument/2006/relationships/hyperlink" Target="http://aem.cast.org/supporting/k-12-aem.html" TargetMode="External"/><Relationship Id="rId86" Type="http://schemas.openxmlformats.org/officeDocument/2006/relationships/hyperlink" Target="https://ualr.edu/disability/online-education/"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jess.decarolis@vermon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85328B82AEBD4782439E36DBD4DB71" ma:contentTypeVersion="12" ma:contentTypeDescription="Create a new document." ma:contentTypeScope="" ma:versionID="d1f6c0b6cf13130b1fdc5850dc6bf3e8">
  <xsd:schema xmlns:xsd="http://www.w3.org/2001/XMLSchema" xmlns:xs="http://www.w3.org/2001/XMLSchema" xmlns:p="http://schemas.microsoft.com/office/2006/metadata/properties" xmlns:ns3="101f0e1d-fd53-4c2a-a7f8-398a3a796a3e" xmlns:ns4="de2d3006-8962-41fd-a25f-1a9a7356cc5d" targetNamespace="http://schemas.microsoft.com/office/2006/metadata/properties" ma:root="true" ma:fieldsID="8c81b997126557f4866da659d0c13fd3" ns3:_="" ns4:_="">
    <xsd:import namespace="101f0e1d-fd53-4c2a-a7f8-398a3a796a3e"/>
    <xsd:import namespace="de2d3006-8962-41fd-a25f-1a9a7356cc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f0e1d-fd53-4c2a-a7f8-398a3a796a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d3006-8962-41fd-a25f-1a9a7356cc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01f0e1d-fd53-4c2a-a7f8-398a3a796a3e">
      <UserInfo>
        <DisplayName>Newton, Veronica</DisplayName>
        <AccountId>13</AccountId>
        <AccountType/>
      </UserInfo>
      <UserInfo>
        <DisplayName>Yesalonia, Susan</DisplayName>
        <AccountId>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2.xml><?xml version="1.0" encoding="utf-8"?>
<ds:datastoreItem xmlns:ds="http://schemas.openxmlformats.org/officeDocument/2006/customXml" ds:itemID="{5B13FE99-5B14-4FFB-9788-37046C605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f0e1d-fd53-4c2a-a7f8-398a3a796a3e"/>
    <ds:schemaRef ds:uri="de2d3006-8962-41fd-a25f-1a9a7356c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D407D-49E1-461B-839B-45D11B48187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e2d3006-8962-41fd-a25f-1a9a7356cc5d"/>
    <ds:schemaRef ds:uri="101f0e1d-fd53-4c2a-a7f8-398a3a796a3e"/>
    <ds:schemaRef ds:uri="http://www.w3.org/XML/1998/namespace"/>
    <ds:schemaRef ds:uri="http://purl.org/dc/dcmitype/"/>
  </ds:schemaRefs>
</ds:datastoreItem>
</file>

<file path=customXml/itemProps4.xml><?xml version="1.0" encoding="utf-8"?>
<ds:datastoreItem xmlns:ds="http://schemas.openxmlformats.org/officeDocument/2006/customXml" ds:itemID="{B0926281-3EAC-4D80-89EF-950FF1128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4037</Words>
  <Characters>23017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AOE Basis Document</vt:lpstr>
    </vt:vector>
  </TitlesOfParts>
  <Company>Vermont Agency of Education</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AOE Basis Document</dc:title>
  <dc:subject/>
  <dc:creator>Vermont Agency of Education</dc:creator>
  <cp:keywords/>
  <cp:lastModifiedBy>Ted Fisher</cp:lastModifiedBy>
  <cp:revision>2</cp:revision>
  <cp:lastPrinted>2015-09-09T19:37:00Z</cp:lastPrinted>
  <dcterms:created xsi:type="dcterms:W3CDTF">2020-03-28T17:12:00Z</dcterms:created>
  <dcterms:modified xsi:type="dcterms:W3CDTF">2020-03-28T17:12:00Z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0x010100B985328B82AEBD4782439E36DBD4DB71</vt:lpwstr>
  </property>
</Properties>
</file>