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06253" w14:textId="7BD8364C" w:rsidR="00546F4D" w:rsidRDefault="00546F4D" w:rsidP="00546F4D">
      <w:pPr>
        <w:spacing w:before="67"/>
        <w:textAlignment w:val="baseline"/>
        <w:rPr>
          <w:color w:val="7030A0"/>
          <w:sz w:val="28"/>
          <w:szCs w:val="28"/>
        </w:rPr>
      </w:pPr>
      <w:r w:rsidRPr="00546F4D">
        <w:rPr>
          <w:b/>
          <w:sz w:val="28"/>
          <w:szCs w:val="28"/>
          <w:highlight w:val="yellow"/>
          <w:lang w:bidi="te-IN"/>
        </w:rPr>
        <w:t>Suggested language to communicate with households generally about Summer P-EBT:</w:t>
      </w:r>
      <w:r>
        <w:rPr>
          <w:sz w:val="28"/>
          <w:szCs w:val="28"/>
          <w:lang w:bidi="te-IN"/>
        </w:rPr>
        <w:br/>
        <w:t>వేసవి నెలల్లో విద్యార్ధుల ఆహార ఖర్చులకు సాయపడేందుకు వెర్మాంట్ స్టేట్ పాండమిక్ ఎలక్ట్రానిక్ బెనిఫిట్ ట్రాన్స్‌ఫర్ (P-EBT) కార్డులను జారీ చేయనున్నది. P-EBT ప్రయోజనాలు అనేవి, ఎలక్ట్రానిక్ బెనిఫిట్ ట్రాన్స్‌ఫర్ కార్డుపై అందించే ఫండ్స్, 3SquaresVT (SNAP) ప్రయోజనాలను అంగీకరించే పచారీ స్టోర్‌లు, కన్వీయన్స్ స్టోర్‌లు, ఆన్‌లైన్ రిటైలర్‌లు మరియు రైతు మార్కెట్‌ల్లో ఆహార వస్తువులను కొనుగోలు చేయడానికి గృహస్థులు ఉపయోగించవచ్చు. 3SquaresVT పొందే గృహస్థుల కొరకు ఇప్పటికే ఉన్న EBT కార్టులకు P-EBT బెనిఫిట్‌లు జోడించబడతాయి.  ఇప్పటికే ఈ విద్యా సంవత్సరం లేదా గత సంవత్సరంలో P-EBT కార్డును అందుకున్న గృహస్థులకు, వారి ప్రస్తుత కార్డుకు వేసవి P-EBT బెనిఫిట్ జోడించబడుతుంది.  ఇకపై మీ వద్ద మీ కార్డు లేనట్లయితే, DCF మీకు రీప్లేస్‌మెంట్ కార్డును పంపగలదు. ఆగస్టులో వెలువడే ప్రయోజనాల నోటీస్ లేఖల్లో సూచనలు చేర్చబడతాయి. ఇతర గృహస్థుల కొరకు, అర్హత కలిగిన విద్యార్ధులకు, మీరు వెర్మాంట్ డిపార్ట్‌మెంట్ ఫర్ చిల్డ్రన్ అండ్ ఫ్యామిలీస్ (DCF) నుంచి ప్రత్యేక P-EBT కార్డును పొందుతారు.  అర్హత కలిగిన ప్రతి విద్యార్ధి కొరకు, గృహస్థులు $391 చొప్పున ఒక్కసారి కేటాయింపును పొందుతారు. వేసవి P-EBT ప్రయోజనాన్ని మిగిలిన 21-22 విద్యా సంవత్సరానికి ప్రయోజనాలతో పాటుగా ఆగస్టు 2022 ప్రారంభంలో జారీ చేస్తారు.  </w:t>
      </w:r>
      <w:r>
        <w:rPr>
          <w:sz w:val="28"/>
          <w:szCs w:val="28"/>
          <w:lang w:bidi="te-IN"/>
        </w:rPr>
        <w:br/>
        <w:t> </w:t>
      </w:r>
      <w:r>
        <w:rPr>
          <w:sz w:val="28"/>
          <w:szCs w:val="28"/>
          <w:lang w:bidi="te-IN"/>
        </w:rPr>
        <w:br/>
      </w:r>
      <w:r>
        <w:rPr>
          <w:color w:val="00B050"/>
          <w:sz w:val="28"/>
          <w:szCs w:val="28"/>
          <w:highlight w:val="yellow"/>
          <w:lang w:bidi="te-IN"/>
        </w:rPr>
        <w:t>Provision 2/CEP Schools:  </w:t>
      </w:r>
      <w:r>
        <w:rPr>
          <w:color w:val="00B050"/>
          <w:sz w:val="28"/>
          <w:szCs w:val="28"/>
          <w:lang w:bidi="te-IN"/>
        </w:rPr>
        <w:t xml:space="preserve">జూన్ 2022 లో మా స్కూలులో నమోదు చేసుకున్న విద్యార్ధులందరూ ఈ ప్రయోజనాన్ని పొందుతారు, ఎందుకంటే </w:t>
      </w:r>
      <w:r w:rsidRPr="004D1305">
        <w:rPr>
          <w:color w:val="00B050"/>
          <w:sz w:val="28"/>
          <w:szCs w:val="28"/>
          <w:highlight w:val="yellow"/>
          <w:lang w:bidi="te-IN"/>
        </w:rPr>
        <w:t>Community Eligibility Provision/Provision 2 (choose one)</w:t>
      </w:r>
      <w:r>
        <w:rPr>
          <w:color w:val="00B050"/>
          <w:sz w:val="28"/>
          <w:szCs w:val="28"/>
          <w:lang w:bidi="te-IN"/>
        </w:rPr>
        <w:t xml:space="preserve"> </w:t>
      </w:r>
      <w:r w:rsidRPr="004D1305">
        <w:rPr>
          <w:color w:val="00B050"/>
          <w:sz w:val="28"/>
          <w:szCs w:val="28"/>
          <w:lang w:bidi="te-IN"/>
        </w:rPr>
        <w:t>ద్వారా విద్యార్ధులందరికి మా స్కూలు సాధారణంగా ఉచిత భోజనాన్ని అందిస్తుంది. </w:t>
      </w:r>
      <w:r>
        <w:rPr>
          <w:color w:val="00B050"/>
          <w:sz w:val="28"/>
          <w:szCs w:val="28"/>
          <w:highlight w:val="yellow"/>
          <w:lang w:bidi="te-IN"/>
        </w:rPr>
        <w:br/>
      </w:r>
      <w:r w:rsidRPr="009F384A">
        <w:rPr>
          <w:color w:val="00B050"/>
          <w:sz w:val="28"/>
          <w:szCs w:val="28"/>
          <w:lang w:bidi="te-IN"/>
        </w:rPr>
        <w:t> </w:t>
      </w:r>
      <w:r>
        <w:rPr>
          <w:color w:val="00B050"/>
          <w:sz w:val="28"/>
          <w:szCs w:val="28"/>
          <w:highlight w:val="yellow"/>
          <w:lang w:bidi="te-IN"/>
        </w:rPr>
        <w:br/>
      </w:r>
      <w:r>
        <w:rPr>
          <w:color w:val="7030A0"/>
          <w:sz w:val="28"/>
          <w:szCs w:val="28"/>
          <w:highlight w:val="yellow"/>
          <w:lang w:bidi="te-IN"/>
        </w:rPr>
        <w:t xml:space="preserve">Pricing Programs: </w:t>
      </w:r>
      <w:r>
        <w:rPr>
          <w:color w:val="7030A0"/>
          <w:sz w:val="28"/>
          <w:szCs w:val="28"/>
          <w:lang w:bidi="te-IN"/>
        </w:rPr>
        <w:t xml:space="preserve">ప్రయోజనం కొరకు అర్హత, ఉచిత మరియు తగ్గించబడ్డ స్కూలు భోజనాల కొరకు బిడ్డ అర్హతపై ఆధారపడి ఉంటుంది. రాష్ట్రం ద్వారా ప్రత్యేక కొవిడ్-19 మినహాయింపులు పొందడం వల్ల విద్యార్ధులందరూ ఈ ఏడాది ఉచిత భోజనాలను పొందగలరు. అయితే, P-EBT ప్రయోజనాన్ని పొందడానికి, విద్యార్ధులకు విధిగా ఆమోదించిన ఉచిత మరియు తగ్గించిన భోజన అప్లికేషన్‌ ఫైలులో ఉండాలి లేదా ఉచిత స్కూలు భోజనాల కొరకు నేరుగా సర్టిఫై చేయబడాలి. </w:t>
      </w:r>
      <w:r w:rsidR="0034789E" w:rsidRPr="0034789E">
        <w:rPr>
          <w:rFonts w:ascii="Nirmala UI" w:hAnsi="Nirmala UI" w:cs="Nirmala UI"/>
          <w:color w:val="7030A0"/>
          <w:sz w:val="28"/>
          <w:szCs w:val="28"/>
        </w:rPr>
        <w:t>గృహస్తు</w:t>
      </w:r>
      <w:r w:rsidR="0034789E" w:rsidRPr="0034789E">
        <w:rPr>
          <w:rFonts w:asciiTheme="minorHAnsi" w:hAnsiTheme="minorHAnsi" w:cstheme="minorHAnsi"/>
          <w:color w:val="7030A0"/>
          <w:sz w:val="28"/>
          <w:szCs w:val="28"/>
        </w:rPr>
        <w:t xml:space="preserve"> 3SquaresVT </w:t>
      </w:r>
      <w:r w:rsidR="0034789E" w:rsidRPr="0034789E">
        <w:rPr>
          <w:rFonts w:ascii="Nirmala UI" w:hAnsi="Nirmala UI" w:cs="Nirmala UI"/>
          <w:color w:val="7030A0"/>
          <w:sz w:val="28"/>
          <w:szCs w:val="28"/>
        </w:rPr>
        <w:t>అందుకుంటే</w:t>
      </w:r>
      <w:r w:rsidR="0034789E" w:rsidRPr="0034789E">
        <w:rPr>
          <w:rFonts w:asciiTheme="minorHAnsi" w:hAnsiTheme="minorHAnsi" w:cstheme="minorHAnsi"/>
          <w:color w:val="7030A0"/>
          <w:sz w:val="28"/>
          <w:szCs w:val="28"/>
        </w:rPr>
        <w:t xml:space="preserve"> </w:t>
      </w:r>
      <w:r w:rsidR="0034789E" w:rsidRPr="0034789E">
        <w:rPr>
          <w:rFonts w:ascii="Nirmala UI" w:hAnsi="Nirmala UI" w:cs="Nirmala UI"/>
          <w:color w:val="7030A0"/>
          <w:sz w:val="28"/>
          <w:szCs w:val="28"/>
        </w:rPr>
        <w:t>లేదా</w:t>
      </w:r>
      <w:r w:rsidR="0034789E" w:rsidRPr="0034789E">
        <w:rPr>
          <w:rFonts w:asciiTheme="minorHAnsi" w:hAnsiTheme="minorHAnsi" w:cstheme="minorHAnsi"/>
          <w:color w:val="7030A0"/>
          <w:sz w:val="28"/>
          <w:szCs w:val="28"/>
        </w:rPr>
        <w:t xml:space="preserve"> </w:t>
      </w:r>
      <w:r w:rsidR="0034789E" w:rsidRPr="0034789E">
        <w:rPr>
          <w:rFonts w:asciiTheme="minorHAnsi" w:hAnsiTheme="minorHAnsi" w:cstheme="minorHAnsi"/>
          <w:color w:val="7030A0"/>
          <w:sz w:val="28"/>
          <w:szCs w:val="28"/>
          <w:shd w:val="clear" w:color="auto" w:fill="FFFFFF"/>
        </w:rPr>
        <w:t>Reach up (</w:t>
      </w:r>
      <w:r w:rsidR="0034789E" w:rsidRPr="0034789E">
        <w:rPr>
          <w:rFonts w:ascii="Nirmala UI" w:hAnsi="Nirmala UI" w:cs="Nirmala UI" w:hint="cs"/>
          <w:color w:val="7030A0"/>
          <w:sz w:val="28"/>
          <w:szCs w:val="28"/>
          <w:shd w:val="clear" w:color="auto" w:fill="FFFFFF"/>
          <w:cs/>
          <w:lang w:bidi="te-IN"/>
        </w:rPr>
        <w:t>రీచ్</w:t>
      </w:r>
      <w:r w:rsidR="0034789E" w:rsidRPr="0034789E">
        <w:rPr>
          <w:rFonts w:asciiTheme="minorHAnsi" w:hAnsiTheme="minorHAnsi" w:cstheme="minorHAnsi"/>
          <w:color w:val="7030A0"/>
          <w:sz w:val="28"/>
          <w:szCs w:val="28"/>
          <w:shd w:val="clear" w:color="auto" w:fill="FFFFFF"/>
          <w:cs/>
          <w:lang w:bidi="te-IN"/>
        </w:rPr>
        <w:t xml:space="preserve"> </w:t>
      </w:r>
      <w:r w:rsidR="0034789E" w:rsidRPr="0034789E">
        <w:rPr>
          <w:rFonts w:ascii="Nirmala UI" w:hAnsi="Nirmala UI" w:cs="Nirmala UI" w:hint="cs"/>
          <w:color w:val="7030A0"/>
          <w:sz w:val="28"/>
          <w:szCs w:val="28"/>
          <w:shd w:val="clear" w:color="auto" w:fill="FFFFFF"/>
          <w:cs/>
          <w:lang w:bidi="te-IN"/>
        </w:rPr>
        <w:t>అప్</w:t>
      </w:r>
      <w:r w:rsidR="0034789E" w:rsidRPr="0034789E">
        <w:rPr>
          <w:rFonts w:asciiTheme="minorHAnsi" w:hAnsiTheme="minorHAnsi" w:cstheme="minorHAnsi"/>
          <w:color w:val="7030A0"/>
          <w:sz w:val="28"/>
          <w:szCs w:val="28"/>
          <w:shd w:val="clear" w:color="auto" w:fill="FFFFFF"/>
        </w:rPr>
        <w:t xml:space="preserve">) </w:t>
      </w:r>
      <w:r w:rsidR="0034789E" w:rsidRPr="0034789E">
        <w:rPr>
          <w:rFonts w:ascii="Nirmala UI" w:hAnsi="Nirmala UI" w:cs="Nirmala UI"/>
          <w:color w:val="7030A0"/>
          <w:sz w:val="28"/>
          <w:szCs w:val="28"/>
        </w:rPr>
        <w:t>ప్రయోజనాలను</w:t>
      </w:r>
      <w:r w:rsidR="0034789E" w:rsidRPr="0034789E">
        <w:rPr>
          <w:rFonts w:asciiTheme="minorHAnsi" w:hAnsiTheme="minorHAnsi" w:cstheme="minorHAnsi"/>
          <w:color w:val="7030A0"/>
          <w:sz w:val="28"/>
          <w:szCs w:val="28"/>
        </w:rPr>
        <w:t xml:space="preserve"> </w:t>
      </w:r>
      <w:r w:rsidR="0034789E" w:rsidRPr="0034789E">
        <w:rPr>
          <w:rFonts w:ascii="Nirmala UI" w:hAnsi="Nirmala UI" w:cs="Nirmala UI"/>
          <w:color w:val="7030A0"/>
          <w:sz w:val="28"/>
          <w:szCs w:val="28"/>
        </w:rPr>
        <w:t>పొందుతుంటే</w:t>
      </w:r>
      <w:r w:rsidR="0034789E" w:rsidRPr="0034789E">
        <w:rPr>
          <w:rFonts w:asciiTheme="minorHAnsi" w:hAnsiTheme="minorHAnsi" w:cstheme="minorHAnsi"/>
          <w:color w:val="7030A0"/>
          <w:sz w:val="28"/>
          <w:szCs w:val="28"/>
        </w:rPr>
        <w:t xml:space="preserve">, </w:t>
      </w:r>
      <w:r w:rsidR="0034789E" w:rsidRPr="0034789E">
        <w:rPr>
          <w:rFonts w:ascii="Nirmala UI" w:hAnsi="Nirmala UI" w:cs="Nirmala UI"/>
          <w:color w:val="7030A0"/>
          <w:sz w:val="28"/>
          <w:szCs w:val="28"/>
        </w:rPr>
        <w:t>విద్యార్థి</w:t>
      </w:r>
      <w:r w:rsidR="0034789E" w:rsidRPr="0034789E">
        <w:rPr>
          <w:rFonts w:asciiTheme="minorHAnsi" w:hAnsiTheme="minorHAnsi" w:cstheme="minorHAnsi"/>
          <w:color w:val="7030A0"/>
          <w:sz w:val="28"/>
          <w:szCs w:val="28"/>
        </w:rPr>
        <w:t xml:space="preserve"> </w:t>
      </w:r>
      <w:r w:rsidR="0034789E" w:rsidRPr="0034789E">
        <w:rPr>
          <w:rFonts w:ascii="Nirmala UI" w:hAnsi="Nirmala UI" w:cs="Nirmala UI"/>
          <w:color w:val="7030A0"/>
          <w:sz w:val="28"/>
          <w:szCs w:val="28"/>
        </w:rPr>
        <w:t>రాష్ట్ర</w:t>
      </w:r>
      <w:r w:rsidR="0034789E" w:rsidRPr="0034789E">
        <w:rPr>
          <w:rFonts w:asciiTheme="minorHAnsi" w:hAnsiTheme="minorHAnsi" w:cstheme="minorHAnsi"/>
          <w:color w:val="7030A0"/>
          <w:sz w:val="28"/>
          <w:szCs w:val="28"/>
        </w:rPr>
        <w:t>-</w:t>
      </w:r>
      <w:r w:rsidR="0034789E" w:rsidRPr="0034789E">
        <w:rPr>
          <w:rFonts w:ascii="Nirmala UI" w:hAnsi="Nirmala UI" w:cs="Nirmala UI"/>
          <w:color w:val="7030A0"/>
          <w:sz w:val="28"/>
          <w:szCs w:val="28"/>
        </w:rPr>
        <w:t>స్థానంలో</w:t>
      </w:r>
      <w:r w:rsidR="0034789E" w:rsidRPr="0034789E">
        <w:rPr>
          <w:rFonts w:asciiTheme="minorHAnsi" w:hAnsiTheme="minorHAnsi" w:cstheme="minorHAnsi"/>
          <w:color w:val="7030A0"/>
          <w:sz w:val="28"/>
          <w:szCs w:val="28"/>
        </w:rPr>
        <w:t xml:space="preserve"> </w:t>
      </w:r>
      <w:r w:rsidR="0034789E" w:rsidRPr="0034789E">
        <w:rPr>
          <w:rFonts w:ascii="Nirmala UI" w:hAnsi="Nirmala UI" w:cs="Nirmala UI"/>
          <w:color w:val="7030A0"/>
          <w:sz w:val="28"/>
          <w:szCs w:val="28"/>
        </w:rPr>
        <w:t>ఉన్న</w:t>
      </w:r>
      <w:r w:rsidR="0034789E" w:rsidRPr="0034789E">
        <w:rPr>
          <w:rFonts w:asciiTheme="minorHAnsi" w:hAnsiTheme="minorHAnsi" w:cstheme="minorHAnsi"/>
          <w:color w:val="7030A0"/>
          <w:sz w:val="28"/>
          <w:szCs w:val="28"/>
        </w:rPr>
        <w:t xml:space="preserve"> </w:t>
      </w:r>
      <w:r w:rsidR="0034789E" w:rsidRPr="0034789E">
        <w:rPr>
          <w:rFonts w:ascii="Nirmala UI" w:hAnsi="Nirmala UI" w:cs="Nirmala UI"/>
          <w:color w:val="7030A0"/>
          <w:sz w:val="28"/>
          <w:szCs w:val="28"/>
        </w:rPr>
        <w:lastRenderedPageBreak/>
        <w:t>ఫోస్టర్</w:t>
      </w:r>
      <w:r w:rsidR="0034789E" w:rsidRPr="0034789E">
        <w:rPr>
          <w:rFonts w:asciiTheme="minorHAnsi" w:hAnsiTheme="minorHAnsi" w:cstheme="minorHAnsi"/>
          <w:color w:val="7030A0"/>
          <w:sz w:val="28"/>
          <w:szCs w:val="28"/>
        </w:rPr>
        <w:t xml:space="preserve">, </w:t>
      </w:r>
      <w:r w:rsidR="0034789E" w:rsidRPr="0034789E">
        <w:rPr>
          <w:rFonts w:ascii="Nirmala UI" w:hAnsi="Nirmala UI" w:cs="Nirmala UI"/>
          <w:color w:val="7030A0"/>
          <w:sz w:val="28"/>
          <w:szCs w:val="28"/>
        </w:rPr>
        <w:t>మైగ్రెంట్</w:t>
      </w:r>
      <w:r w:rsidR="0034789E" w:rsidRPr="0034789E">
        <w:rPr>
          <w:rFonts w:asciiTheme="minorHAnsi" w:hAnsiTheme="minorHAnsi" w:cstheme="minorHAnsi"/>
          <w:color w:val="7030A0"/>
          <w:sz w:val="28"/>
          <w:szCs w:val="28"/>
        </w:rPr>
        <w:t xml:space="preserve">, </w:t>
      </w:r>
      <w:r w:rsidR="0034789E" w:rsidRPr="0034789E">
        <w:rPr>
          <w:rFonts w:ascii="Nirmala UI" w:hAnsi="Nirmala UI" w:cs="Nirmala UI"/>
          <w:color w:val="7030A0"/>
          <w:sz w:val="28"/>
          <w:szCs w:val="28"/>
        </w:rPr>
        <w:t>హోమ్లెస్</w:t>
      </w:r>
      <w:r w:rsidR="0034789E" w:rsidRPr="0034789E">
        <w:rPr>
          <w:rFonts w:asciiTheme="minorHAnsi" w:hAnsiTheme="minorHAnsi" w:cstheme="minorHAnsi"/>
          <w:color w:val="7030A0"/>
          <w:sz w:val="28"/>
          <w:szCs w:val="28"/>
        </w:rPr>
        <w:t xml:space="preserve">, </w:t>
      </w:r>
      <w:r w:rsidR="0034789E" w:rsidRPr="0034789E">
        <w:rPr>
          <w:rFonts w:ascii="Nirmala UI" w:hAnsi="Nirmala UI" w:cs="Nirmala UI"/>
          <w:color w:val="7030A0"/>
          <w:sz w:val="28"/>
          <w:szCs w:val="28"/>
        </w:rPr>
        <w:t>రన్</w:t>
      </w:r>
      <w:r w:rsidR="0034789E" w:rsidRPr="0034789E">
        <w:rPr>
          <w:rFonts w:asciiTheme="minorHAnsi" w:hAnsiTheme="minorHAnsi" w:cstheme="minorHAnsi"/>
          <w:color w:val="7030A0"/>
          <w:sz w:val="28"/>
          <w:szCs w:val="28"/>
        </w:rPr>
        <w:t>‌</w:t>
      </w:r>
      <w:r w:rsidR="0034789E" w:rsidRPr="0034789E">
        <w:rPr>
          <w:rFonts w:ascii="Nirmala UI" w:hAnsi="Nirmala UI" w:cs="Nirmala UI"/>
          <w:color w:val="7030A0"/>
          <w:sz w:val="28"/>
          <w:szCs w:val="28"/>
        </w:rPr>
        <w:t>ఎవేలో</w:t>
      </w:r>
      <w:r w:rsidR="0034789E" w:rsidRPr="0034789E">
        <w:rPr>
          <w:rFonts w:asciiTheme="minorHAnsi" w:hAnsiTheme="minorHAnsi" w:cstheme="minorHAnsi"/>
          <w:color w:val="7030A0"/>
          <w:sz w:val="28"/>
          <w:szCs w:val="28"/>
        </w:rPr>
        <w:t xml:space="preserve"> </w:t>
      </w:r>
      <w:r w:rsidR="0034789E" w:rsidRPr="0034789E">
        <w:rPr>
          <w:rFonts w:ascii="Nirmala UI" w:hAnsi="Nirmala UI" w:cs="Nirmala UI"/>
          <w:color w:val="7030A0"/>
          <w:sz w:val="28"/>
          <w:szCs w:val="28"/>
        </w:rPr>
        <w:t>ఉండటం</w:t>
      </w:r>
      <w:r w:rsidR="0034789E" w:rsidRPr="0034789E">
        <w:rPr>
          <w:rFonts w:asciiTheme="minorHAnsi" w:hAnsiTheme="minorHAnsi" w:cstheme="minorHAnsi"/>
          <w:color w:val="7030A0"/>
          <w:sz w:val="28"/>
          <w:szCs w:val="28"/>
        </w:rPr>
        <w:t xml:space="preserve"> </w:t>
      </w:r>
      <w:r w:rsidR="0034789E" w:rsidRPr="0034789E">
        <w:rPr>
          <w:rFonts w:ascii="Nirmala UI" w:hAnsi="Nirmala UI" w:cs="Nirmala UI"/>
          <w:color w:val="7030A0"/>
          <w:sz w:val="28"/>
          <w:szCs w:val="28"/>
        </w:rPr>
        <w:t>లేదా</w:t>
      </w:r>
      <w:r w:rsidR="0034789E" w:rsidRPr="0034789E">
        <w:rPr>
          <w:rFonts w:asciiTheme="minorHAnsi" w:hAnsiTheme="minorHAnsi" w:cstheme="minorHAnsi"/>
          <w:color w:val="7030A0"/>
          <w:sz w:val="28"/>
          <w:szCs w:val="28"/>
        </w:rPr>
        <w:t xml:space="preserve"> </w:t>
      </w:r>
      <w:r w:rsidR="0034789E" w:rsidRPr="0034789E">
        <w:rPr>
          <w:rFonts w:ascii="Nirmala UI" w:hAnsi="Nirmala UI" w:cs="Nirmala UI"/>
          <w:color w:val="7030A0"/>
          <w:sz w:val="28"/>
          <w:szCs w:val="28"/>
        </w:rPr>
        <w:t>హెడ్</w:t>
      </w:r>
      <w:r w:rsidR="0034789E" w:rsidRPr="0034789E">
        <w:rPr>
          <w:rFonts w:asciiTheme="minorHAnsi" w:hAnsiTheme="minorHAnsi" w:cstheme="minorHAnsi"/>
          <w:color w:val="7030A0"/>
          <w:sz w:val="28"/>
          <w:szCs w:val="28"/>
        </w:rPr>
        <w:t xml:space="preserve"> </w:t>
      </w:r>
      <w:r w:rsidR="0034789E" w:rsidRPr="0034789E">
        <w:rPr>
          <w:rFonts w:ascii="Nirmala UI" w:hAnsi="Nirmala UI" w:cs="Nirmala UI"/>
          <w:color w:val="7030A0"/>
          <w:sz w:val="28"/>
          <w:szCs w:val="28"/>
        </w:rPr>
        <w:t>స్టార్ట్</w:t>
      </w:r>
      <w:r w:rsidR="0034789E" w:rsidRPr="0034789E">
        <w:rPr>
          <w:rFonts w:asciiTheme="minorHAnsi" w:hAnsiTheme="minorHAnsi" w:cstheme="minorHAnsi"/>
          <w:color w:val="7030A0"/>
          <w:sz w:val="28"/>
          <w:szCs w:val="28"/>
        </w:rPr>
        <w:t xml:space="preserve"> </w:t>
      </w:r>
      <w:r w:rsidR="0034789E" w:rsidRPr="0034789E">
        <w:rPr>
          <w:rFonts w:ascii="Nirmala UI" w:hAnsi="Nirmala UI" w:cs="Nirmala UI"/>
          <w:color w:val="7030A0"/>
          <w:sz w:val="28"/>
          <w:szCs w:val="28"/>
        </w:rPr>
        <w:t>ప్రోగ్రామ్</w:t>
      </w:r>
      <w:r w:rsidR="0034789E" w:rsidRPr="0034789E">
        <w:rPr>
          <w:rFonts w:asciiTheme="minorHAnsi" w:hAnsiTheme="minorHAnsi" w:cstheme="minorHAnsi"/>
          <w:color w:val="7030A0"/>
          <w:sz w:val="28"/>
          <w:szCs w:val="28"/>
        </w:rPr>
        <w:t>‌</w:t>
      </w:r>
      <w:r w:rsidR="0034789E" w:rsidRPr="0034789E">
        <w:rPr>
          <w:rFonts w:ascii="Nirmala UI" w:hAnsi="Nirmala UI" w:cs="Nirmala UI"/>
          <w:color w:val="7030A0"/>
          <w:sz w:val="28"/>
          <w:szCs w:val="28"/>
        </w:rPr>
        <w:t>లో</w:t>
      </w:r>
      <w:r w:rsidR="0034789E" w:rsidRPr="0034789E">
        <w:rPr>
          <w:rFonts w:asciiTheme="minorHAnsi" w:hAnsiTheme="minorHAnsi" w:cstheme="minorHAnsi"/>
          <w:color w:val="7030A0"/>
          <w:sz w:val="28"/>
          <w:szCs w:val="28"/>
        </w:rPr>
        <w:t xml:space="preserve"> </w:t>
      </w:r>
      <w:r w:rsidR="0034789E" w:rsidRPr="0034789E">
        <w:rPr>
          <w:rFonts w:ascii="Nirmala UI" w:hAnsi="Nirmala UI" w:cs="Nirmala UI"/>
          <w:color w:val="7030A0"/>
          <w:sz w:val="28"/>
          <w:szCs w:val="28"/>
        </w:rPr>
        <w:t>పాల్గొనేవారు</w:t>
      </w:r>
      <w:r w:rsidR="0034789E" w:rsidRPr="0034789E">
        <w:rPr>
          <w:rFonts w:asciiTheme="minorHAnsi" w:hAnsiTheme="minorHAnsi" w:cstheme="minorHAnsi"/>
          <w:color w:val="7030A0"/>
          <w:sz w:val="28"/>
          <w:szCs w:val="28"/>
        </w:rPr>
        <w:t xml:space="preserve"> </w:t>
      </w:r>
      <w:r w:rsidR="0034789E" w:rsidRPr="0034789E">
        <w:rPr>
          <w:rFonts w:ascii="Nirmala UI" w:hAnsi="Nirmala UI" w:cs="Nirmala UI"/>
          <w:color w:val="7030A0"/>
          <w:sz w:val="28"/>
          <w:szCs w:val="28"/>
        </w:rPr>
        <w:t>అయితే</w:t>
      </w:r>
      <w:r w:rsidR="0034789E" w:rsidRPr="0034789E">
        <w:rPr>
          <w:rFonts w:asciiTheme="minorHAnsi" w:hAnsiTheme="minorHAnsi" w:cstheme="minorHAnsi"/>
          <w:color w:val="7030A0"/>
          <w:sz w:val="28"/>
          <w:szCs w:val="28"/>
        </w:rPr>
        <w:t xml:space="preserve">, </w:t>
      </w:r>
      <w:r w:rsidR="0034789E" w:rsidRPr="0034789E">
        <w:rPr>
          <w:rFonts w:ascii="Nirmala UI" w:hAnsi="Nirmala UI" w:cs="Nirmala UI"/>
          <w:color w:val="7030A0"/>
          <w:sz w:val="28"/>
          <w:szCs w:val="28"/>
        </w:rPr>
        <w:t>విద్యార్థులను</w:t>
      </w:r>
      <w:r w:rsidR="0034789E" w:rsidRPr="0034789E">
        <w:rPr>
          <w:rFonts w:asciiTheme="minorHAnsi" w:hAnsiTheme="minorHAnsi" w:cstheme="minorHAnsi"/>
          <w:color w:val="7030A0"/>
          <w:sz w:val="28"/>
          <w:szCs w:val="28"/>
        </w:rPr>
        <w:t xml:space="preserve"> </w:t>
      </w:r>
      <w:r w:rsidR="0034789E" w:rsidRPr="0034789E">
        <w:rPr>
          <w:rFonts w:ascii="Nirmala UI" w:hAnsi="Nirmala UI" w:cs="Nirmala UI"/>
          <w:color w:val="7030A0"/>
          <w:sz w:val="28"/>
          <w:szCs w:val="28"/>
        </w:rPr>
        <w:t>ఉచిత</w:t>
      </w:r>
      <w:r w:rsidR="0034789E" w:rsidRPr="0034789E">
        <w:rPr>
          <w:rFonts w:asciiTheme="minorHAnsi" w:hAnsiTheme="minorHAnsi" w:cstheme="minorHAnsi"/>
          <w:color w:val="7030A0"/>
          <w:sz w:val="28"/>
          <w:szCs w:val="28"/>
        </w:rPr>
        <w:t xml:space="preserve"> </w:t>
      </w:r>
      <w:r w:rsidR="0034789E" w:rsidRPr="0034789E">
        <w:rPr>
          <w:rFonts w:ascii="Nirmala UI" w:hAnsi="Nirmala UI" w:cs="Nirmala UI"/>
          <w:color w:val="7030A0"/>
          <w:sz w:val="28"/>
          <w:szCs w:val="28"/>
        </w:rPr>
        <w:t>భోజనం</w:t>
      </w:r>
      <w:r w:rsidR="0034789E" w:rsidRPr="0034789E">
        <w:rPr>
          <w:rFonts w:asciiTheme="minorHAnsi" w:hAnsiTheme="minorHAnsi" w:cstheme="minorHAnsi"/>
          <w:color w:val="7030A0"/>
          <w:sz w:val="28"/>
          <w:szCs w:val="28"/>
        </w:rPr>
        <w:t xml:space="preserve"> </w:t>
      </w:r>
      <w:r w:rsidR="0034789E" w:rsidRPr="0034789E">
        <w:rPr>
          <w:rFonts w:ascii="Nirmala UI" w:hAnsi="Nirmala UI" w:cs="Nirmala UI"/>
          <w:color w:val="7030A0"/>
          <w:sz w:val="28"/>
          <w:szCs w:val="28"/>
        </w:rPr>
        <w:t>కొరకు</w:t>
      </w:r>
      <w:r w:rsidR="0034789E" w:rsidRPr="0034789E">
        <w:rPr>
          <w:rFonts w:asciiTheme="minorHAnsi" w:hAnsiTheme="minorHAnsi" w:cstheme="minorHAnsi"/>
          <w:color w:val="7030A0"/>
          <w:sz w:val="28"/>
          <w:szCs w:val="28"/>
        </w:rPr>
        <w:t xml:space="preserve"> </w:t>
      </w:r>
      <w:r w:rsidR="0034789E" w:rsidRPr="0034789E">
        <w:rPr>
          <w:rFonts w:ascii="Nirmala UI" w:hAnsi="Nirmala UI" w:cs="Nirmala UI"/>
          <w:color w:val="7030A0"/>
          <w:sz w:val="28"/>
          <w:szCs w:val="28"/>
        </w:rPr>
        <w:t>నేరుగా</w:t>
      </w:r>
      <w:r w:rsidR="0034789E" w:rsidRPr="0034789E">
        <w:rPr>
          <w:rFonts w:asciiTheme="minorHAnsi" w:hAnsiTheme="minorHAnsi" w:cstheme="minorHAnsi"/>
          <w:color w:val="7030A0"/>
          <w:sz w:val="28"/>
          <w:szCs w:val="28"/>
        </w:rPr>
        <w:t xml:space="preserve"> </w:t>
      </w:r>
      <w:r w:rsidR="0034789E" w:rsidRPr="0034789E">
        <w:rPr>
          <w:rFonts w:ascii="Nirmala UI" w:hAnsi="Nirmala UI" w:cs="Nirmala UI"/>
          <w:color w:val="7030A0"/>
          <w:sz w:val="28"/>
          <w:szCs w:val="28"/>
        </w:rPr>
        <w:t>సర్టిఫై</w:t>
      </w:r>
      <w:r w:rsidR="0034789E" w:rsidRPr="0034789E">
        <w:rPr>
          <w:rFonts w:asciiTheme="minorHAnsi" w:hAnsiTheme="minorHAnsi" w:cstheme="minorHAnsi"/>
          <w:color w:val="7030A0"/>
          <w:sz w:val="28"/>
          <w:szCs w:val="28"/>
        </w:rPr>
        <w:t xml:space="preserve"> </w:t>
      </w:r>
      <w:r w:rsidR="0034789E" w:rsidRPr="0034789E">
        <w:rPr>
          <w:rFonts w:ascii="Nirmala UI" w:hAnsi="Nirmala UI" w:cs="Nirmala UI"/>
          <w:color w:val="7030A0"/>
          <w:sz w:val="28"/>
          <w:szCs w:val="28"/>
        </w:rPr>
        <w:t>చేయవచ్చు</w:t>
      </w:r>
      <w:r w:rsidRPr="0034789E">
        <w:rPr>
          <w:rFonts w:asciiTheme="minorHAnsi" w:hAnsiTheme="minorHAnsi" w:cstheme="minorHAnsi"/>
          <w:color w:val="7030A0"/>
          <w:sz w:val="28"/>
          <w:szCs w:val="28"/>
          <w:lang w:bidi="te-IN"/>
        </w:rPr>
        <w:t>.</w:t>
      </w:r>
      <w:r>
        <w:rPr>
          <w:color w:val="7030A0"/>
          <w:sz w:val="28"/>
          <w:szCs w:val="28"/>
          <w:lang w:bidi="te-IN"/>
        </w:rPr>
        <w:t xml:space="preserve">  మీరు ఇప్పటికే ఉచిత మరియు తగ్గించిన ధరల భోజనానికి అర్హత సాధించకపోతే, వేసవి P-EBT ప్రయోజనాలకు మీరు అర్హులా అని చూడటానికి మీరు ఇప్పుడు ఉచిత మరియు తగ్గింపు ధరల భోజనం దరఖాస్తును మీరు ఇంకనూ దాఖలు చేయవచ్చు.  </w:t>
      </w:r>
      <w:r>
        <w:rPr>
          <w:color w:val="7030A0"/>
          <w:sz w:val="28"/>
          <w:szCs w:val="28"/>
          <w:highlight w:val="yellow"/>
          <w:lang w:bidi="te-IN"/>
        </w:rPr>
        <w:t xml:space="preserve">(Insert information on how to apply). </w:t>
      </w:r>
      <w:r>
        <w:rPr>
          <w:color w:val="7030A0"/>
          <w:sz w:val="28"/>
          <w:szCs w:val="28"/>
          <w:lang w:bidi="te-IN"/>
        </w:rPr>
        <w:t>జులై 1వ తేదీకి ముందు దాఖలు చేసిన దరఖాస్తులు ఈ గత విద్యా సంవత్సరంలో కొవిడ్-సంబంధిత కారణం వల్ల వారు ఎన్నిరోజులు అయితే స్కూలుకు రాలేకపోయారో అన్నిరోజులకు P-EBT ప్రయోజనాలను పొందడానికి కూడా మీ విద్యార్థి అర్హుడు కావొచ్చు.  మీరు ఇప్పుడు అర్హత పొందకపోయినా, వేసవిలో మీ పరిస్థితి మారినట్లయితే, వేసవి P-EBT ప్రయోజం కొరకు మీరు అర్హులా అని చూడటానికి ఆగస్టు 19</w:t>
      </w:r>
      <w:r>
        <w:rPr>
          <w:color w:val="7030A0"/>
          <w:sz w:val="28"/>
          <w:szCs w:val="28"/>
          <w:vertAlign w:val="superscript"/>
          <w:lang w:bidi="te-IN"/>
        </w:rPr>
        <w:t>వ</w:t>
      </w:r>
      <w:r>
        <w:rPr>
          <w:color w:val="7030A0"/>
          <w:sz w:val="28"/>
          <w:szCs w:val="28"/>
          <w:lang w:bidi="te-IN"/>
        </w:rPr>
        <w:t xml:space="preserve">తేదీ వరకు మీరు ఇంకనూ దరఖాస్తు చేయవచ్చు.  జూన్ 2022 నాటికి స్కులో నమోదు చేసుకున్న విద్యార్ధులు మాత్రమే వేసవి P-EBT బెనిఫిట్ పొందడానికి అర్హులు. </w:t>
      </w:r>
    </w:p>
    <w:p w14:paraId="73C8F12D" w14:textId="77777777" w:rsidR="00546F4D" w:rsidRDefault="00546F4D" w:rsidP="00546F4D">
      <w:pPr>
        <w:spacing w:before="67"/>
        <w:textAlignment w:val="baseline"/>
        <w:rPr>
          <w:color w:val="000000"/>
          <w:sz w:val="28"/>
          <w:szCs w:val="28"/>
        </w:rPr>
      </w:pPr>
    </w:p>
    <w:p w14:paraId="7ED9422E" w14:textId="34679FBC" w:rsidR="00546F4D" w:rsidRDefault="00546F4D" w:rsidP="00546F4D">
      <w:pPr>
        <w:spacing w:before="67"/>
        <w:textAlignment w:val="baseline"/>
        <w:rPr>
          <w:color w:val="000000"/>
          <w:sz w:val="28"/>
          <w:szCs w:val="28"/>
          <w:highlight w:val="yellow"/>
        </w:rPr>
      </w:pPr>
      <w:r>
        <w:rPr>
          <w:sz w:val="28"/>
          <w:szCs w:val="28"/>
          <w:lang w:bidi="te-IN"/>
        </w:rPr>
        <w:t xml:space="preserve">ప్రయోజనాన్ని జారీ చేయడానికి, మాకు మీ సరైన మెయిలింగ్ చిరునామా మరియు కుటుంబ పెద్ద అవసరం.  మీరు వీటిలో వేటికైనా మార్పులు చేయాలని కోరుకుంటే, సంప్రదించండి </w:t>
      </w:r>
      <w:r>
        <w:rPr>
          <w:sz w:val="28"/>
          <w:szCs w:val="28"/>
          <w:highlight w:val="yellow"/>
          <w:lang w:bidi="te-IN"/>
        </w:rPr>
        <w:t>(fill in contact info)</w:t>
      </w:r>
      <w:r>
        <w:rPr>
          <w:sz w:val="28"/>
          <w:szCs w:val="28"/>
          <w:lang w:bidi="te-IN"/>
        </w:rPr>
        <w:t xml:space="preserve">. మీరు </w:t>
      </w:r>
      <w:hyperlink r:id="rId4" w:history="1">
        <w:r>
          <w:rPr>
            <w:rStyle w:val="Hyperlink"/>
            <w:sz w:val="28"/>
            <w:szCs w:val="28"/>
            <w:lang w:bidi="te-IN"/>
          </w:rPr>
          <w:t>https://dcf.vermont.gov/esd/covid19/P-EBT</w:t>
        </w:r>
      </w:hyperlink>
      <w:r>
        <w:rPr>
          <w:sz w:val="28"/>
          <w:szCs w:val="28"/>
          <w:lang w:bidi="te-IN"/>
        </w:rPr>
        <w:t xml:space="preserve"> ను సందర్శించడం ద్వారా, P-EBT బెనిఫిట్‌ల గురించి మీరు మరింత తెలుసుకోవచ్చు.</w:t>
      </w:r>
    </w:p>
    <w:p w14:paraId="7F087F7A" w14:textId="77777777" w:rsidR="0087408F" w:rsidRDefault="0087408F"/>
    <w:sectPr w:rsidR="008740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F4D"/>
    <w:rsid w:val="0034789E"/>
    <w:rsid w:val="004D1305"/>
    <w:rsid w:val="00546F4D"/>
    <w:rsid w:val="006E43AC"/>
    <w:rsid w:val="0087408F"/>
    <w:rsid w:val="00946505"/>
    <w:rsid w:val="009F384A"/>
    <w:rsid w:val="00FE66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0EEEC"/>
  <w15:chartTrackingRefBased/>
  <w15:docId w15:val="{3A3A3BD8-F576-4884-A3ED-B9D9DF1BD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e-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F4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46F4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55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vermont.us20.list-manage.com/track/click?u=d01e01e425fa1e66c26167761&amp;id=bb7545f73f&amp;e=784ee8ff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485</Words>
  <Characters>2819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Hammond, Emily</dc:creator>
  <cp:keywords/>
  <dc:description/>
  <cp:lastModifiedBy>Sergiu Zgardan</cp:lastModifiedBy>
  <cp:revision>5</cp:revision>
  <dcterms:created xsi:type="dcterms:W3CDTF">2022-06-01T13:18:00Z</dcterms:created>
  <dcterms:modified xsi:type="dcterms:W3CDTF">2022-06-07T20:34:00Z</dcterms:modified>
</cp:coreProperties>
</file>