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6253" w14:textId="0B7DE7DF" w:rsidR="00546F4D" w:rsidRDefault="00546F4D" w:rsidP="00546F4D">
      <w:pPr>
        <w:bidi/>
        <w:spacing w:before="67"/>
        <w:textAlignment w:val="baseline"/>
        <w:rPr>
          <w:color w:val="7030A0"/>
          <w:sz w:val="28"/>
          <w:szCs w:val="28"/>
        </w:rPr>
      </w:pPr>
      <w:r w:rsidRPr="00546F4D">
        <w:rPr>
          <w:b/>
          <w:bCs/>
          <w:sz w:val="28"/>
          <w:szCs w:val="28"/>
          <w:highlight w:val="yellow"/>
          <w:lang w:eastAsia="ar" w:bidi="en-US"/>
        </w:rPr>
        <w:t>Suggested language to communicate with households generally about Summer P-EBT</w:t>
      </w:r>
      <w:r w:rsidRPr="00546F4D">
        <w:rPr>
          <w:b/>
          <w:bCs/>
          <w:sz w:val="28"/>
          <w:szCs w:val="28"/>
          <w:highlight w:val="yellow"/>
          <w:rtl/>
          <w:lang w:eastAsia="ar"/>
        </w:rPr>
        <w:t>:</w:t>
      </w:r>
      <w:r>
        <w:rPr>
          <w:sz w:val="28"/>
          <w:szCs w:val="28"/>
          <w:rtl/>
          <w:lang w:eastAsia="ar"/>
        </w:rPr>
        <w:br/>
        <w:t>ستُصدر ولاية فيرمونت بطاقات التحويل الإلكتروني للمخصصات المرتبطة بالجائحة (</w:t>
      </w:r>
      <w:r>
        <w:rPr>
          <w:sz w:val="28"/>
          <w:szCs w:val="28"/>
          <w:lang w:eastAsia="ar" w:bidi="en-US"/>
        </w:rPr>
        <w:t>P-EBT</w:t>
      </w:r>
      <w:r>
        <w:rPr>
          <w:sz w:val="28"/>
          <w:szCs w:val="28"/>
          <w:rtl/>
          <w:lang w:eastAsia="ar"/>
        </w:rPr>
        <w:t>) للمساعدة في تكاليف تغذية الطلاب خلال شهور الصيف. وتُعد مخصصات التحويل الإلكتروني للمخصصات المرتبطة بالجائحة (</w:t>
      </w:r>
      <w:r>
        <w:rPr>
          <w:sz w:val="28"/>
          <w:szCs w:val="28"/>
          <w:lang w:eastAsia="ar" w:bidi="en-US"/>
        </w:rPr>
        <w:t>P-EBT</w:t>
      </w:r>
      <w:r>
        <w:rPr>
          <w:sz w:val="28"/>
          <w:szCs w:val="28"/>
          <w:rtl/>
          <w:lang w:eastAsia="ar"/>
        </w:rPr>
        <w:t xml:space="preserve">) هي أموال تُقدم على بطاقة تحويل إلكتروني للمخصصات يمكن للأسرة استخدامها لشراء السلع الغذائية في متاجر الخضروات ومحال البقالة ومتاجر التجزئة على الإنترنت وأسواق المزارعين حيث يتم قبول مخصصات </w:t>
      </w:r>
      <w:r w:rsidR="0073456A">
        <w:rPr>
          <w:sz w:val="28"/>
          <w:szCs w:val="28"/>
          <w:lang w:eastAsia="ar"/>
        </w:rPr>
        <w:t>3</w:t>
      </w:r>
      <w:r>
        <w:rPr>
          <w:sz w:val="28"/>
          <w:szCs w:val="28"/>
          <w:lang w:eastAsia="ar" w:bidi="en-US"/>
        </w:rPr>
        <w:t>SquaresVT (SNAP</w:t>
      </w:r>
      <w:r w:rsidR="0073456A">
        <w:rPr>
          <w:sz w:val="28"/>
          <w:szCs w:val="28"/>
          <w:lang w:eastAsia="ar" w:bidi="en-US"/>
        </w:rPr>
        <w:t>)</w:t>
      </w:r>
      <w:r>
        <w:rPr>
          <w:sz w:val="28"/>
          <w:szCs w:val="28"/>
          <w:rtl/>
          <w:lang w:eastAsia="ar"/>
        </w:rPr>
        <w:t xml:space="preserve">. وبالنسبة للأسر التي تتلقى برنامج </w:t>
      </w:r>
      <w:r w:rsidR="0073456A">
        <w:rPr>
          <w:sz w:val="28"/>
          <w:szCs w:val="28"/>
          <w:lang w:eastAsia="ar"/>
        </w:rPr>
        <w:t>3</w:t>
      </w:r>
      <w:r w:rsidR="0073456A">
        <w:rPr>
          <w:sz w:val="28"/>
          <w:szCs w:val="28"/>
          <w:lang w:eastAsia="ar" w:bidi="en-US"/>
        </w:rPr>
        <w:t>SquaresVT</w:t>
      </w:r>
      <w:r w:rsidR="0073456A">
        <w:rPr>
          <w:sz w:val="28"/>
          <w:szCs w:val="28"/>
          <w:rtl/>
          <w:lang w:eastAsia="ar"/>
        </w:rPr>
        <w:t xml:space="preserve"> </w:t>
      </w:r>
      <w:r>
        <w:rPr>
          <w:sz w:val="28"/>
          <w:szCs w:val="28"/>
          <w:rtl/>
          <w:lang w:eastAsia="ar"/>
        </w:rPr>
        <w:t xml:space="preserve">، ستتم إضافة مخصصات </w:t>
      </w:r>
      <w:r>
        <w:rPr>
          <w:sz w:val="28"/>
          <w:szCs w:val="28"/>
          <w:lang w:eastAsia="ar" w:bidi="en-US"/>
        </w:rPr>
        <w:t>P-EBT</w:t>
      </w:r>
      <w:r>
        <w:rPr>
          <w:sz w:val="28"/>
          <w:szCs w:val="28"/>
          <w:rtl/>
          <w:lang w:eastAsia="ar"/>
        </w:rPr>
        <w:t xml:space="preserve"> لبطاقات </w:t>
      </w:r>
      <w:r>
        <w:rPr>
          <w:sz w:val="28"/>
          <w:szCs w:val="28"/>
          <w:lang w:eastAsia="ar" w:bidi="en-US"/>
        </w:rPr>
        <w:t>EBT</w:t>
      </w:r>
      <w:r>
        <w:rPr>
          <w:sz w:val="28"/>
          <w:szCs w:val="28"/>
          <w:rtl/>
          <w:lang w:eastAsia="ar"/>
        </w:rPr>
        <w:t xml:space="preserve">.  أما الأسر التي تلقت بالفعل بطاقة </w:t>
      </w:r>
      <w:r>
        <w:rPr>
          <w:sz w:val="28"/>
          <w:szCs w:val="28"/>
          <w:lang w:eastAsia="ar" w:bidi="en-US"/>
        </w:rPr>
        <w:t>P-EBT</w:t>
      </w:r>
      <w:r>
        <w:rPr>
          <w:sz w:val="28"/>
          <w:szCs w:val="28"/>
          <w:rtl/>
          <w:lang w:eastAsia="ar"/>
        </w:rPr>
        <w:t xml:space="preserve"> في هذا العام الدراسي أو العام الماضي فستتم إضافة مخصصات </w:t>
      </w:r>
      <w:r>
        <w:rPr>
          <w:sz w:val="28"/>
          <w:szCs w:val="28"/>
          <w:lang w:eastAsia="ar" w:bidi="en-US"/>
        </w:rPr>
        <w:t>P-EBT</w:t>
      </w:r>
      <w:r>
        <w:rPr>
          <w:sz w:val="28"/>
          <w:szCs w:val="28"/>
          <w:rtl/>
          <w:lang w:eastAsia="ar"/>
        </w:rPr>
        <w:t xml:space="preserve"> الصيفية إلى بطاقتها الحالية.  وإذا لم تعد بطاقتك بحوزتك، فيمكن أن ترسل لك إدارة خدمات الطفل والأسرة بطاقة بديلة. وسيتم تضمين التعليمات في خطابات إشعار المخصصات المزمع صدورها في أغسطس. بالنسبة للأسر الأخرى، ستحصل على بطاقة </w:t>
      </w:r>
      <w:r>
        <w:rPr>
          <w:sz w:val="28"/>
          <w:szCs w:val="28"/>
          <w:lang w:eastAsia="ar" w:bidi="en-US"/>
        </w:rPr>
        <w:t>P-EBT</w:t>
      </w:r>
      <w:r>
        <w:rPr>
          <w:sz w:val="28"/>
          <w:szCs w:val="28"/>
          <w:rtl/>
          <w:lang w:eastAsia="ar"/>
        </w:rPr>
        <w:t xml:space="preserve"> خاصة من إدارة خدمات الطفل والأسرة (</w:t>
      </w:r>
      <w:r>
        <w:rPr>
          <w:sz w:val="28"/>
          <w:szCs w:val="28"/>
          <w:lang w:eastAsia="ar" w:bidi="en-US"/>
        </w:rPr>
        <w:t>DCF</w:t>
      </w:r>
      <w:r>
        <w:rPr>
          <w:sz w:val="28"/>
          <w:szCs w:val="28"/>
          <w:rtl/>
          <w:lang w:eastAsia="ar"/>
        </w:rPr>
        <w:t xml:space="preserve">) في ولاية فيرمونت للطلاب المؤهلين.  وستتلقى الأسر تخصيصًا لمرة واحدة بقيمة 391 دولارًا لكل طالب مؤهل. وسيتم إصدار مخصصات </w:t>
      </w:r>
      <w:r>
        <w:rPr>
          <w:sz w:val="28"/>
          <w:szCs w:val="28"/>
          <w:lang w:eastAsia="ar" w:bidi="en-US"/>
        </w:rPr>
        <w:t>P-EBT</w:t>
      </w:r>
      <w:r>
        <w:rPr>
          <w:sz w:val="28"/>
          <w:szCs w:val="28"/>
          <w:rtl/>
          <w:lang w:eastAsia="ar"/>
        </w:rPr>
        <w:t xml:space="preserve"> الصيفية في بداية أغسطس 2022 بجانب مخصصات باقي العام الدراسي 2021-2022.  </w:t>
      </w:r>
      <w:r>
        <w:rPr>
          <w:sz w:val="28"/>
          <w:szCs w:val="28"/>
          <w:rtl/>
          <w:lang w:eastAsia="ar"/>
        </w:rPr>
        <w:br/>
        <w:t> </w:t>
      </w:r>
      <w:r>
        <w:rPr>
          <w:sz w:val="28"/>
          <w:szCs w:val="28"/>
          <w:rtl/>
          <w:lang w:eastAsia="ar"/>
        </w:rPr>
        <w:br/>
      </w:r>
      <w:r>
        <w:rPr>
          <w:color w:val="00B050"/>
          <w:sz w:val="28"/>
          <w:szCs w:val="28"/>
          <w:highlight w:val="yellow"/>
          <w:lang w:eastAsia="ar" w:bidi="en-US"/>
        </w:rPr>
        <w:t>Provision 2/CEP Schools</w:t>
      </w:r>
      <w:r>
        <w:rPr>
          <w:color w:val="00B050"/>
          <w:sz w:val="28"/>
          <w:szCs w:val="28"/>
          <w:highlight w:val="yellow"/>
          <w:rtl/>
          <w:lang w:eastAsia="ar"/>
        </w:rPr>
        <w:t>:  </w:t>
      </w:r>
      <w:r>
        <w:rPr>
          <w:color w:val="00B050"/>
          <w:sz w:val="28"/>
          <w:szCs w:val="28"/>
          <w:rtl/>
          <w:lang w:eastAsia="ar"/>
        </w:rPr>
        <w:t xml:space="preserve">سيحصل جميع الطلاب المسجلين في مدرستنا في يونيو 2022 على هذه المخصصات لأن مدرستنا تقدم عادةً وجبات مجانية لجميع الطلاب بموجب </w:t>
      </w:r>
      <w:r>
        <w:rPr>
          <w:color w:val="00B050"/>
          <w:sz w:val="28"/>
          <w:szCs w:val="28"/>
          <w:highlight w:val="yellow"/>
          <w:lang w:eastAsia="ar" w:bidi="en-US"/>
        </w:rPr>
        <w:t xml:space="preserve">Community Eligibility Provision/Provision 2 </w:t>
      </w:r>
      <w:r w:rsidR="00315B12">
        <w:rPr>
          <w:color w:val="00B050"/>
          <w:sz w:val="28"/>
          <w:szCs w:val="28"/>
          <w:highlight w:val="yellow"/>
        </w:rPr>
        <w:t>(choose one)</w:t>
      </w:r>
      <w:r>
        <w:rPr>
          <w:color w:val="00B050"/>
          <w:sz w:val="28"/>
          <w:szCs w:val="28"/>
          <w:highlight w:val="yellow"/>
          <w:rtl/>
          <w:lang w:eastAsia="ar"/>
        </w:rPr>
        <w:t>.</w:t>
      </w:r>
      <w:r w:rsidRPr="006F312B">
        <w:rPr>
          <w:color w:val="00B050"/>
          <w:sz w:val="28"/>
          <w:szCs w:val="28"/>
          <w:rtl/>
          <w:lang w:eastAsia="ar"/>
        </w:rPr>
        <w:t> </w:t>
      </w:r>
      <w:r w:rsidRPr="006F312B">
        <w:rPr>
          <w:color w:val="00B050"/>
          <w:sz w:val="28"/>
          <w:szCs w:val="28"/>
          <w:rtl/>
          <w:lang w:eastAsia="ar"/>
        </w:rPr>
        <w:br/>
        <w:t> </w:t>
      </w:r>
      <w:r w:rsidRPr="006F312B">
        <w:rPr>
          <w:color w:val="00B050"/>
          <w:sz w:val="28"/>
          <w:szCs w:val="28"/>
          <w:rtl/>
          <w:lang w:eastAsia="ar"/>
        </w:rPr>
        <w:br/>
      </w:r>
      <w:r>
        <w:rPr>
          <w:color w:val="7030A0"/>
          <w:sz w:val="28"/>
          <w:szCs w:val="28"/>
          <w:highlight w:val="yellow"/>
          <w:lang w:eastAsia="ar" w:bidi="en-US"/>
        </w:rPr>
        <w:t>Pricing Programs</w:t>
      </w:r>
      <w:r>
        <w:rPr>
          <w:color w:val="7030A0"/>
          <w:sz w:val="28"/>
          <w:szCs w:val="28"/>
          <w:highlight w:val="yellow"/>
          <w:rtl/>
          <w:lang w:eastAsia="ar"/>
        </w:rPr>
        <w:t xml:space="preserve">: </w:t>
      </w:r>
      <w:r>
        <w:rPr>
          <w:color w:val="7030A0"/>
          <w:sz w:val="28"/>
          <w:szCs w:val="28"/>
          <w:rtl/>
          <w:lang w:eastAsia="ar"/>
        </w:rPr>
        <w:t xml:space="preserve">تعتمد الأهلية للمخصصات على أهلية الطفل للحصول على الوجبات المجانية ومخفضة التكلفة. وبمقدور جميع الأطفال الحصول على وجبات مجانية هذا العام بسبب الاستثناءات الخاصة بفيروس كورونا المستجد (كوفيد-19) التي حصلت عليها الولاية. ومع هذا، للحصول على مخصصات </w:t>
      </w:r>
      <w:r>
        <w:rPr>
          <w:color w:val="7030A0"/>
          <w:sz w:val="28"/>
          <w:szCs w:val="28"/>
          <w:lang w:eastAsia="ar" w:bidi="en-US"/>
        </w:rPr>
        <w:t>P-EBT</w:t>
      </w:r>
      <w:r>
        <w:rPr>
          <w:color w:val="7030A0"/>
          <w:sz w:val="28"/>
          <w:szCs w:val="28"/>
          <w:rtl/>
          <w:lang w:eastAsia="ar"/>
        </w:rPr>
        <w:t xml:space="preserve">، يجب أن يكون لدى الطلاب إما طلب وجبات مجانية ومخفضة التكلفة تمت الموافقة عليه في الملف أو تم اعتماده بشكل مباشر من أجل الوجبات المدرسية المجانية. ويمكن اعتماد الطلاب بشكل مباشر من أجل الحصول على الوجبات المجانية إذا كانت الأسرة قد حصلت على مخصصات </w:t>
      </w:r>
      <w:r w:rsidR="0073456A">
        <w:rPr>
          <w:color w:val="7030A0"/>
          <w:sz w:val="28"/>
          <w:szCs w:val="28"/>
          <w:lang w:eastAsia="ar"/>
        </w:rPr>
        <w:t>3</w:t>
      </w:r>
      <w:r>
        <w:rPr>
          <w:color w:val="7030A0"/>
          <w:sz w:val="28"/>
          <w:szCs w:val="28"/>
          <w:lang w:eastAsia="ar" w:bidi="en-US"/>
        </w:rPr>
        <w:t>SquaresVT</w:t>
      </w:r>
      <w:r>
        <w:rPr>
          <w:color w:val="7030A0"/>
          <w:sz w:val="28"/>
          <w:szCs w:val="28"/>
          <w:rtl/>
          <w:lang w:eastAsia="ar"/>
        </w:rPr>
        <w:t xml:space="preserve"> أو </w:t>
      </w:r>
      <w:r>
        <w:rPr>
          <w:color w:val="7030A0"/>
          <w:sz w:val="28"/>
          <w:szCs w:val="28"/>
          <w:lang w:eastAsia="ar" w:bidi="en-US"/>
        </w:rPr>
        <w:t>Reach Up</w:t>
      </w:r>
      <w:r>
        <w:rPr>
          <w:color w:val="7030A0"/>
          <w:sz w:val="28"/>
          <w:szCs w:val="28"/>
          <w:rtl/>
          <w:lang w:eastAsia="ar"/>
        </w:rPr>
        <w:t xml:space="preserve"> أو لأن الطالب متبنى من الدولة أو مهاجر أو مشرد أو هارب أو يشارك في برنامج </w:t>
      </w:r>
      <w:r>
        <w:rPr>
          <w:color w:val="7030A0"/>
          <w:sz w:val="28"/>
          <w:szCs w:val="28"/>
          <w:lang w:eastAsia="ar" w:bidi="en-US"/>
        </w:rPr>
        <w:t>Head Start</w:t>
      </w:r>
      <w:r>
        <w:rPr>
          <w:color w:val="7030A0"/>
          <w:sz w:val="28"/>
          <w:szCs w:val="28"/>
          <w:rtl/>
          <w:lang w:eastAsia="ar"/>
        </w:rPr>
        <w:t xml:space="preserve">.  إذا لم تكن مؤهلاً بالفعل للحصول على وجبات مجانية ومخفضة التكلفة، فلا يزال بإمكانك الآن تقديم طلب للحصول على وجبات مجانية ومخفضة التكلفة لمعرفة ما إذا كنت مؤهلاً للحصول على مخصصات </w:t>
      </w:r>
      <w:r>
        <w:rPr>
          <w:color w:val="7030A0"/>
          <w:sz w:val="28"/>
          <w:szCs w:val="28"/>
          <w:lang w:eastAsia="ar" w:bidi="en-US"/>
        </w:rPr>
        <w:t>P-EBT</w:t>
      </w:r>
      <w:r>
        <w:rPr>
          <w:color w:val="7030A0"/>
          <w:sz w:val="28"/>
          <w:szCs w:val="28"/>
          <w:rtl/>
          <w:lang w:eastAsia="ar"/>
        </w:rPr>
        <w:t xml:space="preserve"> الصيفية أم لا.  </w:t>
      </w:r>
      <w:r>
        <w:rPr>
          <w:color w:val="7030A0"/>
          <w:sz w:val="28"/>
          <w:szCs w:val="28"/>
          <w:highlight w:val="yellow"/>
          <w:rtl/>
          <w:lang w:eastAsia="ar"/>
        </w:rPr>
        <w:t>(</w:t>
      </w:r>
      <w:r>
        <w:rPr>
          <w:color w:val="7030A0"/>
          <w:sz w:val="28"/>
          <w:szCs w:val="28"/>
          <w:highlight w:val="yellow"/>
          <w:lang w:eastAsia="ar" w:bidi="en-US"/>
        </w:rPr>
        <w:t>Insert information on how to apply</w:t>
      </w:r>
      <w:r>
        <w:rPr>
          <w:color w:val="7030A0"/>
          <w:sz w:val="28"/>
          <w:szCs w:val="28"/>
          <w:highlight w:val="yellow"/>
          <w:rtl/>
          <w:lang w:eastAsia="ar"/>
        </w:rPr>
        <w:t xml:space="preserve">). </w:t>
      </w:r>
      <w:r>
        <w:rPr>
          <w:color w:val="7030A0"/>
          <w:sz w:val="28"/>
          <w:szCs w:val="28"/>
          <w:rtl/>
          <w:lang w:eastAsia="ar"/>
        </w:rPr>
        <w:t xml:space="preserve">قد تؤهل الطلبات المقدمة قبل 1 يوليو أيضًا طالبك للحصول على مخصصات </w:t>
      </w:r>
      <w:r>
        <w:rPr>
          <w:color w:val="7030A0"/>
          <w:sz w:val="28"/>
          <w:szCs w:val="28"/>
          <w:lang w:eastAsia="ar" w:bidi="en-US"/>
        </w:rPr>
        <w:t>P-EBT</w:t>
      </w:r>
      <w:r>
        <w:rPr>
          <w:color w:val="7030A0"/>
          <w:sz w:val="28"/>
          <w:szCs w:val="28"/>
          <w:rtl/>
          <w:lang w:eastAsia="ar"/>
        </w:rPr>
        <w:t xml:space="preserve"> عن أي أيام فاتته فيها المدرسة لسبب متعلق بكوفيد في العام الدراسي الماضي.  إذا لم تكن مؤهلاً الآن، لكن تغير وضعك خلال الصيف، فلا يزال بإمكانك تقديم طلب حتى 19 أغسطس لمعرفة ما إذا كنت مؤهلاً للحصول على مخصصات </w:t>
      </w:r>
      <w:r>
        <w:rPr>
          <w:color w:val="7030A0"/>
          <w:sz w:val="28"/>
          <w:szCs w:val="28"/>
          <w:lang w:eastAsia="ar" w:bidi="en-US"/>
        </w:rPr>
        <w:t>P-EBT</w:t>
      </w:r>
      <w:r>
        <w:rPr>
          <w:color w:val="7030A0"/>
          <w:sz w:val="28"/>
          <w:szCs w:val="28"/>
          <w:rtl/>
          <w:lang w:eastAsia="ar"/>
        </w:rPr>
        <w:t xml:space="preserve"> الصيفية أم لا.  سيكون الطلاب المسجلين في المدرسة اعتبارًا من يونيو 2022 هم فقط المؤهلين للحصول على مخصصات </w:t>
      </w:r>
      <w:r>
        <w:rPr>
          <w:color w:val="7030A0"/>
          <w:sz w:val="28"/>
          <w:szCs w:val="28"/>
          <w:lang w:eastAsia="ar" w:bidi="en-US"/>
        </w:rPr>
        <w:t>P-EBT</w:t>
      </w:r>
      <w:r>
        <w:rPr>
          <w:color w:val="7030A0"/>
          <w:sz w:val="28"/>
          <w:szCs w:val="28"/>
          <w:rtl/>
          <w:lang w:eastAsia="ar"/>
        </w:rPr>
        <w:t xml:space="preserve"> الصيفية. </w:t>
      </w:r>
    </w:p>
    <w:p w14:paraId="73C8F12D" w14:textId="77777777" w:rsidR="00546F4D" w:rsidRDefault="00546F4D" w:rsidP="00546F4D">
      <w:pPr>
        <w:bidi/>
        <w:spacing w:before="67"/>
        <w:textAlignment w:val="baseline"/>
        <w:rPr>
          <w:color w:val="000000"/>
          <w:sz w:val="28"/>
          <w:szCs w:val="28"/>
        </w:rPr>
      </w:pPr>
    </w:p>
    <w:p w14:paraId="7ED9422E" w14:textId="34679FBC" w:rsidR="00546F4D" w:rsidRDefault="00546F4D" w:rsidP="00546F4D">
      <w:pPr>
        <w:bidi/>
        <w:spacing w:before="67"/>
        <w:textAlignment w:val="baseline"/>
        <w:rPr>
          <w:color w:val="000000"/>
          <w:sz w:val="28"/>
          <w:szCs w:val="28"/>
          <w:highlight w:val="yellow"/>
        </w:rPr>
      </w:pPr>
      <w:r>
        <w:rPr>
          <w:sz w:val="28"/>
          <w:szCs w:val="28"/>
          <w:rtl/>
          <w:lang w:eastAsia="ar"/>
        </w:rPr>
        <w:lastRenderedPageBreak/>
        <w:t xml:space="preserve">لإصدار المخصصات، نحتاج إلى معرفة عنوانك البريدي الصحيح واسم رب الأسرة الصحيح.  وإذا رغبت في إجراء تصحيحات على أي منها، فاتصل بـ </w:t>
      </w:r>
      <w:r>
        <w:rPr>
          <w:sz w:val="28"/>
          <w:szCs w:val="28"/>
          <w:highlight w:val="yellow"/>
          <w:rtl/>
          <w:lang w:eastAsia="ar"/>
        </w:rPr>
        <w:t>(</w:t>
      </w:r>
      <w:r>
        <w:rPr>
          <w:sz w:val="28"/>
          <w:szCs w:val="28"/>
          <w:highlight w:val="yellow"/>
          <w:lang w:eastAsia="ar" w:bidi="en-US"/>
        </w:rPr>
        <w:t>fill in contact info</w:t>
      </w:r>
      <w:r>
        <w:rPr>
          <w:sz w:val="28"/>
          <w:szCs w:val="28"/>
          <w:highlight w:val="yellow"/>
          <w:rtl/>
          <w:lang w:eastAsia="ar"/>
        </w:rPr>
        <w:t>)</w:t>
      </w:r>
      <w:r>
        <w:rPr>
          <w:sz w:val="28"/>
          <w:szCs w:val="28"/>
          <w:rtl/>
          <w:lang w:eastAsia="ar"/>
        </w:rPr>
        <w:t xml:space="preserve">. يمكنك معرفة المزيد عن مخصصات </w:t>
      </w:r>
      <w:r>
        <w:rPr>
          <w:sz w:val="28"/>
          <w:szCs w:val="28"/>
          <w:lang w:eastAsia="ar" w:bidi="en-US"/>
        </w:rPr>
        <w:t>P-EBT</w:t>
      </w:r>
      <w:r>
        <w:rPr>
          <w:sz w:val="28"/>
          <w:szCs w:val="28"/>
          <w:rtl/>
          <w:lang w:eastAsia="ar"/>
        </w:rPr>
        <w:t xml:space="preserve"> من خلال زيارة </w:t>
      </w:r>
      <w:hyperlink r:id="rId4" w:history="1">
        <w:r>
          <w:rPr>
            <w:rStyle w:val="Hyperlink"/>
            <w:sz w:val="28"/>
            <w:szCs w:val="28"/>
            <w:lang w:eastAsia="ar" w:bidi="en-US"/>
          </w:rPr>
          <w:t>https://dcf.vermont.gov/esd/covid19/P-EBT</w:t>
        </w:r>
      </w:hyperlink>
      <w:r>
        <w:rPr>
          <w:sz w:val="28"/>
          <w:szCs w:val="28"/>
          <w:u w:val="single"/>
          <w:rtl/>
          <w:lang w:eastAsia="ar"/>
        </w:rPr>
        <w:t>.</w:t>
      </w:r>
    </w:p>
    <w:p w14:paraId="7F087F7A" w14:textId="77777777" w:rsidR="0087408F" w:rsidRDefault="0087408F">
      <w:pPr>
        <w:bidi/>
      </w:pPr>
    </w:p>
    <w:sectPr w:rsidR="008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4D"/>
    <w:rsid w:val="00315B12"/>
    <w:rsid w:val="00546F4D"/>
    <w:rsid w:val="006E43AC"/>
    <w:rsid w:val="006F312B"/>
    <w:rsid w:val="0073456A"/>
    <w:rsid w:val="0087408F"/>
    <w:rsid w:val="00FE6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EEEC"/>
  <w15:chartTrackingRefBased/>
  <w15:docId w15:val="{3A3A3BD8-F576-4884-A3ED-B9D9DF1BD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6F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rmont.us20.list-manage.com/track/click?u=d01e01e425fa1e66c26167761&amp;id=bb7545f73f&amp;e=784ee8f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439</Words>
  <Characters>2552</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Emily</dc:creator>
  <cp:keywords/>
  <dc:description/>
  <cp:lastModifiedBy>Sergiu Zgardan</cp:lastModifiedBy>
  <cp:revision>4</cp:revision>
  <dcterms:created xsi:type="dcterms:W3CDTF">2022-06-01T13:18:00Z</dcterms:created>
  <dcterms:modified xsi:type="dcterms:W3CDTF">2022-06-07T20:36:00Z</dcterms:modified>
</cp:coreProperties>
</file>