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BCD6E" w14:textId="77777777" w:rsidR="005656F3" w:rsidRPr="00743CA6" w:rsidRDefault="005656F3" w:rsidP="00743CA6">
      <w:pPr>
        <w:pStyle w:val="Title"/>
      </w:pPr>
      <w:r>
        <w:t>SCHOOL YEAR 20</w:t>
      </w:r>
      <w:r w:rsidR="00A376BF">
        <w:t>21</w:t>
      </w:r>
      <w:r>
        <w:t>-202</w:t>
      </w:r>
      <w:r w:rsidR="00A376BF">
        <w:t>2</w:t>
      </w:r>
      <w:r>
        <w:t xml:space="preserve"> RATE REQUEST FORM </w:t>
      </w:r>
    </w:p>
    <w:p w14:paraId="16C4BAF2" w14:textId="77777777" w:rsidR="005656F3" w:rsidRPr="00202A9F" w:rsidRDefault="005656F3" w:rsidP="00743CA6">
      <w:r>
        <w:t xml:space="preserve">This form must be </w:t>
      </w:r>
      <w:r w:rsidRPr="00202A9F">
        <w:t>completed for EACH program within the independent school that</w:t>
      </w:r>
    </w:p>
    <w:p w14:paraId="1444A26B" w14:textId="77777777" w:rsidR="005656F3" w:rsidRDefault="005656F3" w:rsidP="00743CA6">
      <w:r w:rsidRPr="00202A9F">
        <w:rPr>
          <w:u w:val="single"/>
        </w:rPr>
        <w:t>exclusively</w:t>
      </w:r>
      <w:r w:rsidRPr="00084D32">
        <w:t xml:space="preserve"> </w:t>
      </w:r>
      <w:r w:rsidRPr="00202A9F">
        <w:t xml:space="preserve">serves students on IEPs or </w:t>
      </w:r>
      <w:r>
        <w:t>has</w:t>
      </w:r>
      <w:r w:rsidRPr="00202A9F">
        <w:t xml:space="preserve"> a self-contained special education</w:t>
      </w:r>
      <w:r>
        <w:t xml:space="preserve"> program.</w:t>
      </w:r>
    </w:p>
    <w:p w14:paraId="2817A7CF" w14:textId="77777777" w:rsidR="005656F3" w:rsidRDefault="005656F3" w:rsidP="005656F3">
      <w:pPr>
        <w:widowControl w:val="0"/>
        <w:autoSpaceDE w:val="0"/>
        <w:autoSpaceDN w:val="0"/>
        <w:adjustRightInd w:val="0"/>
        <w:spacing w:line="268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8D67DF" w14:textId="77777777" w:rsidR="005656F3" w:rsidRPr="00222002" w:rsidRDefault="005656F3" w:rsidP="00743CA6">
      <w:r w:rsidRPr="00222002">
        <w:t>Name</w:t>
      </w:r>
      <w:r>
        <w:t xml:space="preserve"> </w:t>
      </w:r>
      <w:r w:rsidRPr="00222002">
        <w:t>of Independent School/Tutorial:</w:t>
      </w:r>
      <w:r w:rsidR="009372CD">
        <w:t xml:space="preserve">  </w:t>
      </w:r>
      <w:sdt>
        <w:sdtPr>
          <w:id w:val="-1682966422"/>
          <w:placeholder>
            <w:docPart w:val="DefaultPlaceholder_-1854013440"/>
          </w:placeholder>
          <w:showingPlcHdr/>
        </w:sdtPr>
        <w:sdtEndPr/>
        <w:sdtContent>
          <w:r w:rsidR="009372CD" w:rsidRPr="00C81859">
            <w:rPr>
              <w:rStyle w:val="PlaceholderText"/>
              <w:rFonts w:eastAsiaTheme="minorHAnsi"/>
              <w:color w:val="000000" w:themeColor="text1"/>
              <w:highlight w:val="lightGray"/>
            </w:rPr>
            <w:t>Click or tap here to enter text.</w:t>
          </w:r>
        </w:sdtContent>
      </w:sdt>
    </w:p>
    <w:p w14:paraId="01D6AE48" w14:textId="77777777" w:rsidR="005656F3" w:rsidRPr="00222002" w:rsidRDefault="005656F3" w:rsidP="00743CA6"/>
    <w:p w14:paraId="23E8B296" w14:textId="77777777" w:rsidR="005656F3" w:rsidRPr="00222002" w:rsidRDefault="005656F3" w:rsidP="00743CA6">
      <w:r w:rsidRPr="00222002">
        <w:t>Address:</w:t>
      </w:r>
      <w:r w:rsidR="009372CD">
        <w:t xml:space="preserve">  </w:t>
      </w:r>
      <w:sdt>
        <w:sdtPr>
          <w:id w:val="1636824973"/>
          <w:placeholder>
            <w:docPart w:val="DefaultPlaceholder_-1854013440"/>
          </w:placeholder>
          <w:showingPlcHdr/>
        </w:sdtPr>
        <w:sdtEndPr/>
        <w:sdtContent>
          <w:r w:rsidR="009372CD" w:rsidRPr="00C81859">
            <w:rPr>
              <w:rStyle w:val="PlaceholderText"/>
              <w:rFonts w:eastAsiaTheme="minorHAnsi"/>
              <w:color w:val="000000" w:themeColor="text1"/>
              <w:highlight w:val="lightGray"/>
            </w:rPr>
            <w:t>Click or tap here to enter text.</w:t>
          </w:r>
        </w:sdtContent>
      </w:sdt>
    </w:p>
    <w:p w14:paraId="3117E156" w14:textId="77777777" w:rsidR="005656F3" w:rsidRPr="00222002" w:rsidRDefault="005656F3" w:rsidP="00743CA6"/>
    <w:p w14:paraId="7C2C7D99" w14:textId="77777777" w:rsidR="005656F3" w:rsidRPr="00222002" w:rsidRDefault="002E1FD3" w:rsidP="00743CA6">
      <w:r>
        <w:t xml:space="preserve">School is: </w:t>
      </w:r>
      <w:sdt>
        <w:sdtPr>
          <w:rPr>
            <w:color w:val="000000" w:themeColor="text1"/>
            <w:highlight w:val="lightGray"/>
          </w:rPr>
          <w:id w:val="451060449"/>
          <w:placeholder>
            <w:docPart w:val="DefaultPlaceholder_-1854013438"/>
          </w:placeholder>
          <w:showingPlcHdr/>
          <w:dropDownList>
            <w:listItem w:value="Choose an item."/>
            <w:listItem w:displayText="Non-Profit" w:value="Non-Profit"/>
            <w:listItem w:displayText="For-Profit" w:value="For-Profit"/>
          </w:dropDownList>
        </w:sdtPr>
        <w:sdtEndPr/>
        <w:sdtContent>
          <w:r w:rsidRPr="00C81859">
            <w:rPr>
              <w:rStyle w:val="PlaceholderText"/>
              <w:rFonts w:eastAsiaTheme="minorHAnsi"/>
              <w:color w:val="000000" w:themeColor="text1"/>
              <w:highlight w:val="lightGray"/>
            </w:rPr>
            <w:t>Choose an item.</w:t>
          </w:r>
        </w:sdtContent>
      </w:sdt>
    </w:p>
    <w:p w14:paraId="51DB6339" w14:textId="77777777" w:rsidR="005656F3" w:rsidRPr="00222002" w:rsidRDefault="005656F3" w:rsidP="00743CA6"/>
    <w:p w14:paraId="687A594C" w14:textId="77777777" w:rsidR="005656F3" w:rsidRDefault="005656F3" w:rsidP="00743CA6">
      <w:r w:rsidRPr="00222002">
        <w:t>Name of Program:</w:t>
      </w:r>
      <w:r w:rsidR="002E1FD3">
        <w:t xml:space="preserve">  </w:t>
      </w:r>
      <w:sdt>
        <w:sdtPr>
          <w:rPr>
            <w:color w:val="414141"/>
          </w:rPr>
          <w:id w:val="-37662964"/>
          <w:placeholder>
            <w:docPart w:val="DefaultPlaceholder_-1854013440"/>
          </w:placeholder>
          <w:showingPlcHdr/>
        </w:sdtPr>
        <w:sdtEndPr/>
        <w:sdtContent>
          <w:r w:rsidR="002E1FD3" w:rsidRPr="00C81859">
            <w:rPr>
              <w:rStyle w:val="PlaceholderText"/>
              <w:rFonts w:eastAsiaTheme="minorHAnsi"/>
              <w:color w:val="000000" w:themeColor="text1"/>
              <w:highlight w:val="lightGray"/>
            </w:rPr>
            <w:t>Click or tap here to enter text.</w:t>
          </w:r>
        </w:sdtContent>
      </w:sdt>
      <w:r w:rsidR="002E1FD3" w:rsidRPr="00C81859">
        <w:rPr>
          <w:color w:val="414141"/>
        </w:rPr>
        <w:t xml:space="preserve"> </w:t>
      </w:r>
    </w:p>
    <w:p w14:paraId="38C09F69" w14:textId="77777777" w:rsidR="002E1FD3" w:rsidRPr="00222002" w:rsidRDefault="002E1FD3" w:rsidP="00743CA6"/>
    <w:p w14:paraId="50B06113" w14:textId="77777777" w:rsidR="005656F3" w:rsidRPr="00222002" w:rsidRDefault="005656F3" w:rsidP="00743CA6">
      <w:r w:rsidRPr="00222002">
        <w:t xml:space="preserve">Program Enrollment Capacity: </w:t>
      </w:r>
      <w:sdt>
        <w:sdtPr>
          <w:id w:val="-776564387"/>
          <w:placeholder>
            <w:docPart w:val="DefaultPlaceholder_-1854013440"/>
          </w:placeholder>
          <w:showingPlcHdr/>
        </w:sdtPr>
        <w:sdtEndPr/>
        <w:sdtContent>
          <w:r w:rsidR="002E1FD3" w:rsidRPr="00C81859">
            <w:rPr>
              <w:rStyle w:val="PlaceholderText"/>
              <w:rFonts w:eastAsiaTheme="minorHAnsi"/>
              <w:color w:val="000000" w:themeColor="text1"/>
              <w:highlight w:val="lightGray"/>
            </w:rPr>
            <w:t>Click or tap here to enter text.</w:t>
          </w:r>
        </w:sdtContent>
      </w:sdt>
    </w:p>
    <w:p w14:paraId="1988FF41" w14:textId="77777777" w:rsidR="005656F3" w:rsidRPr="00222002" w:rsidRDefault="005656F3" w:rsidP="00743CA6"/>
    <w:p w14:paraId="37B522ED" w14:textId="77777777" w:rsidR="005656F3" w:rsidRPr="00222002" w:rsidRDefault="005656F3" w:rsidP="00743CA6">
      <w:r w:rsidRPr="00222002">
        <w:t xml:space="preserve">Number of days for which educational services will be provided during school year </w:t>
      </w:r>
      <w:r>
        <w:t>20</w:t>
      </w:r>
      <w:r w:rsidR="00A376BF">
        <w:t>21-2022</w:t>
      </w:r>
      <w:r>
        <w:t xml:space="preserve"> </w:t>
      </w:r>
      <w:r w:rsidRPr="00222002">
        <w:t>(do not include school vacation days) and whether the program is an approved year</w:t>
      </w:r>
      <w:r w:rsidR="002E1FD3">
        <w:t>-</w:t>
      </w:r>
      <w:r w:rsidRPr="00222002">
        <w:t>round academic program:</w:t>
      </w:r>
    </w:p>
    <w:p w14:paraId="3B09AE6C" w14:textId="77777777" w:rsidR="005656F3" w:rsidRPr="00222002" w:rsidRDefault="005656F3" w:rsidP="00743CA6"/>
    <w:p w14:paraId="7D753448" w14:textId="77777777" w:rsidR="002E1FD3" w:rsidRDefault="005656F3" w:rsidP="00743CA6">
      <w:r w:rsidRPr="00222002">
        <w:t>Days</w:t>
      </w:r>
      <w:r w:rsidR="002E1FD3">
        <w:t xml:space="preserve">: </w:t>
      </w:r>
      <w:sdt>
        <w:sdtPr>
          <w:id w:val="-99570289"/>
          <w:placeholder>
            <w:docPart w:val="DefaultPlaceholder_-1854013440"/>
          </w:placeholder>
          <w:showingPlcHdr/>
        </w:sdtPr>
        <w:sdtEndPr/>
        <w:sdtContent>
          <w:r w:rsidR="002E1FD3" w:rsidRPr="00C81859">
            <w:rPr>
              <w:rStyle w:val="PlaceholderText"/>
              <w:rFonts w:eastAsiaTheme="minorHAnsi"/>
              <w:color w:val="000000" w:themeColor="text1"/>
              <w:highlight w:val="lightGray"/>
            </w:rPr>
            <w:t>Click or tap here to enter text.</w:t>
          </w:r>
        </w:sdtContent>
      </w:sdt>
      <w:r w:rsidRPr="00222002">
        <w:tab/>
      </w:r>
      <w:r w:rsidR="002E1FD3">
        <w:t xml:space="preserve"> </w:t>
      </w:r>
    </w:p>
    <w:p w14:paraId="1463A033" w14:textId="77777777" w:rsidR="005656F3" w:rsidRPr="00222002" w:rsidRDefault="002E1FD3" w:rsidP="00743CA6">
      <w:r>
        <w:br/>
      </w:r>
      <w:sdt>
        <w:sdtPr>
          <w:id w:val="153700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656F3" w:rsidRPr="00222002">
        <w:t>School Year Program</w:t>
      </w:r>
      <w:r>
        <w:tab/>
      </w:r>
      <w:sdt>
        <w:sdtPr>
          <w:id w:val="-88779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Approved Year-Round Academic Program</w:t>
      </w:r>
    </w:p>
    <w:p w14:paraId="4D0589B0" w14:textId="77777777" w:rsidR="005656F3" w:rsidRPr="00222002" w:rsidRDefault="005656F3" w:rsidP="00743CA6"/>
    <w:p w14:paraId="687FF183" w14:textId="77777777" w:rsidR="005656F3" w:rsidRPr="00222002" w:rsidRDefault="005656F3" w:rsidP="00743CA6">
      <w:r w:rsidRPr="00222002">
        <w:t>Population served by the program (include age/grade range, gender, and categories of disability(s):</w:t>
      </w:r>
      <w:r w:rsidR="002E1FD3">
        <w:t xml:space="preserve">  </w:t>
      </w:r>
      <w:sdt>
        <w:sdtPr>
          <w:id w:val="-1559321507"/>
          <w:placeholder>
            <w:docPart w:val="DefaultPlaceholder_-1854013440"/>
          </w:placeholder>
          <w:showingPlcHdr/>
        </w:sdtPr>
        <w:sdtEndPr/>
        <w:sdtContent>
          <w:r w:rsidR="002E1FD3" w:rsidRPr="00C81859">
            <w:rPr>
              <w:rStyle w:val="PlaceholderText"/>
              <w:rFonts w:eastAsiaTheme="minorHAnsi"/>
              <w:color w:val="000000" w:themeColor="text1"/>
              <w:highlight w:val="lightGray"/>
            </w:rPr>
            <w:t>Click or tap here to enter text.</w:t>
          </w:r>
        </w:sdtContent>
      </w:sdt>
    </w:p>
    <w:p w14:paraId="0F6120DC" w14:textId="77777777" w:rsidR="005656F3" w:rsidRPr="00222002" w:rsidRDefault="005656F3" w:rsidP="00743CA6"/>
    <w:p w14:paraId="1C364B7A" w14:textId="77777777" w:rsidR="005656F3" w:rsidRPr="00222002" w:rsidRDefault="005656F3" w:rsidP="00743CA6"/>
    <w:p w14:paraId="69FA3998" w14:textId="77777777" w:rsidR="005656F3" w:rsidRPr="00222002" w:rsidRDefault="005656F3" w:rsidP="00743CA6">
      <w:r w:rsidRPr="00222002">
        <w:t>Effective date of proposed rates:</w:t>
      </w:r>
      <w:r w:rsidR="002E1FD3">
        <w:t xml:space="preserve"> </w:t>
      </w:r>
      <w:sdt>
        <w:sdtPr>
          <w:id w:val="-63649635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1FD3" w:rsidRPr="00C81859">
            <w:rPr>
              <w:rStyle w:val="PlaceholderText"/>
              <w:rFonts w:eastAsiaTheme="minorHAnsi"/>
              <w:color w:val="000000" w:themeColor="text1"/>
              <w:highlight w:val="lightGray"/>
            </w:rPr>
            <w:t>Click or tap to enter a date.</w:t>
          </w:r>
        </w:sdtContent>
      </w:sdt>
    </w:p>
    <w:p w14:paraId="3F8077DA" w14:textId="77777777" w:rsidR="005656F3" w:rsidRPr="00222002" w:rsidRDefault="005656F3" w:rsidP="00743CA6"/>
    <w:p w14:paraId="3E82B4CC" w14:textId="77777777" w:rsidR="002E1FD3" w:rsidRDefault="005656F3" w:rsidP="00743CA6">
      <w:r w:rsidRPr="00222002">
        <w:t xml:space="preserve">Proposed rate from the Budget Request Worksheet: </w:t>
      </w:r>
      <w:sdt>
        <w:sdtPr>
          <w:id w:val="1847525397"/>
          <w:placeholder>
            <w:docPart w:val="DefaultPlaceholder_-1854013440"/>
          </w:placeholder>
          <w:showingPlcHdr/>
        </w:sdtPr>
        <w:sdtEndPr/>
        <w:sdtContent>
          <w:r w:rsidR="002E1FD3" w:rsidRPr="00C81859">
            <w:rPr>
              <w:rStyle w:val="PlaceholderText"/>
              <w:rFonts w:eastAsiaTheme="minorHAnsi"/>
              <w:color w:val="000000" w:themeColor="text1"/>
              <w:highlight w:val="lightGray"/>
            </w:rPr>
            <w:t>Click or tap here to enter text.</w:t>
          </w:r>
        </w:sdtContent>
      </w:sdt>
    </w:p>
    <w:p w14:paraId="375EBE57" w14:textId="77777777" w:rsidR="002E1FD3" w:rsidRDefault="002E1FD3" w:rsidP="00743CA6"/>
    <w:p w14:paraId="48B8ED57" w14:textId="77777777" w:rsidR="005656F3" w:rsidRPr="00222002" w:rsidRDefault="005656F3" w:rsidP="00743CA6">
      <w:r w:rsidRPr="00222002">
        <w:t xml:space="preserve">List ALL of the costs that will be billed for related services and other fees </w:t>
      </w:r>
      <w:r w:rsidRPr="00222002">
        <w:rPr>
          <w:b/>
          <w:bCs/>
        </w:rPr>
        <w:t xml:space="preserve">in addition </w:t>
      </w:r>
      <w:r w:rsidRPr="00222002">
        <w:t>to the tuition</w:t>
      </w:r>
      <w:r>
        <w:t xml:space="preserve"> rate</w:t>
      </w:r>
      <w:r w:rsidRPr="00222002">
        <w:t xml:space="preserve"> for school year 20</w:t>
      </w:r>
      <w:r>
        <w:t>19-2020</w:t>
      </w:r>
      <w:r w:rsidRPr="00222002">
        <w:t xml:space="preserve"> for publicly</w:t>
      </w:r>
      <w:r>
        <w:t xml:space="preserve"> </w:t>
      </w:r>
      <w:r w:rsidRPr="00222002">
        <w:t>placed students with IEP's:</w:t>
      </w:r>
    </w:p>
    <w:tbl>
      <w:tblPr>
        <w:tblpPr w:leftFromText="180" w:rightFromText="180" w:vertAnchor="text" w:horzAnchor="margin" w:tblpY="119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5"/>
        <w:gridCol w:w="3245"/>
      </w:tblGrid>
      <w:tr w:rsidR="00743CA6" w:rsidRPr="00222002" w14:paraId="24A12573" w14:textId="77777777" w:rsidTr="00743CA6">
        <w:trPr>
          <w:trHeight w:val="278"/>
        </w:trPr>
        <w:tc>
          <w:tcPr>
            <w:tcW w:w="6385" w:type="dxa"/>
            <w:vAlign w:val="center"/>
          </w:tcPr>
          <w:p w14:paraId="7976055C" w14:textId="77777777" w:rsidR="00743CA6" w:rsidRPr="00222002" w:rsidRDefault="00743CA6" w:rsidP="00743CA6">
            <w:pPr>
              <w:rPr>
                <w:b/>
                <w:bCs/>
              </w:rPr>
            </w:pPr>
            <w:r w:rsidRPr="00222002">
              <w:rPr>
                <w:b/>
                <w:bCs/>
              </w:rPr>
              <w:t>Service(s) Covered by Fee</w:t>
            </w:r>
          </w:p>
        </w:tc>
        <w:tc>
          <w:tcPr>
            <w:tcW w:w="3245" w:type="dxa"/>
            <w:vAlign w:val="center"/>
          </w:tcPr>
          <w:p w14:paraId="3FB883B2" w14:textId="77777777" w:rsidR="00743CA6" w:rsidRPr="00222002" w:rsidRDefault="00743CA6" w:rsidP="00743CA6">
            <w:pPr>
              <w:rPr>
                <w:b/>
                <w:bCs/>
              </w:rPr>
            </w:pPr>
            <w:r w:rsidRPr="00222002">
              <w:rPr>
                <w:b/>
                <w:bCs/>
              </w:rPr>
              <w:t>Fee</w:t>
            </w:r>
          </w:p>
        </w:tc>
      </w:tr>
      <w:tr w:rsidR="00743CA6" w:rsidRPr="00222002" w14:paraId="274BCC9D" w14:textId="77777777" w:rsidTr="00743CA6">
        <w:trPr>
          <w:trHeight w:val="288"/>
        </w:trPr>
        <w:sdt>
          <w:sdtPr>
            <w:id w:val="20399230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5" w:type="dxa"/>
                <w:vAlign w:val="center"/>
              </w:tcPr>
              <w:p w14:paraId="552661D3" w14:textId="77777777" w:rsidR="00743CA6" w:rsidRPr="00222002" w:rsidRDefault="002E1FD3" w:rsidP="00743CA6">
                <w:r w:rsidRPr="00C81859">
                  <w:rPr>
                    <w:rStyle w:val="PlaceholderText"/>
                    <w:rFonts w:eastAsiaTheme="minorHAnsi"/>
                    <w:color w:val="000000" w:themeColor="text1"/>
                    <w:highlight w:val="lightGray"/>
                  </w:rPr>
                  <w:t>Click or tap here to enter text.</w:t>
                </w:r>
              </w:p>
            </w:tc>
          </w:sdtContent>
        </w:sdt>
        <w:tc>
          <w:tcPr>
            <w:tcW w:w="3245" w:type="dxa"/>
            <w:vAlign w:val="center"/>
          </w:tcPr>
          <w:p w14:paraId="3C83CC92" w14:textId="77777777" w:rsidR="00743CA6" w:rsidRPr="00222002" w:rsidRDefault="002E1FD3" w:rsidP="00743CA6">
            <w:r>
              <w:t xml:space="preserve">$ </w:t>
            </w:r>
            <w:sdt>
              <w:sdtPr>
                <w:id w:val="3394419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81859">
                  <w:rPr>
                    <w:rStyle w:val="PlaceholderText"/>
                    <w:rFonts w:eastAsiaTheme="minorHAnsi"/>
                    <w:color w:val="000000" w:themeColor="text1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743CA6" w:rsidRPr="00222002" w14:paraId="3E244A37" w14:textId="77777777" w:rsidTr="00743CA6">
        <w:trPr>
          <w:trHeight w:val="288"/>
        </w:trPr>
        <w:sdt>
          <w:sdtPr>
            <w:id w:val="1406223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5" w:type="dxa"/>
                <w:vAlign w:val="center"/>
              </w:tcPr>
              <w:p w14:paraId="21F57921" w14:textId="77777777" w:rsidR="00743CA6" w:rsidRPr="00222002" w:rsidRDefault="002E1FD3" w:rsidP="00743CA6">
                <w:r w:rsidRPr="00C81859">
                  <w:rPr>
                    <w:rStyle w:val="PlaceholderText"/>
                    <w:rFonts w:eastAsiaTheme="minorHAnsi"/>
                    <w:color w:val="000000" w:themeColor="text1"/>
                    <w:highlight w:val="lightGray"/>
                  </w:rPr>
                  <w:t>Click or tap here to enter text.</w:t>
                </w:r>
              </w:p>
            </w:tc>
          </w:sdtContent>
        </w:sdt>
        <w:tc>
          <w:tcPr>
            <w:tcW w:w="3245" w:type="dxa"/>
            <w:vAlign w:val="center"/>
          </w:tcPr>
          <w:p w14:paraId="6134B583" w14:textId="77777777" w:rsidR="00743CA6" w:rsidRPr="00222002" w:rsidRDefault="002E1FD3" w:rsidP="00743CA6">
            <w:r>
              <w:t xml:space="preserve">$ </w:t>
            </w:r>
            <w:sdt>
              <w:sdtPr>
                <w:id w:val="19135796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81859">
                  <w:rPr>
                    <w:rStyle w:val="PlaceholderText"/>
                    <w:rFonts w:eastAsiaTheme="minorHAnsi"/>
                    <w:color w:val="000000" w:themeColor="text1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743CA6" w:rsidRPr="00222002" w14:paraId="319BFF0F" w14:textId="77777777" w:rsidTr="00743CA6">
        <w:trPr>
          <w:trHeight w:val="288"/>
        </w:trPr>
        <w:sdt>
          <w:sdtPr>
            <w:id w:val="-19059890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5" w:type="dxa"/>
                <w:vAlign w:val="center"/>
              </w:tcPr>
              <w:p w14:paraId="114001D7" w14:textId="77777777" w:rsidR="00743CA6" w:rsidRPr="00222002" w:rsidRDefault="002E1FD3" w:rsidP="00743CA6">
                <w:r w:rsidRPr="00C81859">
                  <w:rPr>
                    <w:rStyle w:val="PlaceholderText"/>
                    <w:rFonts w:eastAsiaTheme="minorHAnsi"/>
                    <w:color w:val="000000" w:themeColor="text1"/>
                    <w:highlight w:val="lightGray"/>
                  </w:rPr>
                  <w:t>Click or tap here to enter text.</w:t>
                </w:r>
              </w:p>
            </w:tc>
          </w:sdtContent>
        </w:sdt>
        <w:tc>
          <w:tcPr>
            <w:tcW w:w="3245" w:type="dxa"/>
            <w:vAlign w:val="center"/>
          </w:tcPr>
          <w:p w14:paraId="5F93511F" w14:textId="77777777" w:rsidR="00743CA6" w:rsidRPr="00222002" w:rsidRDefault="002E1FD3" w:rsidP="00743CA6">
            <w:r>
              <w:t xml:space="preserve">$ </w:t>
            </w:r>
            <w:sdt>
              <w:sdtPr>
                <w:id w:val="-4979677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81859">
                  <w:rPr>
                    <w:rStyle w:val="PlaceholderText"/>
                    <w:rFonts w:eastAsiaTheme="minorHAnsi"/>
                    <w:color w:val="000000" w:themeColor="text1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743CA6" w:rsidRPr="00222002" w14:paraId="32866B69" w14:textId="77777777" w:rsidTr="00743CA6">
        <w:trPr>
          <w:trHeight w:val="288"/>
        </w:trPr>
        <w:sdt>
          <w:sdtPr>
            <w:id w:val="7058395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5" w:type="dxa"/>
                <w:vAlign w:val="center"/>
              </w:tcPr>
              <w:p w14:paraId="4894B266" w14:textId="77777777" w:rsidR="00743CA6" w:rsidRPr="00222002" w:rsidRDefault="002E1FD3" w:rsidP="00743CA6">
                <w:r w:rsidRPr="00C81859">
                  <w:rPr>
                    <w:rStyle w:val="PlaceholderText"/>
                    <w:rFonts w:eastAsiaTheme="minorHAnsi"/>
                    <w:color w:val="000000" w:themeColor="text1"/>
                    <w:highlight w:val="lightGray"/>
                  </w:rPr>
                  <w:t>Click or tap here to enter text.</w:t>
                </w:r>
              </w:p>
            </w:tc>
          </w:sdtContent>
        </w:sdt>
        <w:tc>
          <w:tcPr>
            <w:tcW w:w="3245" w:type="dxa"/>
            <w:vAlign w:val="center"/>
          </w:tcPr>
          <w:p w14:paraId="0B8CC5A1" w14:textId="77777777" w:rsidR="00743CA6" w:rsidRPr="00222002" w:rsidRDefault="002E1FD3" w:rsidP="00743CA6">
            <w:r>
              <w:t xml:space="preserve">$ </w:t>
            </w:r>
            <w:sdt>
              <w:sdtPr>
                <w:id w:val="-5400523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81859">
                  <w:rPr>
                    <w:rStyle w:val="PlaceholderText"/>
                    <w:rFonts w:eastAsiaTheme="minorHAnsi"/>
                    <w:color w:val="000000" w:themeColor="text1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743CA6" w:rsidRPr="00222002" w14:paraId="38E61DDD" w14:textId="77777777" w:rsidTr="00743CA6">
        <w:trPr>
          <w:trHeight w:val="268"/>
        </w:trPr>
        <w:sdt>
          <w:sdtPr>
            <w:id w:val="-9622673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5" w:type="dxa"/>
                <w:vAlign w:val="center"/>
              </w:tcPr>
              <w:p w14:paraId="69D35E47" w14:textId="77777777" w:rsidR="00743CA6" w:rsidRPr="00222002" w:rsidRDefault="002E1FD3" w:rsidP="00743CA6">
                <w:r w:rsidRPr="00C81859">
                  <w:rPr>
                    <w:rStyle w:val="PlaceholderText"/>
                    <w:rFonts w:eastAsiaTheme="minorHAnsi"/>
                    <w:color w:val="000000" w:themeColor="text1"/>
                    <w:highlight w:val="lightGray"/>
                  </w:rPr>
                  <w:t>Click or tap here to enter text.</w:t>
                </w:r>
              </w:p>
            </w:tc>
          </w:sdtContent>
        </w:sdt>
        <w:tc>
          <w:tcPr>
            <w:tcW w:w="3245" w:type="dxa"/>
            <w:vAlign w:val="center"/>
          </w:tcPr>
          <w:p w14:paraId="6CD4C067" w14:textId="77777777" w:rsidR="00743CA6" w:rsidRPr="00222002" w:rsidRDefault="002E1FD3" w:rsidP="00743CA6">
            <w:r>
              <w:t xml:space="preserve">$ </w:t>
            </w:r>
            <w:sdt>
              <w:sdtPr>
                <w:id w:val="-20896775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81859">
                  <w:rPr>
                    <w:rStyle w:val="PlaceholderText"/>
                    <w:rFonts w:eastAsiaTheme="minorHAnsi"/>
                    <w:color w:val="000000" w:themeColor="text1"/>
                    <w:highlight w:val="lightGray"/>
                  </w:rPr>
                  <w:t>Click or tap here to enter text.</w:t>
                </w:r>
              </w:sdtContent>
            </w:sdt>
          </w:p>
        </w:tc>
      </w:tr>
    </w:tbl>
    <w:p w14:paraId="6F14773B" w14:textId="77777777" w:rsidR="005656F3" w:rsidRDefault="005656F3" w:rsidP="00743CA6"/>
    <w:p w14:paraId="7F2F0B5D" w14:textId="30E8FD53" w:rsidR="005656F3" w:rsidRPr="00222002" w:rsidRDefault="005656F3" w:rsidP="00743CA6">
      <w:r w:rsidRPr="00222002">
        <w:t>Cont</w:t>
      </w:r>
      <w:r w:rsidR="00025636">
        <w:t>a</w:t>
      </w:r>
      <w:r w:rsidRPr="00222002">
        <w:t xml:space="preserve">ct Person: </w:t>
      </w:r>
      <w:sdt>
        <w:sdtPr>
          <w:id w:val="-1717502380"/>
          <w:placeholder>
            <w:docPart w:val="DefaultPlaceholder_-1854013440"/>
          </w:placeholder>
          <w:showingPlcHdr/>
        </w:sdtPr>
        <w:sdtEndPr/>
        <w:sdtContent>
          <w:r w:rsidR="00126523" w:rsidRPr="00C81859">
            <w:rPr>
              <w:rStyle w:val="PlaceholderText"/>
              <w:rFonts w:eastAsiaTheme="minorHAnsi"/>
              <w:color w:val="000000" w:themeColor="text1"/>
              <w:highlight w:val="lightGray"/>
            </w:rPr>
            <w:t>Click or tap here to enter text.</w:t>
          </w:r>
        </w:sdtContent>
      </w:sdt>
      <w:r w:rsidR="00126523">
        <w:t xml:space="preserve"> </w:t>
      </w:r>
      <w:r w:rsidRPr="00222002">
        <w:t>Phone Number:</w:t>
      </w:r>
      <w:r w:rsidR="00126523">
        <w:t xml:space="preserve"> </w:t>
      </w:r>
      <w:sdt>
        <w:sdtPr>
          <w:id w:val="1373509854"/>
          <w:placeholder>
            <w:docPart w:val="DefaultPlaceholder_-1854013440"/>
          </w:placeholder>
          <w:showingPlcHdr/>
        </w:sdtPr>
        <w:sdtEndPr/>
        <w:sdtContent>
          <w:r w:rsidR="00126523" w:rsidRPr="00C81859">
            <w:rPr>
              <w:rStyle w:val="PlaceholderText"/>
              <w:rFonts w:eastAsiaTheme="minorHAnsi"/>
              <w:color w:val="000000" w:themeColor="text1"/>
              <w:highlight w:val="lightGray"/>
            </w:rPr>
            <w:t>Click or tap here to enter text.</w:t>
          </w:r>
        </w:sdtContent>
      </w:sdt>
    </w:p>
    <w:p w14:paraId="4AD3F595" w14:textId="77777777" w:rsidR="005656F3" w:rsidRPr="00222002" w:rsidRDefault="005656F3" w:rsidP="00743CA6"/>
    <w:p w14:paraId="40812647" w14:textId="77777777" w:rsidR="005656F3" w:rsidRPr="00222002" w:rsidRDefault="005656F3" w:rsidP="00743CA6">
      <w:r w:rsidRPr="00222002">
        <w:t xml:space="preserve">Signature of Person </w:t>
      </w:r>
      <w:r>
        <w:t>s</w:t>
      </w:r>
      <w:r w:rsidRPr="00222002">
        <w:t>ubmitting_______________________________</w:t>
      </w:r>
      <w:r>
        <w:t>________________</w:t>
      </w:r>
    </w:p>
    <w:p w14:paraId="35A640C5" w14:textId="77777777" w:rsidR="005656F3" w:rsidRDefault="005656F3" w:rsidP="005656F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0F8A47" w14:textId="77777777" w:rsidR="005656F3" w:rsidRPr="00126523" w:rsidRDefault="005656F3" w:rsidP="00126523">
      <w:pPr>
        <w:pStyle w:val="Heading1"/>
      </w:pPr>
      <w:r w:rsidRPr="00026964">
        <w:lastRenderedPageBreak/>
        <w:t>Special Education Rate Approval Program Narrative</w:t>
      </w:r>
    </w:p>
    <w:p w14:paraId="5D388EEC" w14:textId="77777777" w:rsidR="005656F3" w:rsidRDefault="005656F3" w:rsidP="005656F3">
      <w:pPr>
        <w:widowControl w:val="0"/>
        <w:autoSpaceDE w:val="0"/>
        <w:autoSpaceDN w:val="0"/>
        <w:adjustRightInd w:val="0"/>
        <w:spacing w:line="345" w:lineRule="atLeast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Program/School Name:</w:t>
      </w:r>
      <w:r w:rsidR="00126523">
        <w:rPr>
          <w:b/>
          <w:bCs/>
          <w:sz w:val="26"/>
          <w:szCs w:val="26"/>
        </w:rPr>
        <w:t xml:space="preserve"> </w:t>
      </w:r>
      <w:sdt>
        <w:sdtPr>
          <w:rPr>
            <w:b/>
            <w:bCs/>
            <w:sz w:val="26"/>
            <w:szCs w:val="26"/>
          </w:rPr>
          <w:id w:val="1140852786"/>
          <w:placeholder>
            <w:docPart w:val="DefaultPlaceholder_-1854013440"/>
          </w:placeholder>
          <w:showingPlcHdr/>
        </w:sdtPr>
        <w:sdtEndPr/>
        <w:sdtContent>
          <w:r w:rsidR="00126523" w:rsidRPr="00C81859">
            <w:rPr>
              <w:rStyle w:val="PlaceholderText"/>
              <w:rFonts w:eastAsiaTheme="minorHAnsi"/>
              <w:color w:val="000000" w:themeColor="text1"/>
              <w:highlight w:val="lightGray"/>
            </w:rPr>
            <w:t>Click or tap here to enter text.</w:t>
          </w:r>
        </w:sdtContent>
      </w:sdt>
    </w:p>
    <w:p w14:paraId="5DCFD85D" w14:textId="77777777" w:rsidR="005656F3" w:rsidRDefault="005656F3" w:rsidP="005656F3">
      <w:pPr>
        <w:widowControl w:val="0"/>
        <w:autoSpaceDE w:val="0"/>
        <w:autoSpaceDN w:val="0"/>
        <w:adjustRightInd w:val="0"/>
        <w:spacing w:line="345" w:lineRule="atLeast"/>
        <w:jc w:val="both"/>
        <w:rPr>
          <w:b/>
          <w:bCs/>
          <w:sz w:val="26"/>
          <w:szCs w:val="26"/>
        </w:rPr>
      </w:pPr>
    </w:p>
    <w:p w14:paraId="09AC3F74" w14:textId="0EDC2BAE" w:rsidR="005656F3" w:rsidRDefault="005656F3" w:rsidP="005656F3">
      <w:pPr>
        <w:widowControl w:val="0"/>
        <w:autoSpaceDE w:val="0"/>
        <w:autoSpaceDN w:val="0"/>
        <w:adjustRightInd w:val="0"/>
        <w:spacing w:line="278" w:lineRule="atLeast"/>
      </w:pPr>
      <w:r>
        <w:t xml:space="preserve">Please provide a detailed narrative description for each of the independent school that exclusively serves students on IEPs or have a self-contained special education program. The narrative should include a description of the students served, age disability categories, class size, ratio of staff to students, services </w:t>
      </w:r>
      <w:r w:rsidR="00B1306E">
        <w:t>provided,</w:t>
      </w:r>
      <w:r>
        <w:t xml:space="preserve"> and other supports provided or available. Please note if there are any changes from the previous year.</w:t>
      </w:r>
    </w:p>
    <w:p w14:paraId="300B0C8C" w14:textId="77777777" w:rsidR="00DF2521" w:rsidRDefault="00DF2521" w:rsidP="005656F3">
      <w:pPr>
        <w:widowControl w:val="0"/>
        <w:autoSpaceDE w:val="0"/>
        <w:autoSpaceDN w:val="0"/>
        <w:adjustRightInd w:val="0"/>
        <w:spacing w:line="278" w:lineRule="atLeast"/>
      </w:pPr>
    </w:p>
    <w:sdt>
      <w:sdtPr>
        <w:id w:val="1706139836"/>
        <w:placeholder>
          <w:docPart w:val="DefaultPlaceholder_-1854013440"/>
        </w:placeholder>
        <w:showingPlcHdr/>
      </w:sdtPr>
      <w:sdtEndPr/>
      <w:sdtContent>
        <w:p w14:paraId="32ED34AC" w14:textId="77777777" w:rsidR="00DF2521" w:rsidRDefault="00DF2521" w:rsidP="005656F3">
          <w:pPr>
            <w:widowControl w:val="0"/>
            <w:autoSpaceDE w:val="0"/>
            <w:autoSpaceDN w:val="0"/>
            <w:adjustRightInd w:val="0"/>
            <w:spacing w:line="278" w:lineRule="atLeast"/>
          </w:pPr>
          <w:r w:rsidRPr="00C81859">
            <w:rPr>
              <w:rStyle w:val="PlaceholderText"/>
              <w:color w:val="000000" w:themeColor="text1"/>
              <w:highlight w:val="lightGray"/>
            </w:rPr>
            <w:t>Click or tap here to enter text.</w:t>
          </w:r>
        </w:p>
      </w:sdtContent>
    </w:sdt>
    <w:p w14:paraId="510A6DD8" w14:textId="77777777" w:rsidR="005656F3" w:rsidRDefault="005656F3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1824DCA0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5930A1D7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39BDAC64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3C8B58C3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48D901E9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482B3604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3CC40049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464BB946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620F9A94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0BAA0C0A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159CA12B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34DFB7AD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05964583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70F56803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11A4287D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61B1FE61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0478A735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23B3592C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3270BA50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29A853EC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39A85BCD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0AD6A3DD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67590756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5D7B54F8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5F77890E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07D1CB8F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167AEEE4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052B4E50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6968105A" w14:textId="77777777" w:rsidR="00DF2521" w:rsidRDefault="00DF2521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58483CDD" w14:textId="77777777" w:rsidR="005656F3" w:rsidRDefault="005656F3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  <w:r>
        <w:t>Signed: _______________________________________________________</w:t>
      </w:r>
    </w:p>
    <w:p w14:paraId="6653C0E6" w14:textId="77777777" w:rsidR="005656F3" w:rsidRDefault="005656F3" w:rsidP="005656F3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361C36DC" w14:textId="77777777" w:rsidR="005656F3" w:rsidRDefault="005656F3" w:rsidP="005656F3">
      <w:pPr>
        <w:widowControl w:val="0"/>
        <w:autoSpaceDE w:val="0"/>
        <w:autoSpaceDN w:val="0"/>
        <w:adjustRightInd w:val="0"/>
        <w:spacing w:line="216" w:lineRule="atLeast"/>
        <w:jc w:val="both"/>
      </w:pPr>
      <w:r>
        <w:t xml:space="preserve">Date: </w:t>
      </w:r>
      <w:sdt>
        <w:sdtPr>
          <w:id w:val="142885377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6523" w:rsidRPr="00C81859">
            <w:rPr>
              <w:rStyle w:val="PlaceholderText"/>
              <w:rFonts w:eastAsiaTheme="minorHAnsi"/>
              <w:color w:val="000000" w:themeColor="text1"/>
              <w:highlight w:val="lightGray"/>
            </w:rPr>
            <w:t>Click or tap to enter a date.</w:t>
          </w:r>
        </w:sdtContent>
      </w:sdt>
    </w:p>
    <w:p w14:paraId="737160B3" w14:textId="5C4D75AB" w:rsidR="00F90A87" w:rsidRPr="00AE3607" w:rsidRDefault="00126523" w:rsidP="00743CA6">
      <w:pPr>
        <w:widowControl w:val="0"/>
        <w:autoSpaceDE w:val="0"/>
        <w:autoSpaceDN w:val="0"/>
        <w:adjustRightInd w:val="0"/>
        <w:spacing w:line="220" w:lineRule="atLeast"/>
        <w:jc w:val="both"/>
      </w:pPr>
      <w:r>
        <w:br/>
      </w:r>
      <w:r w:rsidR="005656F3">
        <w:t>20</w:t>
      </w:r>
      <w:r w:rsidR="00025636">
        <w:t>21</w:t>
      </w:r>
      <w:r w:rsidR="005656F3">
        <w:t>-202</w:t>
      </w:r>
      <w:r w:rsidR="00025636">
        <w:t>2</w:t>
      </w:r>
      <w:r w:rsidR="005656F3">
        <w:t xml:space="preserve"> School Year</w:t>
      </w:r>
    </w:p>
    <w:sectPr w:rsidR="00F90A87" w:rsidRPr="00AE3607" w:rsidSect="00256309">
      <w:footerReference w:type="default" r:id="rId11"/>
      <w:headerReference w:type="first" r:id="rId12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A5A9C" w14:textId="77777777" w:rsidR="00F541E4" w:rsidRDefault="00F541E4" w:rsidP="004062C7">
      <w:r>
        <w:separator/>
      </w:r>
    </w:p>
  </w:endnote>
  <w:endnote w:type="continuationSeparator" w:id="0">
    <w:p w14:paraId="109DE8DB" w14:textId="77777777" w:rsidR="00F541E4" w:rsidRDefault="00F541E4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7"/>
      <w:gridCol w:w="1586"/>
      <w:gridCol w:w="3637"/>
    </w:tblGrid>
    <w:tr w:rsidR="00796D5F" w14:paraId="44387EEA" w14:textId="77777777" w:rsidTr="00F53994">
      <w:trPr>
        <w:cantSplit/>
        <w:trHeight w:val="633"/>
        <w:tblHeader/>
      </w:trPr>
      <w:tc>
        <w:tcPr>
          <w:tcW w:w="4248" w:type="dxa"/>
        </w:tcPr>
        <w:p w14:paraId="75143E61" w14:textId="17AB2526" w:rsidR="00796D5F" w:rsidRPr="00937FFC" w:rsidRDefault="00EE619E" w:rsidP="004460D4">
          <w:pPr>
            <w:pStyle w:val="Footer"/>
          </w:pPr>
          <w:r>
            <w:t>School Year 20</w:t>
          </w:r>
          <w:r w:rsidR="00025636">
            <w:t>21</w:t>
          </w:r>
          <w:r>
            <w:t>-202</w:t>
          </w:r>
          <w:r w:rsidR="00025636">
            <w:t>2</w:t>
          </w:r>
          <w:r>
            <w:t xml:space="preserve"> Rate Request Form</w:t>
          </w:r>
          <w:r w:rsidR="00796D5F" w:rsidRPr="00937FFC">
            <w:br/>
            <w:t>(Revised:</w:t>
          </w:r>
          <w:r>
            <w:t xml:space="preserve"> </w:t>
          </w:r>
          <w:proofErr w:type="gramStart"/>
          <w:r w:rsidR="00025636">
            <w:t>August,</w:t>
          </w:r>
          <w:proofErr w:type="gramEnd"/>
          <w:r w:rsidR="00025636">
            <w:t xml:space="preserve"> 2021</w:t>
          </w:r>
          <w:r w:rsidR="00796D5F" w:rsidRPr="00937FFC">
            <w:t>)</w:t>
          </w:r>
        </w:p>
      </w:tc>
      <w:tc>
        <w:tcPr>
          <w:tcW w:w="1620" w:type="dxa"/>
        </w:tcPr>
        <w:p w14:paraId="24A9F73E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150DC1">
            <w:rPr>
              <w:b/>
              <w:noProof/>
            </w:rPr>
            <w:fldChar w:fldCharType="begin"/>
          </w:r>
          <w:r w:rsidR="00150DC1">
            <w:rPr>
              <w:b/>
              <w:noProof/>
            </w:rPr>
            <w:instrText xml:space="preserve"> NUMPAGES  \* Arabic  \* MERGEFORMAT </w:instrText>
          </w:r>
          <w:r w:rsidR="00150DC1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150DC1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277EBD7F" w14:textId="77777777" w:rsidR="00796D5F" w:rsidRPr="00937FFC" w:rsidRDefault="00796D5F" w:rsidP="004460D4">
          <w:pPr>
            <w:pStyle w:val="Footer"/>
            <w:rPr>
              <w:szCs w:val="18"/>
            </w:rPr>
          </w:pPr>
          <w:r w:rsidRPr="00937FFC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9AF94B" wp14:editId="4F5A9633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920017" cy="230744"/>
                <wp:effectExtent l="0" t="0" r="0" b="0"/>
                <wp:wrapSquare wrapText="bothSides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017" cy="2307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699F50" w14:textId="77777777" w:rsidR="00796D5F" w:rsidRDefault="00796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C2008" w14:textId="77777777" w:rsidR="00F541E4" w:rsidRDefault="00F541E4" w:rsidP="004062C7">
      <w:r>
        <w:separator/>
      </w:r>
    </w:p>
  </w:footnote>
  <w:footnote w:type="continuationSeparator" w:id="0">
    <w:p w14:paraId="5FC5529E" w14:textId="77777777" w:rsidR="00F541E4" w:rsidRDefault="00F541E4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AD1D7" w14:textId="77777777" w:rsidR="002237E0" w:rsidRDefault="002237E0" w:rsidP="004062C7">
    <w:pPr>
      <w:pStyle w:val="AOE-Header"/>
    </w:pPr>
    <w:r>
      <w:drawing>
        <wp:inline distT="0" distB="0" distL="0" distR="0" wp14:anchorId="61410834" wp14:editId="16E49F64">
          <wp:extent cx="1771650" cy="462764"/>
          <wp:effectExtent l="0" t="0" r="0" b="0"/>
          <wp:docPr id="1" name="Picture 1" descr="Moon over the mountains official State of Vermont logo. 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56" cy="4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0E864" w14:textId="10017B5A" w:rsidR="002237E0" w:rsidRPr="007963EC" w:rsidRDefault="00025636" w:rsidP="004062C7">
    <w:pPr>
      <w:pStyle w:val="AOE-Header"/>
    </w:pPr>
    <w:r>
      <w:rPr>
        <w:shd w:val="clear" w:color="auto" w:fill="FFFFFF"/>
      </w:rPr>
      <w:t>1 National Life Drive, Davis 5</w:t>
    </w:r>
    <w:r w:rsidR="00CC230C" w:rsidRPr="00CC230C">
      <w:br/>
    </w:r>
    <w:r>
      <w:rPr>
        <w:shd w:val="clear" w:color="auto" w:fill="FFFFFF"/>
      </w:rPr>
      <w:t>Montpelier</w:t>
    </w:r>
    <w:r w:rsidR="00CC230C" w:rsidRPr="00CC230C">
      <w:rPr>
        <w:shd w:val="clear" w:color="auto" w:fill="FFFFFF"/>
      </w:rPr>
      <w:t>, VT 056</w:t>
    </w:r>
    <w:r>
      <w:rPr>
        <w:shd w:val="clear" w:color="auto" w:fill="FFFFFF"/>
      </w:rPr>
      <w:t>20</w:t>
    </w:r>
    <w:r w:rsidR="00CC230C" w:rsidRPr="007963EC">
      <w:t xml:space="preserve"> </w:t>
    </w:r>
    <w:r w:rsidR="002237E0" w:rsidRPr="007963EC">
      <w:t>(p) 802-</w:t>
    </w:r>
    <w:r>
      <w:t>828-1130</w:t>
    </w:r>
    <w:r w:rsidR="002237E0" w:rsidRPr="007963EC">
      <w:t xml:space="preserve"> | (f) 802-</w:t>
    </w:r>
    <w:r>
      <w:t>828-</w:t>
    </w:r>
    <w:r w:rsidR="00555278">
      <w:t>6430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4C71"/>
    <w:multiLevelType w:val="multilevel"/>
    <w:tmpl w:val="83E44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1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17"/>
  </w:num>
  <w:num w:numId="5">
    <w:abstractNumId w:val="18"/>
  </w:num>
  <w:num w:numId="6">
    <w:abstractNumId w:val="4"/>
  </w:num>
  <w:num w:numId="7">
    <w:abstractNumId w:val="0"/>
  </w:num>
  <w:num w:numId="8">
    <w:abstractNumId w:val="13"/>
  </w:num>
  <w:num w:numId="9">
    <w:abstractNumId w:val="16"/>
  </w:num>
  <w:num w:numId="10">
    <w:abstractNumId w:val="23"/>
  </w:num>
  <w:num w:numId="11">
    <w:abstractNumId w:val="14"/>
  </w:num>
  <w:num w:numId="12">
    <w:abstractNumId w:val="7"/>
  </w:num>
  <w:num w:numId="13">
    <w:abstractNumId w:val="25"/>
  </w:num>
  <w:num w:numId="14">
    <w:abstractNumId w:val="8"/>
  </w:num>
  <w:num w:numId="15">
    <w:abstractNumId w:val="24"/>
  </w:num>
  <w:num w:numId="16">
    <w:abstractNumId w:val="3"/>
  </w:num>
  <w:num w:numId="17">
    <w:abstractNumId w:val="6"/>
  </w:num>
  <w:num w:numId="18">
    <w:abstractNumId w:val="15"/>
  </w:num>
  <w:num w:numId="19">
    <w:abstractNumId w:val="19"/>
  </w:num>
  <w:num w:numId="20">
    <w:abstractNumId w:val="10"/>
  </w:num>
  <w:num w:numId="21">
    <w:abstractNumId w:val="11"/>
  </w:num>
  <w:num w:numId="22">
    <w:abstractNumId w:val="9"/>
  </w:num>
  <w:num w:numId="23">
    <w:abstractNumId w:val="1"/>
  </w:num>
  <w:num w:numId="24">
    <w:abstractNumId w:val="21"/>
  </w:num>
  <w:num w:numId="25">
    <w:abstractNumId w:val="1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5656F3"/>
    <w:rsid w:val="00025636"/>
    <w:rsid w:val="000310B4"/>
    <w:rsid w:val="000321FC"/>
    <w:rsid w:val="00062DFA"/>
    <w:rsid w:val="000F3A23"/>
    <w:rsid w:val="000F7F54"/>
    <w:rsid w:val="00102EA8"/>
    <w:rsid w:val="00113D37"/>
    <w:rsid w:val="00126523"/>
    <w:rsid w:val="00150DC1"/>
    <w:rsid w:val="00161F11"/>
    <w:rsid w:val="001645D6"/>
    <w:rsid w:val="0017612B"/>
    <w:rsid w:val="001A672C"/>
    <w:rsid w:val="001C1F88"/>
    <w:rsid w:val="001D07C0"/>
    <w:rsid w:val="001E7FBE"/>
    <w:rsid w:val="001F22D0"/>
    <w:rsid w:val="00217F09"/>
    <w:rsid w:val="00221659"/>
    <w:rsid w:val="002237E0"/>
    <w:rsid w:val="00245D3F"/>
    <w:rsid w:val="0024786D"/>
    <w:rsid w:val="00256309"/>
    <w:rsid w:val="002A0C9D"/>
    <w:rsid w:val="002D6A73"/>
    <w:rsid w:val="002E0106"/>
    <w:rsid w:val="002E1FD3"/>
    <w:rsid w:val="002E3710"/>
    <w:rsid w:val="002E7E11"/>
    <w:rsid w:val="002F7E75"/>
    <w:rsid w:val="00314055"/>
    <w:rsid w:val="00326074"/>
    <w:rsid w:val="003274F5"/>
    <w:rsid w:val="003275FD"/>
    <w:rsid w:val="00332368"/>
    <w:rsid w:val="00334D48"/>
    <w:rsid w:val="00340C04"/>
    <w:rsid w:val="003462CE"/>
    <w:rsid w:val="00365F12"/>
    <w:rsid w:val="003B1BCA"/>
    <w:rsid w:val="003B7F81"/>
    <w:rsid w:val="003D0155"/>
    <w:rsid w:val="003D090F"/>
    <w:rsid w:val="004062C7"/>
    <w:rsid w:val="00442899"/>
    <w:rsid w:val="00444A7A"/>
    <w:rsid w:val="004460D4"/>
    <w:rsid w:val="004739FF"/>
    <w:rsid w:val="00490247"/>
    <w:rsid w:val="004A16E0"/>
    <w:rsid w:val="004A7AD0"/>
    <w:rsid w:val="004B3CCA"/>
    <w:rsid w:val="004B7F41"/>
    <w:rsid w:val="00500232"/>
    <w:rsid w:val="00536AA0"/>
    <w:rsid w:val="005464E9"/>
    <w:rsid w:val="00555278"/>
    <w:rsid w:val="005656F3"/>
    <w:rsid w:val="0056727F"/>
    <w:rsid w:val="00575711"/>
    <w:rsid w:val="0059538A"/>
    <w:rsid w:val="005A2F07"/>
    <w:rsid w:val="005D1A81"/>
    <w:rsid w:val="005D7389"/>
    <w:rsid w:val="005D7ABB"/>
    <w:rsid w:val="005E0E7E"/>
    <w:rsid w:val="005F1042"/>
    <w:rsid w:val="006062D9"/>
    <w:rsid w:val="00626212"/>
    <w:rsid w:val="0063049A"/>
    <w:rsid w:val="00651E8D"/>
    <w:rsid w:val="006703F6"/>
    <w:rsid w:val="006C29AA"/>
    <w:rsid w:val="006F698F"/>
    <w:rsid w:val="00721DF9"/>
    <w:rsid w:val="00734368"/>
    <w:rsid w:val="00743CA6"/>
    <w:rsid w:val="00746838"/>
    <w:rsid w:val="0077034A"/>
    <w:rsid w:val="007963EC"/>
    <w:rsid w:val="00796D5F"/>
    <w:rsid w:val="007D17B1"/>
    <w:rsid w:val="007D5E67"/>
    <w:rsid w:val="007E3BD6"/>
    <w:rsid w:val="0082162E"/>
    <w:rsid w:val="00860E97"/>
    <w:rsid w:val="00865A62"/>
    <w:rsid w:val="0087647A"/>
    <w:rsid w:val="008A0832"/>
    <w:rsid w:val="008C332D"/>
    <w:rsid w:val="008C4FF0"/>
    <w:rsid w:val="008F27B0"/>
    <w:rsid w:val="008F6F90"/>
    <w:rsid w:val="0092656D"/>
    <w:rsid w:val="009372CD"/>
    <w:rsid w:val="00937F53"/>
    <w:rsid w:val="00937FFC"/>
    <w:rsid w:val="0094350D"/>
    <w:rsid w:val="00961A6D"/>
    <w:rsid w:val="009B50A9"/>
    <w:rsid w:val="009C410C"/>
    <w:rsid w:val="009D24B2"/>
    <w:rsid w:val="009D4528"/>
    <w:rsid w:val="00A1547A"/>
    <w:rsid w:val="00A24AEB"/>
    <w:rsid w:val="00A376BF"/>
    <w:rsid w:val="00A7204C"/>
    <w:rsid w:val="00A92164"/>
    <w:rsid w:val="00AD4B66"/>
    <w:rsid w:val="00AE3607"/>
    <w:rsid w:val="00AF33BA"/>
    <w:rsid w:val="00AF600F"/>
    <w:rsid w:val="00AF602B"/>
    <w:rsid w:val="00B04C63"/>
    <w:rsid w:val="00B1306E"/>
    <w:rsid w:val="00B25D38"/>
    <w:rsid w:val="00B25DEC"/>
    <w:rsid w:val="00B6001B"/>
    <w:rsid w:val="00BD538F"/>
    <w:rsid w:val="00BD7ABE"/>
    <w:rsid w:val="00BE43B0"/>
    <w:rsid w:val="00C448C5"/>
    <w:rsid w:val="00C712A7"/>
    <w:rsid w:val="00C81859"/>
    <w:rsid w:val="00CB29BB"/>
    <w:rsid w:val="00CC230C"/>
    <w:rsid w:val="00D01EF5"/>
    <w:rsid w:val="00D04EC2"/>
    <w:rsid w:val="00D064CA"/>
    <w:rsid w:val="00D22EA0"/>
    <w:rsid w:val="00D41020"/>
    <w:rsid w:val="00D520EC"/>
    <w:rsid w:val="00D65661"/>
    <w:rsid w:val="00DE7FA2"/>
    <w:rsid w:val="00DF2521"/>
    <w:rsid w:val="00E2171D"/>
    <w:rsid w:val="00E606BA"/>
    <w:rsid w:val="00E74DC0"/>
    <w:rsid w:val="00E773E9"/>
    <w:rsid w:val="00ED3A89"/>
    <w:rsid w:val="00ED49D5"/>
    <w:rsid w:val="00EE619E"/>
    <w:rsid w:val="00F541E4"/>
    <w:rsid w:val="00F65CB1"/>
    <w:rsid w:val="00F661E5"/>
    <w:rsid w:val="00F76AD8"/>
    <w:rsid w:val="00F90A87"/>
    <w:rsid w:val="00FA084B"/>
    <w:rsid w:val="00FE235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2F1978"/>
  <w15:docId w15:val="{5E192F3F-B5C6-46BE-B7C3-6F01EC6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6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8A0832"/>
    <w:pPr>
      <w:spacing w:before="240" w:after="120" w:line="252" w:lineRule="auto"/>
      <w:outlineLvl w:val="0"/>
    </w:pPr>
    <w:rPr>
      <w:rFonts w:ascii="Franklin Gothic Demi Cond" w:hAnsi="Franklin Gothic Demi Cond" w:cs="Calibri"/>
      <w:sz w:val="28"/>
      <w:szCs w:val="22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4FF0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  <w:spacing w:before="120" w:after="120" w:line="252" w:lineRule="auto"/>
    </w:pPr>
    <w:rPr>
      <w:rFonts w:asciiTheme="minorHAnsi" w:eastAsiaTheme="minorHAnsi" w:hAnsiTheme="minorHAnsi" w:cstheme="minorBidi"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</w:pPr>
    <w:rPr>
      <w:rFonts w:ascii="Palatino Linotype" w:eastAsiaTheme="minorHAnsi" w:hAnsi="Palatino Linotype" w:cstheme="minorBidi"/>
      <w:bCs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pPr>
      <w:spacing w:before="120" w:after="120" w:line="252" w:lineRule="auto"/>
    </w:pPr>
    <w:rPr>
      <w:rFonts w:ascii="Tahoma" w:eastAsiaTheme="minorHAnsi" w:hAnsi="Tahoma" w:cs="Tahoma"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before="120" w:after="200" w:line="276" w:lineRule="auto"/>
      <w:ind w:left="720"/>
      <w:contextualSpacing/>
    </w:pPr>
    <w:rPr>
      <w:rFonts w:asciiTheme="minorHAnsi" w:eastAsiaTheme="minorEastAsia" w:hAnsiTheme="minorHAnsi" w:cs="Calibri"/>
      <w:bCs/>
      <w:sz w:val="22"/>
      <w:szCs w:val="22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8A0832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8A0832"/>
    <w:pPr>
      <w:spacing w:before="120" w:after="240" w:line="276" w:lineRule="auto"/>
      <w:jc w:val="center"/>
    </w:pPr>
    <w:rPr>
      <w:rFonts w:ascii="Franklin Gothic Demi Cond" w:hAnsi="Franklin Gothic Demi Cond" w:cs="Calibri"/>
      <w:bCs/>
      <w:sz w:val="36"/>
      <w:szCs w:val="22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8A0832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spacing w:before="120" w:after="120" w:line="252" w:lineRule="auto"/>
      <w:jc w:val="center"/>
    </w:pPr>
    <w:rPr>
      <w:rFonts w:ascii="Palatino Linotype" w:hAnsi="Palatino Linotype" w:cs="Calibri"/>
      <w:bCs/>
      <w:noProof/>
      <w:sz w:val="22"/>
      <w:szCs w:val="22"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paragraph" w:styleId="NormalWeb">
    <w:name w:val="Normal (Web)"/>
    <w:basedOn w:val="Normal"/>
    <w:uiPriority w:val="99"/>
    <w:semiHidden/>
    <w:unhideWhenUsed/>
    <w:rsid w:val="00AE3607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rsid w:val="008C4FF0"/>
    <w:rPr>
      <w:rFonts w:asciiTheme="majorHAnsi" w:eastAsiaTheme="majorEastAsia" w:hAnsiTheme="majorHAnsi" w:cstheme="majorBidi"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5474">
          <w:marLeft w:val="1894"/>
          <w:marRight w:val="18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48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lynconnizzo\Documents\Working%20Folder\New%20Templates\edu-new-basi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A698D-856F-4830-A48A-2821E155F8AC}"/>
      </w:docPartPr>
      <w:docPartBody>
        <w:p w:rsidR="004F5F90" w:rsidRDefault="00C001AC">
          <w:r w:rsidRPr="00A72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C9651-AE17-4B29-9A68-05CA86779EEC}"/>
      </w:docPartPr>
      <w:docPartBody>
        <w:p w:rsidR="004F5F90" w:rsidRDefault="00C001AC">
          <w:r w:rsidRPr="00A72E6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1C9F-C292-4ACF-8EEC-01D9A4006BA9}"/>
      </w:docPartPr>
      <w:docPartBody>
        <w:p w:rsidR="004F5F90" w:rsidRDefault="00C001AC">
          <w:r w:rsidRPr="00A72E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AC"/>
    <w:rsid w:val="000C3C25"/>
    <w:rsid w:val="004F5F90"/>
    <w:rsid w:val="00520A4B"/>
    <w:rsid w:val="008174C4"/>
    <w:rsid w:val="00AF1221"/>
    <w:rsid w:val="00C0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1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2" ma:contentTypeDescription="Create a new document." ma:contentTypeScope="" ma:versionID="1491556033054829f4d1641a609c60c7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dcc34ed32aaab860605eb233e547906a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E625-FA7D-4577-ADD2-3FBB290926B9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313ef7e-0b12-4a5b-a5a0-915a8c61ec10"/>
    <ds:schemaRef ds:uri="6bdb113e-cf34-471a-9735-40a194d8c1e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99185F-7558-41F9-B051-414542AAC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B2157-80D1-4790-8CE3-C01F0FD39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E35ABD-23C1-4344-ADD1-2376A000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edu-new-basic-template</Template>
  <TotalTime>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 Approval Cover Sheet FY20</vt:lpstr>
    </vt:vector>
  </TitlesOfParts>
  <Company>Vermont Agency of Education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 Approval Cover Sheet FY20</dc:title>
  <dc:creator>Vermont Agency of Education</dc:creator>
  <cp:keywords/>
  <cp:lastModifiedBy>Scalabrini, Amy</cp:lastModifiedBy>
  <cp:revision>4</cp:revision>
  <cp:lastPrinted>2015-09-09T16:37:00Z</cp:lastPrinted>
  <dcterms:created xsi:type="dcterms:W3CDTF">2021-08-17T17:35:00Z</dcterms:created>
  <dcterms:modified xsi:type="dcterms:W3CDTF">2021-08-17T17:38:00Z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</Properties>
</file>