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535AD" w14:textId="77777777" w:rsidR="005628B6" w:rsidRPr="005A7196" w:rsidRDefault="005628B6" w:rsidP="005628B6">
      <w:pPr>
        <w:pStyle w:val="Heading1"/>
        <w:jc w:val="center"/>
        <w:rPr>
          <w:rFonts w:ascii="Franklin Gothic Demi" w:hAnsi="Franklin Gothic Demi"/>
          <w:b w:val="0"/>
        </w:rPr>
      </w:pPr>
      <w:r w:rsidRPr="005A7196">
        <w:rPr>
          <w:rFonts w:ascii="Franklin Gothic Demi" w:hAnsi="Franklin Gothic Demi"/>
          <w:b w:val="0"/>
          <w:highlight w:val="yellow"/>
        </w:rPr>
        <w:t>[Insert School/District Letterhead]</w:t>
      </w:r>
    </w:p>
    <w:p w14:paraId="1DB90DAF" w14:textId="77777777" w:rsidR="005628B6" w:rsidRPr="005A7196" w:rsidRDefault="005628B6" w:rsidP="005628B6">
      <w:pPr>
        <w:spacing w:after="60"/>
        <w:rPr>
          <w:rFonts w:ascii="Palatino Linotype" w:hAnsi="Palatino Linotype"/>
          <w:sz w:val="20"/>
          <w:szCs w:val="20"/>
        </w:rPr>
      </w:pPr>
    </w:p>
    <w:p w14:paraId="5F4EB243" w14:textId="77777777" w:rsidR="005628B6" w:rsidRPr="005A7196" w:rsidRDefault="005628B6" w:rsidP="005628B6">
      <w:pPr>
        <w:spacing w:after="60"/>
        <w:rPr>
          <w:rFonts w:ascii="Palatino Linotype" w:hAnsi="Palatino Linotype"/>
        </w:rPr>
      </w:pPr>
      <w:r w:rsidRPr="005A7196">
        <w:rPr>
          <w:lang w:bidi="bs-Latn-BA"/>
        </w:rPr>
        <w:t>Poštovani roditelji/staratelji:</w:t>
      </w:r>
    </w:p>
    <w:p w14:paraId="69199D50" w14:textId="77777777" w:rsidR="005628B6" w:rsidRPr="005A7196" w:rsidRDefault="005628B6" w:rsidP="005628B6">
      <w:pPr>
        <w:spacing w:after="60"/>
        <w:rPr>
          <w:rFonts w:ascii="Palatino Linotype" w:hAnsi="Palatino Linotype"/>
        </w:rPr>
      </w:pPr>
    </w:p>
    <w:p w14:paraId="16B4F243" w14:textId="77777777" w:rsidR="005628B6" w:rsidRPr="005A7196" w:rsidRDefault="005628B6" w:rsidP="005628B6">
      <w:pPr>
        <w:rPr>
          <w:rFonts w:ascii="Palatino Linotype" w:hAnsi="Palatino Linotype"/>
        </w:rPr>
      </w:pPr>
      <w:r w:rsidRPr="005A7196">
        <w:rPr>
          <w:lang w:bidi="bs-Latn-BA"/>
        </w:rPr>
        <w:t xml:space="preserve">Učenicima su za učenje potrebni zdravi obroci. </w:t>
      </w:r>
      <w:r w:rsidRPr="005A7196">
        <w:rPr>
          <w:rStyle w:val="Strong"/>
          <w:rFonts w:ascii="Palatino Linotype" w:hAnsi="Palatino Linotype"/>
          <w:color w:val="C00000"/>
          <w:highlight w:val="yellow"/>
        </w:rPr>
        <w:t xml:space="preserve">[Name of School/School District] </w:t>
      </w:r>
      <w:r w:rsidRPr="005A7196">
        <w:rPr>
          <w:lang w:bidi="bs-Latn-BA"/>
        </w:rPr>
        <w:t xml:space="preserve">nudi zdrave obroke svakog školskog dana. </w:t>
      </w:r>
      <w:r w:rsidRPr="005A7196">
        <w:rPr>
          <w:b/>
          <w:lang w:bidi="bs-Latn-BA"/>
        </w:rPr>
        <w:t>U školskoj 2023/2024, svi učenici će dobijati besplatan doručak i ručak u školi.</w:t>
      </w:r>
      <w:r w:rsidRPr="005A7196">
        <w:rPr>
          <w:lang w:bidi="bs-Latn-BA"/>
        </w:rPr>
        <w:t xml:space="preserve"> Iako se doručak i ručak ne naplaćuju, zamolili bismo vas da popunite ovu prijavu za besplatne i obroke po sniženim cijenama. Ako mnogo porodica popuni i vrati ovaj formular, dobićemo više novca od savezne vlade za besplatne školske obroke sada i u budućnosti. Takođe ćemo dobiti više novca za druge školske programe. Popunjavanjem ovog obrasca takođe se pomaže našoj zajednici da obezbijedi besplatne ljetne obroke za svu djecu, te besplatne obroke za djecu u vrtiću. Time bi vaša porodica mogla ispuniti uslove za jeftini internet putem Programa dostupnih konekcija. </w:t>
      </w:r>
    </w:p>
    <w:p w14:paraId="36BEB2E8" w14:textId="77777777" w:rsidR="005628B6" w:rsidRPr="005A7196" w:rsidRDefault="005628B6" w:rsidP="005628B6">
      <w:pPr>
        <w:spacing w:after="60"/>
        <w:rPr>
          <w:rFonts w:ascii="Palatino Linotype" w:hAnsi="Palatino Linotype"/>
        </w:rPr>
      </w:pPr>
    </w:p>
    <w:p w14:paraId="4CE23B75" w14:textId="77777777" w:rsidR="005628B6" w:rsidRPr="005A7196" w:rsidRDefault="005628B6" w:rsidP="005628B6">
      <w:pPr>
        <w:spacing w:after="60"/>
        <w:rPr>
          <w:rFonts w:ascii="Palatino Linotype" w:hAnsi="Palatino Linotype"/>
          <w:b/>
          <w:bCs/>
        </w:rPr>
      </w:pPr>
      <w:r w:rsidRPr="005A7196">
        <w:rPr>
          <w:lang w:bidi="bs-Latn-BA"/>
        </w:rPr>
        <w:t xml:space="preserve">Naša škola nudi i užinu poslije škole. Od vas ćemo možda zatražiti i da popunite ovaj obrazac kako biste ispunili uslove za besplatnu ili užinu po sniženoj cijeni za vašeg učenika. </w:t>
      </w:r>
      <w:r w:rsidRPr="005A7196">
        <w:rPr>
          <w:rFonts w:ascii="Palatino Linotype" w:hAnsi="Palatino Linotype"/>
          <w:b/>
          <w:bCs/>
          <w:color w:val="C00000"/>
          <w:highlight w:val="yellow"/>
        </w:rPr>
        <w:t>[Delete if After School Snack Service is not offered]</w:t>
      </w:r>
    </w:p>
    <w:p w14:paraId="1E0FD4CB" w14:textId="77777777" w:rsidR="005628B6" w:rsidRPr="005A7196" w:rsidRDefault="005628B6" w:rsidP="005628B6">
      <w:pPr>
        <w:spacing w:after="60"/>
        <w:rPr>
          <w:rFonts w:ascii="Palatino Linotype" w:hAnsi="Palatino Linotype"/>
          <w:b/>
          <w:bCs/>
        </w:rPr>
      </w:pPr>
    </w:p>
    <w:p w14:paraId="606328B1" w14:textId="77777777" w:rsidR="005628B6" w:rsidRPr="005A7196" w:rsidRDefault="005628B6" w:rsidP="005628B6">
      <w:pPr>
        <w:spacing w:after="60"/>
        <w:rPr>
          <w:rFonts w:ascii="Palatino Linotype" w:hAnsi="Palatino Linotype"/>
          <w:color w:val="FF0000"/>
        </w:rPr>
      </w:pPr>
      <w:r w:rsidRPr="005A7196">
        <w:rPr>
          <w:lang w:bidi="bs-Latn-BA"/>
        </w:rPr>
        <w:t xml:space="preserve">Ovaj paket sadrži prijavu za besplatne i obroke po sniženoj cijeni, te uputstva. On sadrži i česta pitanja i odgovore kao pomoć za vas. Ovaj obrazac možete popuniti i preko interneta na </w:t>
      </w:r>
      <w:r w:rsidRPr="005A7196">
        <w:rPr>
          <w:rFonts w:ascii="Palatino Linotype" w:hAnsi="Palatino Linotype"/>
          <w:b/>
          <w:bCs/>
          <w:color w:val="C00000"/>
          <w:highlight w:val="yellow"/>
        </w:rPr>
        <w:t>[link for electronic application, if offered, or delete this sentence]</w:t>
      </w:r>
      <w:r w:rsidRPr="005A7196">
        <w:rPr>
          <w:rFonts w:ascii="Palatino Linotype" w:hAnsi="Palatino Linotype"/>
        </w:rPr>
        <w:t>.</w:t>
      </w:r>
    </w:p>
    <w:p w14:paraId="571CE9F0" w14:textId="77777777" w:rsidR="005628B6" w:rsidRPr="005A7196" w:rsidRDefault="005628B6" w:rsidP="005628B6">
      <w:pPr>
        <w:spacing w:after="60"/>
        <w:rPr>
          <w:rFonts w:ascii="Palatino Linotype" w:hAnsi="Palatino Linotype"/>
          <w:color w:val="FF0000"/>
        </w:rPr>
      </w:pPr>
    </w:p>
    <w:p w14:paraId="0B477BA6" w14:textId="77777777" w:rsidR="005628B6" w:rsidRPr="005A7196" w:rsidRDefault="005628B6" w:rsidP="005628B6">
      <w:pPr>
        <w:spacing w:after="60"/>
        <w:rPr>
          <w:rFonts w:ascii="Palatino Linotype" w:hAnsi="Palatino Linotype"/>
          <w:color w:val="FF0000"/>
        </w:rPr>
      </w:pPr>
      <w:r w:rsidRPr="005A7196">
        <w:rPr>
          <w:lang w:bidi="bs-Latn-BA"/>
        </w:rPr>
        <w:t>Podaci koje dajete su povjerljive. Slijedimo stroga savezna pravila u svrhu zaštite privatnosti vaših podataka.</w:t>
      </w:r>
    </w:p>
    <w:p w14:paraId="505F5284" w14:textId="77777777" w:rsidR="005628B6" w:rsidRPr="005A7196" w:rsidRDefault="005628B6" w:rsidP="005628B6">
      <w:pPr>
        <w:spacing w:after="60"/>
        <w:rPr>
          <w:color w:val="FF0000"/>
        </w:rPr>
      </w:pPr>
    </w:p>
    <w:p w14:paraId="73ED692B" w14:textId="77777777" w:rsidR="005628B6" w:rsidRPr="005A7196" w:rsidRDefault="005628B6" w:rsidP="005628B6">
      <w:pPr>
        <w:spacing w:after="60"/>
        <w:rPr>
          <w:rStyle w:val="IntenseEmphasis"/>
          <w:rFonts w:ascii="Palatino Linotype" w:hAnsi="Palatino Linotype"/>
          <w:i w:val="0"/>
          <w:iCs w:val="0"/>
        </w:rPr>
      </w:pPr>
      <w:r w:rsidRPr="005A7196">
        <w:rPr>
          <w:lang w:bidi="bs-Latn-BA"/>
        </w:rPr>
        <w:t xml:space="preserve">Ako imate još nekih pitanja ili vam je potrebna pomoć, pozovite </w:t>
      </w:r>
      <w:r w:rsidRPr="005A7196">
        <w:rPr>
          <w:rStyle w:val="Strong"/>
          <w:rFonts w:ascii="Palatino Linotype" w:hAnsi="Palatino Linotype"/>
          <w:color w:val="C00000"/>
          <w:highlight w:val="yellow"/>
        </w:rPr>
        <w:t>[phone number]</w:t>
      </w:r>
      <w:r w:rsidRPr="005A7196">
        <w:rPr>
          <w:rStyle w:val="IntenseEmphasis"/>
          <w:rFonts w:ascii="Palatino Linotype" w:hAnsi="Palatino Linotype"/>
        </w:rPr>
        <w:t>.</w:t>
      </w:r>
    </w:p>
    <w:p w14:paraId="75E880F1" w14:textId="77777777" w:rsidR="005628B6" w:rsidRPr="005A7196" w:rsidRDefault="005628B6" w:rsidP="005628B6">
      <w:pPr>
        <w:spacing w:after="60"/>
        <w:rPr>
          <w:rStyle w:val="IntenseEmphasis"/>
          <w:rFonts w:ascii="Palatino Linotype" w:hAnsi="Palatino Linotype"/>
          <w:i w:val="0"/>
          <w:iCs w:val="0"/>
        </w:rPr>
      </w:pPr>
    </w:p>
    <w:p w14:paraId="73A79429" w14:textId="77777777" w:rsidR="005628B6" w:rsidRPr="005A7196" w:rsidRDefault="005628B6" w:rsidP="005628B6">
      <w:pPr>
        <w:spacing w:after="60"/>
        <w:rPr>
          <w:rFonts w:ascii="Palatino Linotype" w:hAnsi="Palatino Linotype"/>
        </w:rPr>
      </w:pPr>
      <w:r w:rsidRPr="005A7196">
        <w:rPr>
          <w:lang w:bidi="bs-Latn-BA"/>
        </w:rPr>
        <w:t xml:space="preserve">S poštovanjem, </w:t>
      </w:r>
    </w:p>
    <w:p w14:paraId="7EEBD769" w14:textId="77777777" w:rsidR="005628B6" w:rsidRPr="005A7196" w:rsidRDefault="005628B6" w:rsidP="005628B6">
      <w:pPr>
        <w:spacing w:after="60"/>
        <w:rPr>
          <w:rStyle w:val="Strong"/>
          <w:rFonts w:ascii="Palatino Linotype" w:hAnsi="Palatino Linotype"/>
          <w:color w:val="FF0000"/>
          <w:highlight w:val="yellow"/>
        </w:rPr>
      </w:pPr>
    </w:p>
    <w:p w14:paraId="38B3D45A" w14:textId="77777777" w:rsidR="005628B6" w:rsidRPr="005A7196" w:rsidRDefault="005628B6" w:rsidP="005628B6">
      <w:pPr>
        <w:spacing w:after="60"/>
        <w:rPr>
          <w:rStyle w:val="Strong"/>
          <w:rFonts w:ascii="Palatino Linotype" w:hAnsi="Palatino Linotype"/>
          <w:color w:val="FF0000"/>
        </w:rPr>
      </w:pPr>
      <w:r w:rsidRPr="005A7196">
        <w:rPr>
          <w:rStyle w:val="Strong"/>
          <w:rFonts w:ascii="Palatino Linotype" w:hAnsi="Palatino Linotype"/>
          <w:color w:val="C00000"/>
          <w:highlight w:val="yellow"/>
        </w:rPr>
        <w:t>[Signature]</w:t>
      </w:r>
    </w:p>
    <w:p w14:paraId="65E64840" w14:textId="77777777" w:rsidR="005628B6" w:rsidRPr="005A7196" w:rsidRDefault="005628B6" w:rsidP="005628B6"/>
    <w:p w14:paraId="52FB71D6" w14:textId="77777777" w:rsidR="00780032" w:rsidRPr="00016DD3" w:rsidRDefault="00780032" w:rsidP="00E01028">
      <w:pPr>
        <w:spacing w:after="60"/>
        <w:rPr>
          <w:rStyle w:val="Strong"/>
          <w:rFonts w:ascii="Palatino Linotype" w:hAnsi="Palatino Linotype"/>
          <w:b w:val="0"/>
          <w:color w:val="FF0000"/>
          <w:spacing w:val="0"/>
          <w:sz w:val="21"/>
          <w:szCs w:val="21"/>
        </w:rPr>
      </w:pPr>
    </w:p>
    <w:p w14:paraId="7605E724" w14:textId="2FC6479A" w:rsidR="00780032" w:rsidRPr="00016DD3" w:rsidRDefault="00780032" w:rsidP="00E01028">
      <w:pPr>
        <w:spacing w:after="60"/>
        <w:rPr>
          <w:rFonts w:ascii="Palatino Linotype" w:hAnsi="Palatino Linotype"/>
          <w:b/>
          <w:bCs/>
          <w:sz w:val="21"/>
          <w:szCs w:val="21"/>
        </w:rPr>
      </w:pPr>
      <w:r w:rsidRPr="00016DD3">
        <w:rPr>
          <w:rFonts w:ascii="Palatino Linotype" w:hAnsi="Palatino Linotype"/>
          <w:b/>
          <w:sz w:val="21"/>
          <w:szCs w:val="21"/>
          <w:lang w:bidi="bs-Latn-BA"/>
        </w:rPr>
        <w:t xml:space="preserve">Izjava o nediskriminaciji Ministarstva poljoprivrede SAD </w:t>
      </w:r>
    </w:p>
    <w:p w14:paraId="0B7E68E6" w14:textId="77777777" w:rsidR="00B73482" w:rsidRPr="00016DD3" w:rsidRDefault="00B73482" w:rsidP="00B73482">
      <w:pPr>
        <w:spacing w:after="60"/>
        <w:rPr>
          <w:rFonts w:ascii="Palatino Linotype" w:hAnsi="Palatino Linotype"/>
          <w:sz w:val="21"/>
          <w:szCs w:val="21"/>
        </w:rPr>
      </w:pPr>
      <w:r w:rsidRPr="00016DD3">
        <w:rPr>
          <w:rFonts w:ascii="Palatino Linotype" w:hAnsi="Palatino Linotype"/>
          <w:sz w:val="21"/>
          <w:szCs w:val="21"/>
          <w:lang w:bidi="bs-Latn-BA"/>
        </w:rPr>
        <w:t>U skladu sa saveznim zakonom o građanskim pravima i propisima i politikama Ministarstva poljoprivrede SAD (eng. Department of Agriculture (USDA)), ovoj ustanovi je zabranjeno da vrši diskriminaciju na osnovu rase, boje kože, nacionalnog porijekla, pola (uključujući rodni identitet i seksualnu orijentaciju), invaliditeta, dobi, kao i odmazdu ili osvetu zbog prethodnih aktivnosti u vezi s građanskim pravima.</w:t>
      </w:r>
    </w:p>
    <w:p w14:paraId="0B8B0338" w14:textId="77777777" w:rsidR="00B73482" w:rsidRPr="00016DD3" w:rsidRDefault="00B73482" w:rsidP="00B73482">
      <w:pPr>
        <w:spacing w:after="60"/>
        <w:rPr>
          <w:rFonts w:ascii="Palatino Linotype" w:hAnsi="Palatino Linotype"/>
          <w:sz w:val="21"/>
          <w:szCs w:val="21"/>
        </w:rPr>
      </w:pPr>
      <w:r w:rsidRPr="00016DD3">
        <w:rPr>
          <w:rFonts w:ascii="Palatino Linotype" w:hAnsi="Palatino Linotype"/>
          <w:sz w:val="21"/>
          <w:szCs w:val="21"/>
          <w:lang w:bidi="bs-Latn-BA"/>
        </w:rPr>
        <w:t>Informacije o programu mogu biti dostupne na drugim jezicima osim engleskog. Osobe sa invaliditetom kojima je potreban alternativan način komunikacije kako bi dobile informacije o programu (npr. Brajevo pismo, krupna štampana slova, audio traka, američki znakovni jezik), trebalo bi da kontaktiraju nadležnu državnu ili lokalnu agenciju koja sprovodi program ili USDA TARGET centar na broj telefona (202) 720-2600 (glas ili TTY) ili da kontaktiraju USDA putem Savezne službe za prosljeđivanje poziva (eng. Federal Relay Service) na broj telefona (800) 877-8339.</w:t>
      </w:r>
    </w:p>
    <w:p w14:paraId="6F072FA4" w14:textId="77777777" w:rsidR="00B73482" w:rsidRPr="00016DD3" w:rsidRDefault="00B73482" w:rsidP="00B73482">
      <w:pPr>
        <w:spacing w:after="60"/>
        <w:rPr>
          <w:rFonts w:ascii="Palatino Linotype" w:hAnsi="Palatino Linotype"/>
          <w:sz w:val="21"/>
          <w:szCs w:val="21"/>
        </w:rPr>
      </w:pPr>
      <w:r w:rsidRPr="00016DD3">
        <w:rPr>
          <w:rFonts w:ascii="Palatino Linotype" w:hAnsi="Palatino Linotype"/>
          <w:sz w:val="21"/>
          <w:szCs w:val="21"/>
          <w:lang w:bidi="bs-Latn-BA"/>
        </w:rPr>
        <w:t xml:space="preserve">Da podnesete pritužbu u vezi s diskriminacijom, podnosilac pritužbe bi trebalo da popuni obrazac AD-3027, obrazac za pritužbu u vezi s diskriminacijom u USDA programu koji je dostupan preko interneta na </w:t>
      </w:r>
      <w:r w:rsidRPr="00016DD3">
        <w:rPr>
          <w:rFonts w:ascii="Palatino Linotype" w:hAnsi="Palatino Linotype"/>
          <w:sz w:val="21"/>
          <w:szCs w:val="21"/>
          <w:lang w:bidi="bs-Latn-BA"/>
        </w:rPr>
        <w:lastRenderedPageBreak/>
        <w:t>adresi </w:t>
      </w:r>
      <w:hyperlink r:id="rId10" w:history="1">
        <w:r w:rsidRPr="00016DD3">
          <w:rPr>
            <w:rStyle w:val="Hyperlink"/>
            <w:rFonts w:ascii="Palatino Linotype" w:hAnsi="Palatino Linotype"/>
            <w:sz w:val="21"/>
            <w:szCs w:val="21"/>
            <w:lang w:bidi="bs-Latn-BA"/>
          </w:rPr>
          <w:t>https://www.usda.gov/sites/default/files/documents/USDA-OASCR%20P-Complaint-Form-0508-0002-508-11-28-17Fax2Mail.pdf</w:t>
        </w:r>
      </w:hyperlink>
      <w:r w:rsidRPr="00016DD3">
        <w:rPr>
          <w:rFonts w:ascii="Palatino Linotype" w:hAnsi="Palatino Linotype"/>
          <w:sz w:val="21"/>
          <w:szCs w:val="21"/>
          <w:lang w:bidi="bs-Latn-BA"/>
        </w:rPr>
        <w:t>, u bilo kojoj kancelariji USDA, pozivom na broj (866) 632-9992 ili slanjem pisma adresiranog na USDA. To pismo mora sadržati ime podnosioca pritužbe, adresu, broj telefona i opis navodne diskriminatorne radnje sa dovoljno pojedinosti kako bi pomoćnik sekretara za građanska prava (eng. Assistant Secretary for Civil Rights (ASCR)) bio obaviješten o prirodi i datumu navodnog kršenja građanskih prava. Popunjen obrazac AD-3027 ili pismo moraju se dostaviti USDA putem:</w:t>
      </w:r>
    </w:p>
    <w:p w14:paraId="01BB9E8B" w14:textId="77777777" w:rsidR="00B73482" w:rsidRPr="00016DD3" w:rsidRDefault="00B73482" w:rsidP="00B73482">
      <w:pPr>
        <w:numPr>
          <w:ilvl w:val="0"/>
          <w:numId w:val="12"/>
        </w:numPr>
        <w:spacing w:after="60"/>
        <w:rPr>
          <w:rFonts w:ascii="Palatino Linotype" w:hAnsi="Palatino Linotype"/>
          <w:sz w:val="21"/>
          <w:szCs w:val="21"/>
        </w:rPr>
      </w:pPr>
      <w:r w:rsidRPr="00016DD3">
        <w:rPr>
          <w:rFonts w:ascii="Palatino Linotype" w:hAnsi="Palatino Linotype"/>
          <w:sz w:val="21"/>
          <w:szCs w:val="21"/>
          <w:lang w:bidi="bs-Latn-BA"/>
        </w:rPr>
        <w:t>pošte:</w:t>
      </w:r>
      <w:r w:rsidRPr="00016DD3">
        <w:rPr>
          <w:rFonts w:ascii="Palatino Linotype" w:hAnsi="Palatino Linotype"/>
          <w:sz w:val="21"/>
          <w:szCs w:val="21"/>
          <w:lang w:bidi="bs-Latn-BA"/>
        </w:rPr>
        <w:br/>
      </w:r>
      <w:bookmarkStart w:id="0" w:name="_Hlk108118338"/>
      <w:r w:rsidRPr="00016DD3">
        <w:rPr>
          <w:rFonts w:ascii="Palatino Linotype" w:hAnsi="Palatino Linotype"/>
          <w:sz w:val="21"/>
          <w:szCs w:val="21"/>
          <w:lang w:bidi="bs-Latn-BA"/>
        </w:rPr>
        <w:t>U.S. Department of Agriculture</w:t>
      </w:r>
      <w:r w:rsidRPr="00016DD3">
        <w:rPr>
          <w:rFonts w:ascii="Palatino Linotype" w:hAnsi="Palatino Linotype"/>
          <w:sz w:val="21"/>
          <w:szCs w:val="21"/>
          <w:lang w:bidi="bs-Latn-BA"/>
        </w:rPr>
        <w:br/>
        <w:t>Office of the Assistant Secretary for Civil Rights</w:t>
      </w:r>
      <w:r w:rsidRPr="00016DD3">
        <w:rPr>
          <w:rFonts w:ascii="Palatino Linotype" w:hAnsi="Palatino Linotype"/>
          <w:sz w:val="21"/>
          <w:szCs w:val="21"/>
          <w:lang w:bidi="bs-Latn-BA"/>
        </w:rPr>
        <w:br/>
        <w:t>1400 Independence Avenue, SW</w:t>
      </w:r>
      <w:r w:rsidRPr="00016DD3">
        <w:rPr>
          <w:rFonts w:ascii="Palatino Linotype" w:hAnsi="Palatino Linotype"/>
          <w:sz w:val="21"/>
          <w:szCs w:val="21"/>
          <w:lang w:bidi="bs-Latn-BA"/>
        </w:rPr>
        <w:br/>
        <w:t>Washington, D.C. 20250-9410</w:t>
      </w:r>
      <w:bookmarkEnd w:id="0"/>
      <w:r w:rsidRPr="00016DD3">
        <w:rPr>
          <w:rFonts w:ascii="Palatino Linotype" w:hAnsi="Palatino Linotype"/>
          <w:sz w:val="21"/>
          <w:szCs w:val="21"/>
          <w:lang w:bidi="bs-Latn-BA"/>
        </w:rPr>
        <w:t>; ili</w:t>
      </w:r>
    </w:p>
    <w:p w14:paraId="15BDE6A2" w14:textId="77777777" w:rsidR="00B73482" w:rsidRPr="00016DD3" w:rsidRDefault="00B73482" w:rsidP="00B73482">
      <w:pPr>
        <w:numPr>
          <w:ilvl w:val="0"/>
          <w:numId w:val="12"/>
        </w:numPr>
        <w:spacing w:after="60"/>
        <w:rPr>
          <w:rFonts w:ascii="Palatino Linotype" w:hAnsi="Palatino Linotype"/>
          <w:sz w:val="21"/>
          <w:szCs w:val="21"/>
        </w:rPr>
      </w:pPr>
      <w:r w:rsidRPr="00016DD3">
        <w:rPr>
          <w:rFonts w:ascii="Palatino Linotype" w:hAnsi="Palatino Linotype"/>
          <w:sz w:val="21"/>
          <w:szCs w:val="21"/>
          <w:lang w:bidi="bs-Latn-BA"/>
        </w:rPr>
        <w:t>faksom:</w:t>
      </w:r>
      <w:r w:rsidRPr="00016DD3">
        <w:rPr>
          <w:rFonts w:ascii="Palatino Linotype" w:hAnsi="Palatino Linotype"/>
          <w:sz w:val="21"/>
          <w:szCs w:val="21"/>
          <w:lang w:bidi="bs-Latn-BA"/>
        </w:rPr>
        <w:br/>
        <w:t>(833) 256-1665 ili (202) 690-7442; ili</w:t>
      </w:r>
    </w:p>
    <w:p w14:paraId="314587CE" w14:textId="77777777" w:rsidR="00B73482" w:rsidRPr="00016DD3" w:rsidRDefault="00B73482" w:rsidP="00B73482">
      <w:pPr>
        <w:numPr>
          <w:ilvl w:val="0"/>
          <w:numId w:val="12"/>
        </w:numPr>
        <w:spacing w:after="60"/>
        <w:rPr>
          <w:rFonts w:ascii="Palatino Linotype" w:hAnsi="Palatino Linotype"/>
          <w:sz w:val="21"/>
          <w:szCs w:val="21"/>
        </w:rPr>
      </w:pPr>
      <w:r w:rsidRPr="00016DD3">
        <w:rPr>
          <w:rFonts w:ascii="Palatino Linotype" w:hAnsi="Palatino Linotype"/>
          <w:sz w:val="21"/>
          <w:szCs w:val="21"/>
          <w:lang w:bidi="bs-Latn-BA"/>
        </w:rPr>
        <w:t>e-poštom:</w:t>
      </w:r>
      <w:r w:rsidRPr="00016DD3">
        <w:rPr>
          <w:rFonts w:ascii="Palatino Linotype" w:hAnsi="Palatino Linotype"/>
          <w:sz w:val="21"/>
          <w:szCs w:val="21"/>
          <w:lang w:bidi="bs-Latn-BA"/>
        </w:rPr>
        <w:br/>
      </w:r>
      <w:hyperlink r:id="rId11" w:history="1">
        <w:r w:rsidRPr="00016DD3">
          <w:rPr>
            <w:rStyle w:val="Hyperlink"/>
            <w:rFonts w:ascii="Palatino Linotype" w:hAnsi="Palatino Linotype"/>
            <w:sz w:val="21"/>
            <w:szCs w:val="21"/>
            <w:lang w:bidi="bs-Latn-BA"/>
          </w:rPr>
          <w:t>program.intake@usda.gov</w:t>
        </w:r>
      </w:hyperlink>
    </w:p>
    <w:p w14:paraId="5377C818" w14:textId="77777777" w:rsidR="00B73482" w:rsidRPr="00016DD3" w:rsidRDefault="00B73482" w:rsidP="00B73482">
      <w:pPr>
        <w:spacing w:after="60"/>
        <w:rPr>
          <w:rFonts w:ascii="Palatino Linotype" w:hAnsi="Palatino Linotype"/>
          <w:sz w:val="21"/>
          <w:szCs w:val="21"/>
        </w:rPr>
      </w:pPr>
      <w:r w:rsidRPr="00016DD3">
        <w:rPr>
          <w:rFonts w:ascii="Palatino Linotype" w:hAnsi="Palatino Linotype"/>
          <w:sz w:val="21"/>
          <w:szCs w:val="21"/>
          <w:lang w:bidi="bs-Latn-BA"/>
        </w:rPr>
        <w:t> </w:t>
      </w:r>
    </w:p>
    <w:p w14:paraId="35442DE4" w14:textId="77777777" w:rsidR="00B73482" w:rsidRPr="00016DD3" w:rsidRDefault="00B73482" w:rsidP="00B73482">
      <w:pPr>
        <w:spacing w:after="60"/>
        <w:rPr>
          <w:rFonts w:ascii="Palatino Linotype" w:hAnsi="Palatino Linotype"/>
          <w:sz w:val="21"/>
          <w:szCs w:val="21"/>
        </w:rPr>
      </w:pPr>
      <w:r w:rsidRPr="00016DD3">
        <w:rPr>
          <w:rFonts w:ascii="Palatino Linotype" w:hAnsi="Palatino Linotype"/>
          <w:sz w:val="21"/>
          <w:szCs w:val="21"/>
          <w:lang w:bidi="bs-Latn-BA"/>
        </w:rPr>
        <w:t>Ova institucija svima pruža jednake mogućnosti.</w:t>
      </w:r>
    </w:p>
    <w:p w14:paraId="74F56FC3" w14:textId="77777777" w:rsidR="00A41B9E" w:rsidRPr="00016DD3" w:rsidRDefault="00A41B9E">
      <w:pPr>
        <w:spacing w:after="200" w:line="276" w:lineRule="auto"/>
        <w:rPr>
          <w:rFonts w:ascii="Palatino Linotype" w:eastAsiaTheme="majorEastAsia" w:hAnsi="Palatino Linotype" w:cstheme="majorBidi"/>
          <w:bCs/>
          <w:color w:val="365F91" w:themeColor="accent1" w:themeShade="BF"/>
          <w:sz w:val="21"/>
          <w:szCs w:val="21"/>
          <w:highlight w:val="yellow"/>
        </w:rPr>
      </w:pPr>
      <w:r w:rsidRPr="00016DD3">
        <w:rPr>
          <w:rFonts w:ascii="Palatino Linotype" w:hAnsi="Palatino Linotype"/>
          <w:b/>
          <w:sz w:val="21"/>
          <w:szCs w:val="21"/>
          <w:highlight w:val="yellow"/>
          <w:lang w:bidi="bs-Latn-BA"/>
        </w:rPr>
        <w:br w:type="page"/>
      </w:r>
    </w:p>
    <w:p w14:paraId="15F8F450" w14:textId="37D4ACC9" w:rsidR="00A41B9E" w:rsidRPr="00016DD3" w:rsidRDefault="00A41B9E" w:rsidP="00A41B9E">
      <w:pPr>
        <w:pStyle w:val="Heading1"/>
        <w:jc w:val="center"/>
        <w:rPr>
          <w:rFonts w:ascii="Franklin Gothic Demi" w:hAnsi="Franklin Gothic Demi"/>
          <w:b w:val="0"/>
          <w:sz w:val="21"/>
          <w:szCs w:val="21"/>
        </w:rPr>
      </w:pPr>
      <w:r w:rsidRPr="00016DD3">
        <w:rPr>
          <w:rFonts w:ascii="Franklin Gothic Demi" w:hAnsi="Franklin Gothic Demi"/>
          <w:b w:val="0"/>
          <w:sz w:val="21"/>
          <w:szCs w:val="21"/>
          <w:highlight w:val="yellow"/>
          <w:lang w:bidi="bs-Latn-BA"/>
        </w:rPr>
        <w:lastRenderedPageBreak/>
        <w:t>[Insert School/District Letterhead]</w:t>
      </w:r>
    </w:p>
    <w:p w14:paraId="049D18EC" w14:textId="77777777" w:rsidR="00784976" w:rsidRPr="00016DD3" w:rsidRDefault="00784976" w:rsidP="00B83B91">
      <w:pPr>
        <w:spacing w:after="60"/>
        <w:rPr>
          <w:rFonts w:ascii="Palatino Linotype" w:hAnsi="Palatino Linotype"/>
          <w:sz w:val="21"/>
          <w:szCs w:val="21"/>
        </w:rPr>
      </w:pPr>
    </w:p>
    <w:p w14:paraId="2AD4D521" w14:textId="78D0C5C9" w:rsidR="00E01028" w:rsidRPr="00016DD3" w:rsidRDefault="000C61BD" w:rsidP="00A05A1B">
      <w:pPr>
        <w:spacing w:after="60"/>
        <w:jc w:val="center"/>
        <w:rPr>
          <w:rFonts w:ascii="Palatino Linotype" w:hAnsi="Palatino Linotype"/>
          <w:sz w:val="21"/>
          <w:szCs w:val="21"/>
        </w:rPr>
      </w:pPr>
      <w:r w:rsidRPr="00016DD3">
        <w:rPr>
          <w:rFonts w:ascii="Palatino Linotype" w:hAnsi="Palatino Linotype"/>
          <w:b/>
          <w:sz w:val="21"/>
          <w:szCs w:val="21"/>
          <w:lang w:bidi="bs-Latn-BA"/>
        </w:rPr>
        <w:t>Često postavljana pitanja</w:t>
      </w:r>
    </w:p>
    <w:p w14:paraId="001EB6C1" w14:textId="77777777" w:rsidR="001B10D0" w:rsidRPr="00016DD3" w:rsidRDefault="001B10D0" w:rsidP="0012459E">
      <w:pPr>
        <w:pStyle w:val="ListParagraph"/>
        <w:numPr>
          <w:ilvl w:val="0"/>
          <w:numId w:val="1"/>
        </w:numPr>
        <w:spacing w:after="60"/>
        <w:rPr>
          <w:rFonts w:ascii="Palatino Linotype" w:hAnsi="Palatino Linotype"/>
          <w:sz w:val="21"/>
          <w:szCs w:val="21"/>
        </w:rPr>
      </w:pPr>
      <w:r w:rsidRPr="00016DD3">
        <w:rPr>
          <w:rStyle w:val="Emphasis"/>
          <w:rFonts w:ascii="Palatino Linotype" w:hAnsi="Palatino Linotype"/>
          <w:spacing w:val="0"/>
          <w:sz w:val="21"/>
          <w:szCs w:val="21"/>
          <w:lang w:bidi="bs-Latn-BA"/>
        </w:rPr>
        <w:t xml:space="preserve">Da li treba da popunim prijavu za svako dijete?  </w:t>
      </w:r>
      <w:r w:rsidRPr="00016DD3">
        <w:rPr>
          <w:rFonts w:ascii="Palatino Linotype" w:hAnsi="Palatino Linotype"/>
          <w:sz w:val="21"/>
          <w:szCs w:val="21"/>
          <w:lang w:bidi="bs-Latn-BA"/>
        </w:rPr>
        <w:t xml:space="preserve">Ne. Iskoristite </w:t>
      </w:r>
      <w:r w:rsidRPr="00016DD3">
        <w:rPr>
          <w:rStyle w:val="SubtleEmphasis"/>
          <w:rFonts w:ascii="Palatino Linotype" w:hAnsi="Palatino Linotype"/>
          <w:i w:val="0"/>
          <w:sz w:val="21"/>
          <w:szCs w:val="21"/>
          <w:lang w:bidi="bs-Latn-BA"/>
        </w:rPr>
        <w:t>jednu prijavu za besplatne i školske obroke po sniženoj cijeni za sve učenike iz vašeg domaćinstva.</w:t>
      </w:r>
      <w:r w:rsidRPr="00016DD3">
        <w:rPr>
          <w:rFonts w:ascii="Palatino Linotype" w:hAnsi="Palatino Linotype"/>
          <w:sz w:val="21"/>
          <w:szCs w:val="21"/>
          <w:lang w:bidi="bs-Latn-BA"/>
        </w:rPr>
        <w:t xml:space="preserve"> Ne možemo odobriti prijavu koja nije kompletna, tako da vodite računa da popunite sve neophodne podatke. Popunjenu prijavu pošaljite na: </w:t>
      </w:r>
      <w:r w:rsidRPr="00016DD3">
        <w:rPr>
          <w:rStyle w:val="Strong"/>
          <w:rFonts w:ascii="Palatino Linotype" w:hAnsi="Palatino Linotype"/>
          <w:color w:val="FF0000"/>
          <w:spacing w:val="0"/>
          <w:sz w:val="21"/>
          <w:szCs w:val="21"/>
          <w:highlight w:val="yellow"/>
          <w:lang w:bidi="bs-Latn-BA"/>
        </w:rPr>
        <w:t>[name, address, phone number]</w:t>
      </w:r>
      <w:r w:rsidRPr="00016DD3">
        <w:rPr>
          <w:rStyle w:val="Strong"/>
          <w:rFonts w:ascii="Palatino Linotype" w:hAnsi="Palatino Linotype"/>
          <w:b w:val="0"/>
          <w:color w:val="auto"/>
          <w:spacing w:val="0"/>
          <w:sz w:val="21"/>
          <w:szCs w:val="21"/>
          <w:lang w:bidi="bs-Latn-BA"/>
        </w:rPr>
        <w:t>.</w:t>
      </w:r>
    </w:p>
    <w:p w14:paraId="4676CFFA" w14:textId="7DCE5CE5" w:rsidR="0012459E" w:rsidRPr="00016DD3" w:rsidRDefault="001B10D0" w:rsidP="0012459E">
      <w:pPr>
        <w:pStyle w:val="ListParagraph"/>
        <w:numPr>
          <w:ilvl w:val="0"/>
          <w:numId w:val="1"/>
        </w:numPr>
        <w:spacing w:after="60"/>
        <w:rPr>
          <w:rFonts w:ascii="Palatino Linotype" w:hAnsi="Palatino Linotype"/>
          <w:sz w:val="21"/>
          <w:szCs w:val="21"/>
        </w:rPr>
      </w:pPr>
      <w:r w:rsidRPr="00016DD3">
        <w:rPr>
          <w:rFonts w:ascii="Palatino Linotype" w:hAnsi="Palatino Linotype"/>
          <w:sz w:val="21"/>
          <w:szCs w:val="21"/>
          <w:lang w:bidi="bs-Latn-BA"/>
        </w:rPr>
        <w:t xml:space="preserve">DA LI BI TREBALO DA POPUNJAVAM PRIJAVU AKO SAM OVE ŠKOLSKE GODINE PRIMIO/LA PISMO U KOM PIŠE DA SU MOJOJ DJECI VEĆ ODOBRENI BESPLATNI OBROCI?  Ne, ali pažljivo pročitajte pismo koje ste dobili i slijedite uputstva. Ako bilo koje od djece iz vašeg domaćinstva nije navedeno u obavještenju o ispunjavanju uslova, odmah kontaktirajte </w:t>
      </w:r>
      <w:r w:rsidRPr="00016DD3">
        <w:rPr>
          <w:rStyle w:val="Strong"/>
          <w:rFonts w:ascii="Palatino Linotype" w:hAnsi="Palatino Linotype"/>
          <w:color w:val="FF0000"/>
          <w:spacing w:val="0"/>
          <w:sz w:val="21"/>
          <w:szCs w:val="21"/>
          <w:highlight w:val="yellow"/>
          <w:lang w:bidi="bs-Latn-BA"/>
        </w:rPr>
        <w:t xml:space="preserve">[name, address, phone number, e-mail] </w:t>
      </w:r>
      <w:r w:rsidRPr="00016DD3">
        <w:rPr>
          <w:rFonts w:ascii="Palatino Linotype" w:hAnsi="Palatino Linotype"/>
          <w:sz w:val="21"/>
          <w:szCs w:val="21"/>
          <w:lang w:bidi="bs-Latn-BA"/>
        </w:rPr>
        <w:t>.</w:t>
      </w:r>
    </w:p>
    <w:p w14:paraId="135A9AE7" w14:textId="3AB9DCD6" w:rsidR="0012459E" w:rsidRPr="00016DD3" w:rsidRDefault="00B709B5" w:rsidP="0012459E">
      <w:pPr>
        <w:pStyle w:val="ListParagraph"/>
        <w:numPr>
          <w:ilvl w:val="0"/>
          <w:numId w:val="1"/>
        </w:numPr>
        <w:spacing w:after="60"/>
        <w:rPr>
          <w:rFonts w:ascii="Palatino Linotype" w:hAnsi="Palatino Linotype"/>
          <w:b/>
          <w:bCs/>
          <w:sz w:val="21"/>
          <w:szCs w:val="21"/>
        </w:rPr>
      </w:pPr>
      <w:r w:rsidRPr="00016DD3">
        <w:rPr>
          <w:rFonts w:ascii="Palatino Linotype" w:hAnsi="Palatino Linotype"/>
          <w:sz w:val="21"/>
          <w:szCs w:val="21"/>
          <w:lang w:bidi="bs-Latn-BA"/>
        </w:rPr>
        <w:t xml:space="preserve">PRIJAVA ZA MOJE DIJETE JE ODOBRENA PROŠLE GODINE.  DA LI TREBA DA POPUNIM NOVU?  Da.  Prijava za vaše dijete važi samo za tu školsku godinu i za prvih nekoliko dana ove školske godine.  Morate poslati novu prijavu osim ako vam škola nije rekla da vaše dijete ispunjava uslove za novu školsku godinu. </w:t>
      </w:r>
    </w:p>
    <w:p w14:paraId="294CC9EB" w14:textId="532D42C6" w:rsidR="0012459E" w:rsidRPr="00016DD3" w:rsidRDefault="008109C6" w:rsidP="00A05A1B">
      <w:pPr>
        <w:pStyle w:val="ListParagraph"/>
        <w:numPr>
          <w:ilvl w:val="0"/>
          <w:numId w:val="1"/>
        </w:numPr>
        <w:spacing w:after="60"/>
        <w:rPr>
          <w:rFonts w:ascii="Palatino Linotype" w:hAnsi="Palatino Linotype"/>
          <w:b/>
          <w:bCs/>
          <w:sz w:val="21"/>
          <w:szCs w:val="21"/>
        </w:rPr>
      </w:pPr>
      <w:r w:rsidRPr="00016DD3">
        <w:rPr>
          <w:rStyle w:val="Emphasis"/>
          <w:rFonts w:ascii="Palatino Linotype" w:hAnsi="Palatino Linotype"/>
          <w:spacing w:val="0"/>
          <w:sz w:val="21"/>
          <w:szCs w:val="21"/>
          <w:lang w:bidi="bs-Latn-BA"/>
        </w:rPr>
        <w:t>Mogu li predati prijavu ako neko iz mog domaćinstva nije državljanin SAD-a?</w:t>
      </w:r>
      <w:r w:rsidRPr="00016DD3">
        <w:rPr>
          <w:rFonts w:ascii="Palatino Linotype" w:hAnsi="Palatino Linotype"/>
          <w:sz w:val="21"/>
          <w:szCs w:val="21"/>
          <w:lang w:bidi="bs-Latn-BA"/>
        </w:rPr>
        <w:t xml:space="preserve"> Da. Vi, vaša djeca ili drugi članovi domaćinstva ne moraju biti državljani SAD-a da bi se prijavili za besplatne ili obroke po sniženoj cijeni.</w:t>
      </w:r>
    </w:p>
    <w:p w14:paraId="00E98C3A" w14:textId="3FE3E9CE" w:rsidR="000C61BD" w:rsidRPr="00016DD3" w:rsidRDefault="00B83B91" w:rsidP="00A05A1B">
      <w:pPr>
        <w:pStyle w:val="ListParagraph"/>
        <w:numPr>
          <w:ilvl w:val="0"/>
          <w:numId w:val="1"/>
        </w:numPr>
        <w:spacing w:after="60"/>
        <w:rPr>
          <w:rFonts w:ascii="Palatino Linotype" w:hAnsi="Palatino Linotype"/>
          <w:sz w:val="21"/>
          <w:szCs w:val="21"/>
        </w:rPr>
      </w:pPr>
      <w:r w:rsidRPr="00016DD3">
        <w:rPr>
          <w:rStyle w:val="Emphasis"/>
          <w:rFonts w:ascii="Palatino Linotype" w:hAnsi="Palatino Linotype"/>
          <w:spacing w:val="0"/>
          <w:sz w:val="21"/>
          <w:szCs w:val="21"/>
          <w:lang w:bidi="bs-Latn-BA"/>
        </w:rPr>
        <w:t xml:space="preserve">Ko ispunjava uslove za besplatne ILI obroke PO SNIŽENOJ CIJENI? </w:t>
      </w:r>
      <w:r w:rsidR="000C61BD" w:rsidRPr="00016DD3">
        <w:rPr>
          <w:rFonts w:ascii="Palatino Linotype" w:hAnsi="Palatino Linotype"/>
          <w:sz w:val="21"/>
          <w:szCs w:val="21"/>
          <w:lang w:bidi="bs-Latn-BA"/>
        </w:rPr>
        <w:t xml:space="preserve">Ove godine će svi učenici u našoj školi dobijati besplatan doručak i ručak u školi.  Međutim, samo neki učenici se smatraju da „ispunjavaju uslove“ za besplatne obroke.  Oni su: </w:t>
      </w:r>
    </w:p>
    <w:p w14:paraId="2248D576" w14:textId="20536069" w:rsidR="00B83B91" w:rsidRPr="00016DD3" w:rsidRDefault="00B83B91" w:rsidP="00B83B91">
      <w:pPr>
        <w:numPr>
          <w:ilvl w:val="1"/>
          <w:numId w:val="1"/>
        </w:numPr>
        <w:spacing w:after="60" w:line="252" w:lineRule="auto"/>
        <w:rPr>
          <w:rFonts w:ascii="Palatino Linotype" w:hAnsi="Palatino Linotype"/>
          <w:sz w:val="21"/>
          <w:szCs w:val="21"/>
        </w:rPr>
      </w:pPr>
      <w:r w:rsidRPr="00016DD3">
        <w:rPr>
          <w:rFonts w:ascii="Palatino Linotype" w:hAnsi="Palatino Linotype"/>
          <w:sz w:val="21"/>
          <w:szCs w:val="21"/>
          <w:lang w:bidi="bs-Latn-BA"/>
        </w:rPr>
        <w:t xml:space="preserve">Sva djeca u domaćinstvu koja primaju pomoć od </w:t>
      </w:r>
      <w:r w:rsidRPr="00016DD3">
        <w:rPr>
          <w:rFonts w:ascii="Palatino Linotype" w:hAnsi="Palatino Linotype"/>
          <w:b/>
          <w:sz w:val="21"/>
          <w:szCs w:val="21"/>
          <w:lang w:bidi="bs-Latn-BA"/>
        </w:rPr>
        <w:t>3SquaresVT (SNAP) ili Reach Up (TANF)</w:t>
      </w:r>
      <w:r w:rsidRPr="00016DD3">
        <w:rPr>
          <w:rFonts w:ascii="Palatino Linotype" w:hAnsi="Palatino Linotype"/>
          <w:sz w:val="21"/>
          <w:szCs w:val="21"/>
          <w:lang w:bidi="bs-Latn-BA"/>
        </w:rPr>
        <w:t>.</w:t>
      </w:r>
    </w:p>
    <w:p w14:paraId="5F31D147" w14:textId="31AF3591" w:rsidR="00B83B91" w:rsidRPr="00016DD3" w:rsidRDefault="00B83B91" w:rsidP="00B83B91">
      <w:pPr>
        <w:numPr>
          <w:ilvl w:val="1"/>
          <w:numId w:val="1"/>
        </w:numPr>
        <w:spacing w:after="60" w:line="252" w:lineRule="auto"/>
        <w:rPr>
          <w:rStyle w:val="QuickFormat4"/>
          <w:rFonts w:ascii="Palatino Linotype" w:hAnsi="Palatino Linotype"/>
          <w:b w:val="0"/>
          <w:bCs/>
          <w:sz w:val="21"/>
          <w:szCs w:val="21"/>
        </w:rPr>
      </w:pPr>
      <w:r w:rsidRPr="00016DD3">
        <w:rPr>
          <w:rStyle w:val="QuickFormat4"/>
          <w:rFonts w:ascii="Palatino Linotype" w:hAnsi="Palatino Linotype"/>
          <w:sz w:val="21"/>
          <w:szCs w:val="21"/>
          <w:lang w:bidi="bs-Latn-BA"/>
        </w:rPr>
        <w:t xml:space="preserve">Djeca u hraniteljskom smještaju </w:t>
      </w:r>
      <w:r w:rsidRPr="00016DD3">
        <w:rPr>
          <w:rStyle w:val="QuickFormat4"/>
          <w:rFonts w:ascii="Palatino Linotype" w:hAnsi="Palatino Linotype"/>
          <w:b w:val="0"/>
          <w:sz w:val="21"/>
          <w:szCs w:val="21"/>
          <w:lang w:bidi="bs-Latn-BA"/>
        </w:rPr>
        <w:t>za koje se zakonski staraju hraniteljska agencija ili sud</w:t>
      </w:r>
      <w:r w:rsidRPr="00016DD3">
        <w:rPr>
          <w:rStyle w:val="QuickFormat4"/>
          <w:rFonts w:ascii="Palatino Linotype" w:hAnsi="Palatino Linotype"/>
          <w:sz w:val="21"/>
          <w:szCs w:val="21"/>
          <w:lang w:bidi="bs-Latn-BA"/>
        </w:rPr>
        <w:t xml:space="preserve">. </w:t>
      </w:r>
    </w:p>
    <w:p w14:paraId="15368097" w14:textId="29A6C1A9" w:rsidR="00B83B91" w:rsidRPr="00016DD3" w:rsidRDefault="00B83B91" w:rsidP="00B83B91">
      <w:pPr>
        <w:numPr>
          <w:ilvl w:val="1"/>
          <w:numId w:val="1"/>
        </w:numPr>
        <w:spacing w:after="60" w:line="252" w:lineRule="auto"/>
        <w:rPr>
          <w:rStyle w:val="QuickFormat4"/>
          <w:rFonts w:ascii="Palatino Linotype" w:hAnsi="Palatino Linotype"/>
          <w:b w:val="0"/>
          <w:bCs/>
          <w:sz w:val="21"/>
          <w:szCs w:val="21"/>
        </w:rPr>
      </w:pPr>
      <w:r w:rsidRPr="00016DD3">
        <w:rPr>
          <w:rStyle w:val="QuickFormat4"/>
          <w:rFonts w:ascii="Palatino Linotype" w:hAnsi="Palatino Linotype"/>
          <w:b w:val="0"/>
          <w:sz w:val="21"/>
          <w:szCs w:val="21"/>
          <w:lang w:bidi="bs-Latn-BA"/>
        </w:rPr>
        <w:t xml:space="preserve">Djeca koja učestvuju u </w:t>
      </w:r>
      <w:r w:rsidRPr="00016DD3">
        <w:rPr>
          <w:rStyle w:val="QuickFormat4"/>
          <w:rFonts w:ascii="Palatino Linotype" w:hAnsi="Palatino Linotype"/>
          <w:sz w:val="21"/>
          <w:szCs w:val="21"/>
          <w:lang w:bidi="bs-Latn-BA"/>
        </w:rPr>
        <w:t xml:space="preserve"> Head Start </w:t>
      </w:r>
      <w:r w:rsidRPr="00016DD3">
        <w:rPr>
          <w:rStyle w:val="QuickFormat4"/>
          <w:rFonts w:ascii="Palatino Linotype" w:hAnsi="Palatino Linotype"/>
          <w:b w:val="0"/>
          <w:sz w:val="21"/>
          <w:szCs w:val="21"/>
          <w:lang w:bidi="bs-Latn-BA"/>
        </w:rPr>
        <w:t>programu</w:t>
      </w:r>
      <w:r w:rsidRPr="00016DD3">
        <w:rPr>
          <w:rStyle w:val="QuickFormat4"/>
          <w:rFonts w:ascii="Palatino Linotype" w:hAnsi="Palatino Linotype"/>
          <w:sz w:val="21"/>
          <w:szCs w:val="21"/>
          <w:lang w:bidi="bs-Latn-BA"/>
        </w:rPr>
        <w:t xml:space="preserve"> svoje škole.</w:t>
      </w:r>
    </w:p>
    <w:p w14:paraId="66EFD4A1" w14:textId="7D603CE5" w:rsidR="00B83B91" w:rsidRPr="00016DD3" w:rsidRDefault="00B83B91" w:rsidP="00B83B91">
      <w:pPr>
        <w:numPr>
          <w:ilvl w:val="1"/>
          <w:numId w:val="1"/>
        </w:numPr>
        <w:spacing w:after="60" w:line="252" w:lineRule="auto"/>
        <w:rPr>
          <w:rStyle w:val="QuickFormat4"/>
          <w:rFonts w:ascii="Palatino Linotype" w:hAnsi="Palatino Linotype"/>
          <w:b w:val="0"/>
          <w:bCs/>
          <w:sz w:val="21"/>
          <w:szCs w:val="21"/>
        </w:rPr>
      </w:pPr>
      <w:r w:rsidRPr="00016DD3">
        <w:rPr>
          <w:rFonts w:ascii="Palatino Linotype" w:hAnsi="Palatino Linotype"/>
          <w:sz w:val="21"/>
          <w:szCs w:val="21"/>
          <w:lang w:bidi="bs-Latn-BA"/>
        </w:rPr>
        <w:t xml:space="preserve">Djeca koja potpadaju pod definiciju </w:t>
      </w:r>
      <w:r w:rsidRPr="00016DD3">
        <w:rPr>
          <w:rFonts w:ascii="Palatino Linotype" w:hAnsi="Palatino Linotype"/>
          <w:b/>
          <w:sz w:val="21"/>
          <w:szCs w:val="21"/>
          <w:lang w:bidi="bs-Latn-BA"/>
        </w:rPr>
        <w:t>beskućnika, djeteta koje je pobjeglo od kuće</w:t>
      </w:r>
      <w:r w:rsidRPr="00016DD3">
        <w:rPr>
          <w:rFonts w:ascii="Palatino Linotype" w:hAnsi="Palatino Linotype"/>
          <w:sz w:val="21"/>
          <w:szCs w:val="21"/>
          <w:lang w:bidi="bs-Latn-BA"/>
        </w:rPr>
        <w:t xml:space="preserve">, ili </w:t>
      </w:r>
      <w:r w:rsidRPr="00016DD3">
        <w:rPr>
          <w:rFonts w:ascii="Palatino Linotype" w:hAnsi="Palatino Linotype"/>
          <w:b/>
          <w:sz w:val="21"/>
          <w:szCs w:val="21"/>
          <w:lang w:bidi="bs-Latn-BA"/>
        </w:rPr>
        <w:t>migranta</w:t>
      </w:r>
      <w:r w:rsidRPr="00016DD3">
        <w:rPr>
          <w:rFonts w:ascii="Palatino Linotype" w:hAnsi="Palatino Linotype"/>
          <w:sz w:val="21"/>
          <w:szCs w:val="21"/>
          <w:lang w:bidi="bs-Latn-BA"/>
        </w:rPr>
        <w:t>.</w:t>
      </w:r>
    </w:p>
    <w:p w14:paraId="19BD1209" w14:textId="39A65B62" w:rsidR="00B83B91" w:rsidRPr="00016DD3" w:rsidRDefault="00B83B91" w:rsidP="0012459E">
      <w:pPr>
        <w:spacing w:after="60" w:line="252" w:lineRule="auto"/>
        <w:ind w:left="720"/>
        <w:rPr>
          <w:rStyle w:val="Emphasis"/>
          <w:rFonts w:ascii="Palatino Linotype" w:hAnsi="Palatino Linotype"/>
          <w:caps w:val="0"/>
          <w:spacing w:val="0"/>
          <w:sz w:val="21"/>
          <w:szCs w:val="21"/>
        </w:rPr>
      </w:pPr>
      <w:r w:rsidRPr="00016DD3">
        <w:rPr>
          <w:rFonts w:ascii="Palatino Linotype" w:hAnsi="Palatino Linotype"/>
          <w:sz w:val="21"/>
          <w:szCs w:val="21"/>
          <w:lang w:bidi="bs-Latn-BA"/>
        </w:rPr>
        <w:t xml:space="preserve">Može se smatrati da djeca „ispunjavaju uslove“ za besplatne ili obroke po sniženoj cijeni ako su prihodi vašeg domaćinstva u granicama Saveznih smjernica za ispunjavanje uslova po osnovu prihoda. Vaše dijete se može kvalifikovati za besplatne ili obroke po sniženoj cijeni ako prihodi vašeg domaćinstva padnu na ili ispod granice iz ove tabele. </w:t>
      </w:r>
    </w:p>
    <w:p w14:paraId="0569AC2E" w14:textId="77777777" w:rsidR="00B83B91" w:rsidRPr="00016DD3" w:rsidRDefault="00B83B91" w:rsidP="00784976">
      <w:pPr>
        <w:rPr>
          <w:rStyle w:val="Emphasis"/>
          <w:rFonts w:ascii="Palatino Linotype" w:hAnsi="Palatino Linotype"/>
          <w:caps w:val="0"/>
          <w:spacing w:val="0"/>
          <w:sz w:val="21"/>
          <w:szCs w:val="21"/>
        </w:rPr>
      </w:pPr>
    </w:p>
    <w:tbl>
      <w:tblPr>
        <w:tblW w:w="44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984"/>
        <w:gridCol w:w="1570"/>
        <w:gridCol w:w="1410"/>
        <w:gridCol w:w="1414"/>
        <w:gridCol w:w="1566"/>
        <w:gridCol w:w="1674"/>
      </w:tblGrid>
      <w:tr w:rsidR="00B83B91" w:rsidRPr="00016DD3" w14:paraId="70323891" w14:textId="77777777" w:rsidTr="00A05A1B">
        <w:trPr>
          <w:cantSplit/>
          <w:trHeight w:val="352"/>
          <w:tblHeader/>
          <w:jc w:val="center"/>
        </w:trPr>
        <w:tc>
          <w:tcPr>
            <w:tcW w:w="5000" w:type="pct"/>
            <w:gridSpan w:val="6"/>
            <w:vAlign w:val="center"/>
          </w:tcPr>
          <w:p w14:paraId="41FF0A12" w14:textId="36563F05" w:rsidR="00B83B91" w:rsidRPr="00016DD3" w:rsidRDefault="00B83B91" w:rsidP="0062370F">
            <w:pPr>
              <w:jc w:val="center"/>
              <w:rPr>
                <w:rFonts w:ascii="Palatino Linotype" w:hAnsi="Palatino Linotype" w:cs="Tahoma"/>
                <w:b/>
                <w:sz w:val="21"/>
                <w:szCs w:val="21"/>
              </w:rPr>
            </w:pPr>
            <w:r w:rsidRPr="00016DD3">
              <w:rPr>
                <w:rFonts w:ascii="Palatino Linotype" w:hAnsi="Palatino Linotype"/>
                <w:sz w:val="21"/>
                <w:szCs w:val="21"/>
                <w:lang w:bidi="bs-Latn-BA"/>
              </w:rPr>
              <w:t>SAVEZNE SMJERNICE ZA ISPUNJAVANJE USLOVA PO OSNOVU PRIHODA za školsku 202</w:t>
            </w:r>
            <w:r w:rsidR="00A7271B">
              <w:rPr>
                <w:rFonts w:ascii="Palatino Linotype" w:hAnsi="Palatino Linotype"/>
                <w:sz w:val="21"/>
                <w:szCs w:val="21"/>
                <w:lang w:bidi="bs-Latn-BA"/>
              </w:rPr>
              <w:t>3</w:t>
            </w:r>
            <w:r w:rsidRPr="00016DD3">
              <w:rPr>
                <w:rFonts w:ascii="Palatino Linotype" w:hAnsi="Palatino Linotype"/>
                <w:sz w:val="21"/>
                <w:szCs w:val="21"/>
                <w:lang w:bidi="bs-Latn-BA"/>
              </w:rPr>
              <w:t>-202</w:t>
            </w:r>
            <w:r w:rsidR="00A7271B">
              <w:rPr>
                <w:rFonts w:ascii="Palatino Linotype" w:hAnsi="Palatino Linotype"/>
                <w:sz w:val="21"/>
                <w:szCs w:val="21"/>
                <w:lang w:bidi="bs-Latn-BA"/>
              </w:rPr>
              <w:t>4</w:t>
            </w:r>
            <w:r w:rsidRPr="00016DD3">
              <w:rPr>
                <w:rFonts w:ascii="Palatino Linotype" w:hAnsi="Palatino Linotype"/>
                <w:sz w:val="21"/>
                <w:szCs w:val="21"/>
                <w:lang w:bidi="bs-Latn-BA"/>
              </w:rPr>
              <w:t>. godinu</w:t>
            </w:r>
          </w:p>
        </w:tc>
      </w:tr>
      <w:tr w:rsidR="00A05A1B" w:rsidRPr="00016DD3" w14:paraId="1AF85C3F" w14:textId="77777777" w:rsidTr="00F51952">
        <w:trPr>
          <w:trHeight w:val="352"/>
          <w:tblHeader/>
          <w:jc w:val="center"/>
        </w:trPr>
        <w:tc>
          <w:tcPr>
            <w:tcW w:w="1032" w:type="pct"/>
            <w:vAlign w:val="center"/>
          </w:tcPr>
          <w:p w14:paraId="51B0FF52" w14:textId="77777777" w:rsidR="00B83B91" w:rsidRPr="00016DD3" w:rsidRDefault="00B83B91" w:rsidP="000D7AAC">
            <w:pPr>
              <w:spacing w:line="120" w:lineRule="exact"/>
              <w:jc w:val="center"/>
              <w:rPr>
                <w:rFonts w:ascii="Palatino Linotype" w:hAnsi="Palatino Linotype" w:cs="Tahoma"/>
                <w:sz w:val="21"/>
                <w:szCs w:val="21"/>
              </w:rPr>
            </w:pPr>
          </w:p>
          <w:p w14:paraId="0E3FD551" w14:textId="77777777" w:rsidR="00B83B91" w:rsidRPr="00016DD3" w:rsidRDefault="00B83B91" w:rsidP="000D7AAC">
            <w:pPr>
              <w:jc w:val="center"/>
              <w:rPr>
                <w:rFonts w:ascii="Palatino Linotype" w:hAnsi="Palatino Linotype" w:cs="Tahoma"/>
                <w:sz w:val="21"/>
                <w:szCs w:val="21"/>
              </w:rPr>
            </w:pPr>
            <w:r w:rsidRPr="00016DD3">
              <w:rPr>
                <w:rFonts w:ascii="Palatino Linotype" w:hAnsi="Palatino Linotype"/>
                <w:b/>
                <w:sz w:val="21"/>
                <w:szCs w:val="21"/>
                <w:lang w:bidi="bs-Latn-BA"/>
              </w:rPr>
              <w:t>Veličina domaćinstva</w:t>
            </w:r>
          </w:p>
        </w:tc>
        <w:tc>
          <w:tcPr>
            <w:tcW w:w="816" w:type="pct"/>
            <w:shd w:val="clear" w:color="000000" w:fill="FFFFFF"/>
            <w:vAlign w:val="center"/>
          </w:tcPr>
          <w:p w14:paraId="41E746D0" w14:textId="77777777" w:rsidR="00B83B91" w:rsidRPr="00016DD3" w:rsidRDefault="00B83B91" w:rsidP="000D7AAC">
            <w:pPr>
              <w:jc w:val="center"/>
              <w:rPr>
                <w:rFonts w:ascii="Palatino Linotype" w:hAnsi="Palatino Linotype" w:cs="Tahoma"/>
                <w:sz w:val="21"/>
                <w:szCs w:val="21"/>
              </w:rPr>
            </w:pPr>
            <w:r w:rsidRPr="00016DD3">
              <w:rPr>
                <w:rFonts w:ascii="Palatino Linotype" w:hAnsi="Palatino Linotype"/>
                <w:b/>
                <w:sz w:val="21"/>
                <w:szCs w:val="21"/>
                <w:lang w:bidi="bs-Latn-BA"/>
              </w:rPr>
              <w:t>Godišnje</w:t>
            </w:r>
          </w:p>
        </w:tc>
        <w:tc>
          <w:tcPr>
            <w:tcW w:w="733" w:type="pct"/>
            <w:shd w:val="clear" w:color="000000" w:fill="FFFFFF"/>
            <w:vAlign w:val="center"/>
          </w:tcPr>
          <w:p w14:paraId="609470DA" w14:textId="77777777" w:rsidR="00B83B91" w:rsidRPr="00016DD3" w:rsidRDefault="00B83B91" w:rsidP="000D7AAC">
            <w:pPr>
              <w:jc w:val="center"/>
              <w:rPr>
                <w:rFonts w:ascii="Palatino Linotype" w:hAnsi="Palatino Linotype" w:cs="Tahoma"/>
                <w:sz w:val="21"/>
                <w:szCs w:val="21"/>
              </w:rPr>
            </w:pPr>
            <w:r w:rsidRPr="00016DD3">
              <w:rPr>
                <w:rFonts w:ascii="Palatino Linotype" w:hAnsi="Palatino Linotype"/>
                <w:b/>
                <w:sz w:val="21"/>
                <w:szCs w:val="21"/>
                <w:lang w:bidi="bs-Latn-BA"/>
              </w:rPr>
              <w:t>Mjesečno</w:t>
            </w:r>
          </w:p>
        </w:tc>
        <w:tc>
          <w:tcPr>
            <w:tcW w:w="735" w:type="pct"/>
            <w:shd w:val="clear" w:color="000000" w:fill="FFFFFF"/>
            <w:vAlign w:val="center"/>
          </w:tcPr>
          <w:p w14:paraId="39BA4C7D" w14:textId="77777777" w:rsidR="00B83B91" w:rsidRPr="00016DD3" w:rsidRDefault="00B83B91" w:rsidP="000D7AAC">
            <w:pPr>
              <w:jc w:val="center"/>
              <w:rPr>
                <w:rFonts w:ascii="Palatino Linotype" w:hAnsi="Palatino Linotype" w:cs="Tahoma"/>
                <w:b/>
                <w:sz w:val="21"/>
                <w:szCs w:val="21"/>
              </w:rPr>
            </w:pPr>
            <w:r w:rsidRPr="00016DD3">
              <w:rPr>
                <w:rFonts w:ascii="Palatino Linotype" w:hAnsi="Palatino Linotype"/>
                <w:b/>
                <w:sz w:val="21"/>
                <w:szCs w:val="21"/>
                <w:lang w:bidi="bs-Latn-BA"/>
              </w:rPr>
              <w:t>Dva puta mjesečno</w:t>
            </w:r>
          </w:p>
        </w:tc>
        <w:tc>
          <w:tcPr>
            <w:tcW w:w="814" w:type="pct"/>
            <w:shd w:val="clear" w:color="000000" w:fill="FFFFFF"/>
            <w:vAlign w:val="center"/>
          </w:tcPr>
          <w:p w14:paraId="3B152377" w14:textId="77777777" w:rsidR="00B83B91" w:rsidRPr="00016DD3" w:rsidRDefault="00B83B91" w:rsidP="000D7AAC">
            <w:pPr>
              <w:jc w:val="center"/>
              <w:rPr>
                <w:rFonts w:ascii="Palatino Linotype" w:hAnsi="Palatino Linotype" w:cs="Tahoma"/>
                <w:b/>
                <w:sz w:val="21"/>
                <w:szCs w:val="21"/>
              </w:rPr>
            </w:pPr>
            <w:r w:rsidRPr="00016DD3">
              <w:rPr>
                <w:rFonts w:ascii="Palatino Linotype" w:hAnsi="Palatino Linotype"/>
                <w:b/>
                <w:sz w:val="21"/>
                <w:szCs w:val="21"/>
                <w:lang w:bidi="bs-Latn-BA"/>
              </w:rPr>
              <w:t>Svake dvije sedmice</w:t>
            </w:r>
          </w:p>
        </w:tc>
        <w:tc>
          <w:tcPr>
            <w:tcW w:w="869" w:type="pct"/>
            <w:shd w:val="clear" w:color="000000" w:fill="FFFFFF"/>
            <w:vAlign w:val="center"/>
          </w:tcPr>
          <w:p w14:paraId="34FE4DB8" w14:textId="77777777" w:rsidR="00B83B91" w:rsidRPr="00016DD3" w:rsidRDefault="00B83B91" w:rsidP="000D7AAC">
            <w:pPr>
              <w:jc w:val="center"/>
              <w:rPr>
                <w:rFonts w:ascii="Palatino Linotype" w:hAnsi="Palatino Linotype" w:cs="Tahoma"/>
                <w:sz w:val="21"/>
                <w:szCs w:val="21"/>
              </w:rPr>
            </w:pPr>
            <w:r w:rsidRPr="00016DD3">
              <w:rPr>
                <w:rFonts w:ascii="Palatino Linotype" w:hAnsi="Palatino Linotype"/>
                <w:b/>
                <w:sz w:val="21"/>
                <w:szCs w:val="21"/>
                <w:lang w:bidi="bs-Latn-BA"/>
              </w:rPr>
              <w:t>Sedmično</w:t>
            </w:r>
          </w:p>
        </w:tc>
      </w:tr>
      <w:tr w:rsidR="00F51952" w:rsidRPr="00016DD3" w14:paraId="247A6974" w14:textId="77777777" w:rsidTr="00F51952">
        <w:trPr>
          <w:trHeight w:val="203"/>
          <w:jc w:val="center"/>
        </w:trPr>
        <w:tc>
          <w:tcPr>
            <w:tcW w:w="1032" w:type="pct"/>
            <w:vAlign w:val="center"/>
          </w:tcPr>
          <w:p w14:paraId="44F78C8B" w14:textId="77777777" w:rsidR="00F51952" w:rsidRPr="00016DD3" w:rsidRDefault="00F51952" w:rsidP="00F51952">
            <w:pPr>
              <w:jc w:val="center"/>
              <w:rPr>
                <w:rFonts w:ascii="Palatino Linotype" w:hAnsi="Palatino Linotype" w:cs="Tahoma"/>
                <w:sz w:val="21"/>
                <w:szCs w:val="21"/>
              </w:rPr>
            </w:pPr>
            <w:r w:rsidRPr="00016DD3">
              <w:rPr>
                <w:rFonts w:ascii="Palatino Linotype" w:hAnsi="Palatino Linotype"/>
                <w:sz w:val="21"/>
                <w:szCs w:val="21"/>
                <w:lang w:bidi="bs-Latn-BA"/>
              </w:rPr>
              <w:t>1</w:t>
            </w:r>
          </w:p>
        </w:tc>
        <w:tc>
          <w:tcPr>
            <w:tcW w:w="816" w:type="pct"/>
          </w:tcPr>
          <w:p w14:paraId="67D7780D" w14:textId="3361FA13" w:rsidR="00F51952" w:rsidRPr="00016DD3" w:rsidRDefault="00F51952" w:rsidP="00F51952">
            <w:pPr>
              <w:jc w:val="center"/>
              <w:rPr>
                <w:rFonts w:ascii="Palatino Linotype" w:hAnsi="Palatino Linotype"/>
                <w:sz w:val="21"/>
                <w:szCs w:val="21"/>
              </w:rPr>
            </w:pPr>
            <w:r w:rsidRPr="001724EF">
              <w:rPr>
                <w:sz w:val="22"/>
                <w:szCs w:val="22"/>
              </w:rPr>
              <w:t>26,973</w:t>
            </w:r>
          </w:p>
        </w:tc>
        <w:tc>
          <w:tcPr>
            <w:tcW w:w="733" w:type="pct"/>
          </w:tcPr>
          <w:p w14:paraId="50257678" w14:textId="754FDB25" w:rsidR="00F51952" w:rsidRPr="00016DD3" w:rsidRDefault="00F51952" w:rsidP="00F51952">
            <w:pPr>
              <w:jc w:val="center"/>
              <w:rPr>
                <w:rFonts w:ascii="Palatino Linotype" w:hAnsi="Palatino Linotype"/>
                <w:sz w:val="21"/>
                <w:szCs w:val="21"/>
              </w:rPr>
            </w:pPr>
            <w:r w:rsidRPr="001724EF">
              <w:rPr>
                <w:sz w:val="22"/>
                <w:szCs w:val="22"/>
              </w:rPr>
              <w:t>2,248</w:t>
            </w:r>
          </w:p>
        </w:tc>
        <w:tc>
          <w:tcPr>
            <w:tcW w:w="735" w:type="pct"/>
          </w:tcPr>
          <w:p w14:paraId="483EBB13" w14:textId="24B856C8" w:rsidR="00F51952" w:rsidRPr="00016DD3" w:rsidRDefault="00F51952" w:rsidP="00F51952">
            <w:pPr>
              <w:jc w:val="center"/>
              <w:rPr>
                <w:rFonts w:ascii="Palatino Linotype" w:hAnsi="Palatino Linotype"/>
                <w:sz w:val="21"/>
                <w:szCs w:val="21"/>
              </w:rPr>
            </w:pPr>
            <w:r w:rsidRPr="001724EF">
              <w:rPr>
                <w:sz w:val="22"/>
                <w:szCs w:val="22"/>
              </w:rPr>
              <w:t>1,124</w:t>
            </w:r>
          </w:p>
        </w:tc>
        <w:tc>
          <w:tcPr>
            <w:tcW w:w="814" w:type="pct"/>
          </w:tcPr>
          <w:p w14:paraId="299BADCE" w14:textId="65624B60" w:rsidR="00F51952" w:rsidRPr="00016DD3" w:rsidRDefault="00F51952" w:rsidP="00F51952">
            <w:pPr>
              <w:jc w:val="center"/>
              <w:rPr>
                <w:rFonts w:ascii="Palatino Linotype" w:hAnsi="Palatino Linotype"/>
                <w:sz w:val="21"/>
                <w:szCs w:val="21"/>
              </w:rPr>
            </w:pPr>
            <w:r w:rsidRPr="001724EF">
              <w:rPr>
                <w:sz w:val="22"/>
                <w:szCs w:val="22"/>
              </w:rPr>
              <w:t>1,038</w:t>
            </w:r>
          </w:p>
        </w:tc>
        <w:tc>
          <w:tcPr>
            <w:tcW w:w="869" w:type="pct"/>
          </w:tcPr>
          <w:p w14:paraId="546792DF" w14:textId="2218EF48" w:rsidR="00F51952" w:rsidRPr="00016DD3" w:rsidRDefault="00F51952" w:rsidP="00F51952">
            <w:pPr>
              <w:jc w:val="center"/>
              <w:rPr>
                <w:rFonts w:ascii="Palatino Linotype" w:hAnsi="Palatino Linotype"/>
                <w:sz w:val="21"/>
                <w:szCs w:val="21"/>
              </w:rPr>
            </w:pPr>
            <w:r w:rsidRPr="001724EF">
              <w:rPr>
                <w:sz w:val="22"/>
                <w:szCs w:val="22"/>
              </w:rPr>
              <w:t>519</w:t>
            </w:r>
          </w:p>
        </w:tc>
      </w:tr>
      <w:tr w:rsidR="00F51952" w:rsidRPr="00016DD3" w14:paraId="040AB6FF" w14:textId="77777777" w:rsidTr="00F51952">
        <w:trPr>
          <w:trHeight w:val="135"/>
          <w:jc w:val="center"/>
        </w:trPr>
        <w:tc>
          <w:tcPr>
            <w:tcW w:w="1032" w:type="pct"/>
            <w:vAlign w:val="center"/>
          </w:tcPr>
          <w:p w14:paraId="072C44F6" w14:textId="77777777" w:rsidR="00F51952" w:rsidRPr="00016DD3" w:rsidRDefault="00F51952" w:rsidP="00F51952">
            <w:pPr>
              <w:jc w:val="center"/>
              <w:rPr>
                <w:rFonts w:ascii="Palatino Linotype" w:hAnsi="Palatino Linotype" w:cs="Tahoma"/>
                <w:sz w:val="21"/>
                <w:szCs w:val="21"/>
              </w:rPr>
            </w:pPr>
            <w:r w:rsidRPr="00016DD3">
              <w:rPr>
                <w:rFonts w:ascii="Palatino Linotype" w:hAnsi="Palatino Linotype"/>
                <w:sz w:val="21"/>
                <w:szCs w:val="21"/>
                <w:lang w:bidi="bs-Latn-BA"/>
              </w:rPr>
              <w:t>2</w:t>
            </w:r>
          </w:p>
        </w:tc>
        <w:tc>
          <w:tcPr>
            <w:tcW w:w="816" w:type="pct"/>
          </w:tcPr>
          <w:p w14:paraId="485E3F39" w14:textId="6F41FD03" w:rsidR="00F51952" w:rsidRPr="00016DD3" w:rsidRDefault="00F51952" w:rsidP="00F51952">
            <w:pPr>
              <w:jc w:val="center"/>
              <w:rPr>
                <w:rFonts w:ascii="Palatino Linotype" w:hAnsi="Palatino Linotype"/>
                <w:sz w:val="21"/>
                <w:szCs w:val="21"/>
              </w:rPr>
            </w:pPr>
            <w:r w:rsidRPr="001724EF">
              <w:rPr>
                <w:sz w:val="22"/>
                <w:szCs w:val="22"/>
              </w:rPr>
              <w:t>36,482</w:t>
            </w:r>
          </w:p>
        </w:tc>
        <w:tc>
          <w:tcPr>
            <w:tcW w:w="733" w:type="pct"/>
          </w:tcPr>
          <w:p w14:paraId="62AC4DD7" w14:textId="405B40F6" w:rsidR="00F51952" w:rsidRPr="00016DD3" w:rsidRDefault="00F51952" w:rsidP="00F51952">
            <w:pPr>
              <w:jc w:val="center"/>
              <w:rPr>
                <w:rFonts w:ascii="Palatino Linotype" w:hAnsi="Palatino Linotype"/>
                <w:sz w:val="21"/>
                <w:szCs w:val="21"/>
              </w:rPr>
            </w:pPr>
            <w:r w:rsidRPr="001724EF">
              <w:rPr>
                <w:sz w:val="22"/>
                <w:szCs w:val="22"/>
              </w:rPr>
              <w:t>3,041</w:t>
            </w:r>
          </w:p>
        </w:tc>
        <w:tc>
          <w:tcPr>
            <w:tcW w:w="735" w:type="pct"/>
          </w:tcPr>
          <w:p w14:paraId="07330CAC" w14:textId="0233A971" w:rsidR="00F51952" w:rsidRPr="00016DD3" w:rsidRDefault="00F51952" w:rsidP="00F51952">
            <w:pPr>
              <w:jc w:val="center"/>
              <w:rPr>
                <w:rFonts w:ascii="Palatino Linotype" w:hAnsi="Palatino Linotype"/>
                <w:sz w:val="21"/>
                <w:szCs w:val="21"/>
              </w:rPr>
            </w:pPr>
            <w:r w:rsidRPr="001724EF">
              <w:rPr>
                <w:sz w:val="22"/>
                <w:szCs w:val="22"/>
              </w:rPr>
              <w:t>1,521</w:t>
            </w:r>
          </w:p>
        </w:tc>
        <w:tc>
          <w:tcPr>
            <w:tcW w:w="814" w:type="pct"/>
          </w:tcPr>
          <w:p w14:paraId="4C79D49C" w14:textId="4DAD9597" w:rsidR="00F51952" w:rsidRPr="00016DD3" w:rsidRDefault="00F51952" w:rsidP="00F51952">
            <w:pPr>
              <w:jc w:val="center"/>
              <w:rPr>
                <w:rFonts w:ascii="Palatino Linotype" w:hAnsi="Palatino Linotype"/>
                <w:sz w:val="21"/>
                <w:szCs w:val="21"/>
              </w:rPr>
            </w:pPr>
            <w:r w:rsidRPr="001724EF">
              <w:rPr>
                <w:sz w:val="22"/>
                <w:szCs w:val="22"/>
              </w:rPr>
              <w:t>1,404</w:t>
            </w:r>
          </w:p>
        </w:tc>
        <w:tc>
          <w:tcPr>
            <w:tcW w:w="869" w:type="pct"/>
          </w:tcPr>
          <w:p w14:paraId="78DE525D" w14:textId="0CC1F2B3" w:rsidR="00F51952" w:rsidRPr="00016DD3" w:rsidRDefault="00F51952" w:rsidP="00F51952">
            <w:pPr>
              <w:jc w:val="center"/>
              <w:rPr>
                <w:rFonts w:ascii="Palatino Linotype" w:hAnsi="Palatino Linotype"/>
                <w:sz w:val="21"/>
                <w:szCs w:val="21"/>
              </w:rPr>
            </w:pPr>
            <w:r w:rsidRPr="001724EF">
              <w:rPr>
                <w:sz w:val="22"/>
                <w:szCs w:val="22"/>
              </w:rPr>
              <w:t>702</w:t>
            </w:r>
          </w:p>
        </w:tc>
      </w:tr>
      <w:tr w:rsidR="00F51952" w:rsidRPr="00016DD3" w14:paraId="42583D64" w14:textId="77777777" w:rsidTr="00F51952">
        <w:trPr>
          <w:trHeight w:val="135"/>
          <w:jc w:val="center"/>
        </w:trPr>
        <w:tc>
          <w:tcPr>
            <w:tcW w:w="1032" w:type="pct"/>
            <w:vAlign w:val="center"/>
          </w:tcPr>
          <w:p w14:paraId="2A1AF5D5" w14:textId="77777777" w:rsidR="00F51952" w:rsidRPr="00016DD3" w:rsidRDefault="00F51952" w:rsidP="00F51952">
            <w:pPr>
              <w:jc w:val="center"/>
              <w:rPr>
                <w:rFonts w:ascii="Palatino Linotype" w:hAnsi="Palatino Linotype" w:cs="Tahoma"/>
                <w:sz w:val="21"/>
                <w:szCs w:val="21"/>
              </w:rPr>
            </w:pPr>
            <w:r w:rsidRPr="00016DD3">
              <w:rPr>
                <w:rFonts w:ascii="Palatino Linotype" w:hAnsi="Palatino Linotype"/>
                <w:sz w:val="21"/>
                <w:szCs w:val="21"/>
                <w:lang w:bidi="bs-Latn-BA"/>
              </w:rPr>
              <w:t>3</w:t>
            </w:r>
          </w:p>
        </w:tc>
        <w:tc>
          <w:tcPr>
            <w:tcW w:w="816" w:type="pct"/>
          </w:tcPr>
          <w:p w14:paraId="6755B1C3" w14:textId="1781DFD9" w:rsidR="00F51952" w:rsidRPr="00016DD3" w:rsidRDefault="00F51952" w:rsidP="00F51952">
            <w:pPr>
              <w:jc w:val="center"/>
              <w:rPr>
                <w:rFonts w:ascii="Palatino Linotype" w:hAnsi="Palatino Linotype"/>
                <w:sz w:val="21"/>
                <w:szCs w:val="21"/>
              </w:rPr>
            </w:pPr>
            <w:r w:rsidRPr="001724EF">
              <w:rPr>
                <w:sz w:val="22"/>
                <w:szCs w:val="22"/>
              </w:rPr>
              <w:t>45,991</w:t>
            </w:r>
          </w:p>
        </w:tc>
        <w:tc>
          <w:tcPr>
            <w:tcW w:w="733" w:type="pct"/>
          </w:tcPr>
          <w:p w14:paraId="5D916752" w14:textId="6C98A785" w:rsidR="00F51952" w:rsidRPr="00016DD3" w:rsidRDefault="00F51952" w:rsidP="00F51952">
            <w:pPr>
              <w:jc w:val="center"/>
              <w:rPr>
                <w:rFonts w:ascii="Palatino Linotype" w:hAnsi="Palatino Linotype"/>
                <w:sz w:val="21"/>
                <w:szCs w:val="21"/>
              </w:rPr>
            </w:pPr>
            <w:r w:rsidRPr="001724EF">
              <w:rPr>
                <w:sz w:val="22"/>
                <w:szCs w:val="22"/>
              </w:rPr>
              <w:t>3,833</w:t>
            </w:r>
          </w:p>
        </w:tc>
        <w:tc>
          <w:tcPr>
            <w:tcW w:w="735" w:type="pct"/>
          </w:tcPr>
          <w:p w14:paraId="2E359AB1" w14:textId="6536073D" w:rsidR="00F51952" w:rsidRPr="00016DD3" w:rsidRDefault="00F51952" w:rsidP="00F51952">
            <w:pPr>
              <w:jc w:val="center"/>
              <w:rPr>
                <w:rFonts w:ascii="Palatino Linotype" w:hAnsi="Palatino Linotype"/>
                <w:sz w:val="21"/>
                <w:szCs w:val="21"/>
              </w:rPr>
            </w:pPr>
            <w:r w:rsidRPr="001724EF">
              <w:rPr>
                <w:sz w:val="22"/>
                <w:szCs w:val="22"/>
              </w:rPr>
              <w:t>1,917</w:t>
            </w:r>
          </w:p>
        </w:tc>
        <w:tc>
          <w:tcPr>
            <w:tcW w:w="814" w:type="pct"/>
          </w:tcPr>
          <w:p w14:paraId="597C5356" w14:textId="4E36FE6A" w:rsidR="00F51952" w:rsidRPr="00016DD3" w:rsidRDefault="00F51952" w:rsidP="00F51952">
            <w:pPr>
              <w:jc w:val="center"/>
              <w:rPr>
                <w:rFonts w:ascii="Palatino Linotype" w:hAnsi="Palatino Linotype"/>
                <w:sz w:val="21"/>
                <w:szCs w:val="21"/>
              </w:rPr>
            </w:pPr>
            <w:r w:rsidRPr="001724EF">
              <w:rPr>
                <w:sz w:val="22"/>
                <w:szCs w:val="22"/>
              </w:rPr>
              <w:t>1,769</w:t>
            </w:r>
          </w:p>
        </w:tc>
        <w:tc>
          <w:tcPr>
            <w:tcW w:w="869" w:type="pct"/>
          </w:tcPr>
          <w:p w14:paraId="1195FEAF" w14:textId="3EA430CE" w:rsidR="00F51952" w:rsidRPr="00016DD3" w:rsidRDefault="00F51952" w:rsidP="00F51952">
            <w:pPr>
              <w:jc w:val="center"/>
              <w:rPr>
                <w:rFonts w:ascii="Palatino Linotype" w:hAnsi="Palatino Linotype"/>
                <w:sz w:val="21"/>
                <w:szCs w:val="21"/>
              </w:rPr>
            </w:pPr>
            <w:r w:rsidRPr="001724EF">
              <w:rPr>
                <w:sz w:val="22"/>
                <w:szCs w:val="22"/>
              </w:rPr>
              <w:t>885</w:t>
            </w:r>
          </w:p>
        </w:tc>
      </w:tr>
      <w:tr w:rsidR="00F51952" w:rsidRPr="00016DD3" w14:paraId="169B43F2" w14:textId="77777777" w:rsidTr="00F51952">
        <w:trPr>
          <w:trHeight w:val="135"/>
          <w:jc w:val="center"/>
        </w:trPr>
        <w:tc>
          <w:tcPr>
            <w:tcW w:w="1032" w:type="pct"/>
            <w:vAlign w:val="center"/>
          </w:tcPr>
          <w:p w14:paraId="4E37F98C" w14:textId="77777777" w:rsidR="00F51952" w:rsidRPr="00016DD3" w:rsidRDefault="00F51952" w:rsidP="00F51952">
            <w:pPr>
              <w:jc w:val="center"/>
              <w:rPr>
                <w:rFonts w:ascii="Palatino Linotype" w:hAnsi="Palatino Linotype" w:cs="Tahoma"/>
                <w:sz w:val="21"/>
                <w:szCs w:val="21"/>
              </w:rPr>
            </w:pPr>
            <w:r w:rsidRPr="00016DD3">
              <w:rPr>
                <w:rFonts w:ascii="Palatino Linotype" w:hAnsi="Palatino Linotype"/>
                <w:sz w:val="21"/>
                <w:szCs w:val="21"/>
                <w:lang w:bidi="bs-Latn-BA"/>
              </w:rPr>
              <w:t>4</w:t>
            </w:r>
          </w:p>
        </w:tc>
        <w:tc>
          <w:tcPr>
            <w:tcW w:w="816" w:type="pct"/>
          </w:tcPr>
          <w:p w14:paraId="546D4FFE" w14:textId="2BFA7A4F" w:rsidR="00F51952" w:rsidRPr="00016DD3" w:rsidRDefault="00F51952" w:rsidP="00F51952">
            <w:pPr>
              <w:jc w:val="center"/>
              <w:rPr>
                <w:rFonts w:ascii="Palatino Linotype" w:hAnsi="Palatino Linotype"/>
                <w:sz w:val="21"/>
                <w:szCs w:val="21"/>
              </w:rPr>
            </w:pPr>
            <w:r w:rsidRPr="001724EF">
              <w:rPr>
                <w:sz w:val="22"/>
                <w:szCs w:val="22"/>
              </w:rPr>
              <w:t>55,500</w:t>
            </w:r>
          </w:p>
        </w:tc>
        <w:tc>
          <w:tcPr>
            <w:tcW w:w="733" w:type="pct"/>
          </w:tcPr>
          <w:p w14:paraId="00A29ED7" w14:textId="13A53FF5" w:rsidR="00F51952" w:rsidRPr="00016DD3" w:rsidRDefault="00F51952" w:rsidP="00F51952">
            <w:pPr>
              <w:jc w:val="center"/>
              <w:rPr>
                <w:rFonts w:ascii="Palatino Linotype" w:hAnsi="Palatino Linotype"/>
                <w:sz w:val="21"/>
                <w:szCs w:val="21"/>
              </w:rPr>
            </w:pPr>
            <w:r w:rsidRPr="001724EF">
              <w:rPr>
                <w:sz w:val="22"/>
                <w:szCs w:val="22"/>
              </w:rPr>
              <w:t>4,625</w:t>
            </w:r>
          </w:p>
        </w:tc>
        <w:tc>
          <w:tcPr>
            <w:tcW w:w="735" w:type="pct"/>
          </w:tcPr>
          <w:p w14:paraId="79B4503B" w14:textId="42F5AC7B" w:rsidR="00F51952" w:rsidRPr="00016DD3" w:rsidRDefault="00F51952" w:rsidP="00F51952">
            <w:pPr>
              <w:jc w:val="center"/>
              <w:rPr>
                <w:rFonts w:ascii="Palatino Linotype" w:hAnsi="Palatino Linotype"/>
                <w:sz w:val="21"/>
                <w:szCs w:val="21"/>
              </w:rPr>
            </w:pPr>
            <w:r w:rsidRPr="001724EF">
              <w:rPr>
                <w:sz w:val="22"/>
                <w:szCs w:val="22"/>
              </w:rPr>
              <w:t>2,313</w:t>
            </w:r>
          </w:p>
        </w:tc>
        <w:tc>
          <w:tcPr>
            <w:tcW w:w="814" w:type="pct"/>
          </w:tcPr>
          <w:p w14:paraId="1576D522" w14:textId="5F678D5C" w:rsidR="00F51952" w:rsidRPr="00016DD3" w:rsidRDefault="00F51952" w:rsidP="00F51952">
            <w:pPr>
              <w:jc w:val="center"/>
              <w:rPr>
                <w:rFonts w:ascii="Palatino Linotype" w:hAnsi="Palatino Linotype"/>
                <w:sz w:val="21"/>
                <w:szCs w:val="21"/>
              </w:rPr>
            </w:pPr>
            <w:r w:rsidRPr="001724EF">
              <w:rPr>
                <w:sz w:val="22"/>
                <w:szCs w:val="22"/>
              </w:rPr>
              <w:t>2,135</w:t>
            </w:r>
          </w:p>
        </w:tc>
        <w:tc>
          <w:tcPr>
            <w:tcW w:w="869" w:type="pct"/>
          </w:tcPr>
          <w:p w14:paraId="0ADB355F" w14:textId="7AD7B468" w:rsidR="00F51952" w:rsidRPr="00016DD3" w:rsidRDefault="00F51952" w:rsidP="00F51952">
            <w:pPr>
              <w:jc w:val="center"/>
              <w:rPr>
                <w:rFonts w:ascii="Palatino Linotype" w:hAnsi="Palatino Linotype"/>
                <w:sz w:val="21"/>
                <w:szCs w:val="21"/>
              </w:rPr>
            </w:pPr>
            <w:r w:rsidRPr="001724EF">
              <w:rPr>
                <w:sz w:val="22"/>
                <w:szCs w:val="22"/>
              </w:rPr>
              <w:t>1,068</w:t>
            </w:r>
          </w:p>
        </w:tc>
      </w:tr>
      <w:tr w:rsidR="00F51952" w:rsidRPr="00016DD3" w14:paraId="4AC72AB4" w14:textId="77777777" w:rsidTr="00F51952">
        <w:trPr>
          <w:trHeight w:val="135"/>
          <w:jc w:val="center"/>
        </w:trPr>
        <w:tc>
          <w:tcPr>
            <w:tcW w:w="1032" w:type="pct"/>
            <w:vAlign w:val="center"/>
          </w:tcPr>
          <w:p w14:paraId="5D8A6ADC" w14:textId="77777777" w:rsidR="00F51952" w:rsidRPr="00016DD3" w:rsidRDefault="00F51952" w:rsidP="00F51952">
            <w:pPr>
              <w:jc w:val="center"/>
              <w:rPr>
                <w:rFonts w:ascii="Palatino Linotype" w:hAnsi="Palatino Linotype" w:cs="Tahoma"/>
                <w:sz w:val="21"/>
                <w:szCs w:val="21"/>
              </w:rPr>
            </w:pPr>
            <w:r w:rsidRPr="00016DD3">
              <w:rPr>
                <w:rFonts w:ascii="Palatino Linotype" w:hAnsi="Palatino Linotype"/>
                <w:sz w:val="21"/>
                <w:szCs w:val="21"/>
                <w:lang w:bidi="bs-Latn-BA"/>
              </w:rPr>
              <w:t>5</w:t>
            </w:r>
          </w:p>
        </w:tc>
        <w:tc>
          <w:tcPr>
            <w:tcW w:w="816" w:type="pct"/>
          </w:tcPr>
          <w:p w14:paraId="223272DC" w14:textId="32ADE1D0" w:rsidR="00F51952" w:rsidRPr="00016DD3" w:rsidRDefault="00F51952" w:rsidP="00F51952">
            <w:pPr>
              <w:jc w:val="center"/>
              <w:rPr>
                <w:rFonts w:ascii="Palatino Linotype" w:hAnsi="Palatino Linotype"/>
                <w:sz w:val="21"/>
                <w:szCs w:val="21"/>
              </w:rPr>
            </w:pPr>
            <w:r w:rsidRPr="001724EF">
              <w:rPr>
                <w:sz w:val="22"/>
                <w:szCs w:val="22"/>
              </w:rPr>
              <w:t>65,009</w:t>
            </w:r>
          </w:p>
        </w:tc>
        <w:tc>
          <w:tcPr>
            <w:tcW w:w="733" w:type="pct"/>
          </w:tcPr>
          <w:p w14:paraId="046D1BD8" w14:textId="0B835AB5" w:rsidR="00F51952" w:rsidRPr="00016DD3" w:rsidRDefault="00F51952" w:rsidP="00F51952">
            <w:pPr>
              <w:jc w:val="center"/>
              <w:rPr>
                <w:rFonts w:ascii="Palatino Linotype" w:hAnsi="Palatino Linotype"/>
                <w:sz w:val="21"/>
                <w:szCs w:val="21"/>
              </w:rPr>
            </w:pPr>
            <w:r w:rsidRPr="001724EF">
              <w:rPr>
                <w:sz w:val="22"/>
                <w:szCs w:val="22"/>
              </w:rPr>
              <w:t>5,418</w:t>
            </w:r>
          </w:p>
        </w:tc>
        <w:tc>
          <w:tcPr>
            <w:tcW w:w="735" w:type="pct"/>
          </w:tcPr>
          <w:p w14:paraId="68D1F09A" w14:textId="09877039" w:rsidR="00F51952" w:rsidRPr="00016DD3" w:rsidRDefault="00F51952" w:rsidP="00F51952">
            <w:pPr>
              <w:jc w:val="center"/>
              <w:rPr>
                <w:rFonts w:ascii="Palatino Linotype" w:hAnsi="Palatino Linotype"/>
                <w:sz w:val="21"/>
                <w:szCs w:val="21"/>
              </w:rPr>
            </w:pPr>
            <w:r w:rsidRPr="001724EF">
              <w:rPr>
                <w:sz w:val="22"/>
                <w:szCs w:val="22"/>
              </w:rPr>
              <w:t>2,709</w:t>
            </w:r>
          </w:p>
        </w:tc>
        <w:tc>
          <w:tcPr>
            <w:tcW w:w="814" w:type="pct"/>
          </w:tcPr>
          <w:p w14:paraId="59083A8E" w14:textId="24145B15" w:rsidR="00F51952" w:rsidRPr="00016DD3" w:rsidRDefault="00F51952" w:rsidP="00F51952">
            <w:pPr>
              <w:jc w:val="center"/>
              <w:rPr>
                <w:rFonts w:ascii="Palatino Linotype" w:hAnsi="Palatino Linotype"/>
                <w:sz w:val="21"/>
                <w:szCs w:val="21"/>
              </w:rPr>
            </w:pPr>
            <w:r w:rsidRPr="001724EF">
              <w:rPr>
                <w:sz w:val="22"/>
                <w:szCs w:val="22"/>
              </w:rPr>
              <w:t>2,501</w:t>
            </w:r>
          </w:p>
        </w:tc>
        <w:tc>
          <w:tcPr>
            <w:tcW w:w="869" w:type="pct"/>
          </w:tcPr>
          <w:p w14:paraId="2BBB4808" w14:textId="0C18EFA1" w:rsidR="00F51952" w:rsidRPr="00016DD3" w:rsidRDefault="00F51952" w:rsidP="00F51952">
            <w:pPr>
              <w:jc w:val="center"/>
              <w:rPr>
                <w:rFonts w:ascii="Palatino Linotype" w:hAnsi="Palatino Linotype"/>
                <w:sz w:val="21"/>
                <w:szCs w:val="21"/>
              </w:rPr>
            </w:pPr>
            <w:r w:rsidRPr="001724EF">
              <w:rPr>
                <w:sz w:val="22"/>
                <w:szCs w:val="22"/>
              </w:rPr>
              <w:t>1,251</w:t>
            </w:r>
          </w:p>
        </w:tc>
      </w:tr>
      <w:tr w:rsidR="00F51952" w:rsidRPr="00016DD3" w14:paraId="28728EC9" w14:textId="77777777" w:rsidTr="00F51952">
        <w:trPr>
          <w:trHeight w:val="135"/>
          <w:jc w:val="center"/>
        </w:trPr>
        <w:tc>
          <w:tcPr>
            <w:tcW w:w="1032" w:type="pct"/>
            <w:vAlign w:val="center"/>
          </w:tcPr>
          <w:p w14:paraId="55BE2663" w14:textId="77777777" w:rsidR="00F51952" w:rsidRPr="00016DD3" w:rsidRDefault="00F51952" w:rsidP="00F51952">
            <w:pPr>
              <w:jc w:val="center"/>
              <w:rPr>
                <w:rFonts w:ascii="Palatino Linotype" w:hAnsi="Palatino Linotype" w:cs="Tahoma"/>
                <w:sz w:val="21"/>
                <w:szCs w:val="21"/>
              </w:rPr>
            </w:pPr>
            <w:r w:rsidRPr="00016DD3">
              <w:rPr>
                <w:rFonts w:ascii="Palatino Linotype" w:hAnsi="Palatino Linotype"/>
                <w:sz w:val="21"/>
                <w:szCs w:val="21"/>
                <w:lang w:bidi="bs-Latn-BA"/>
              </w:rPr>
              <w:t>6</w:t>
            </w:r>
          </w:p>
        </w:tc>
        <w:tc>
          <w:tcPr>
            <w:tcW w:w="816" w:type="pct"/>
          </w:tcPr>
          <w:p w14:paraId="7AD38C7D" w14:textId="26F6CE66" w:rsidR="00F51952" w:rsidRPr="00016DD3" w:rsidRDefault="00F51952" w:rsidP="00F51952">
            <w:pPr>
              <w:jc w:val="center"/>
              <w:rPr>
                <w:rFonts w:ascii="Palatino Linotype" w:hAnsi="Palatino Linotype"/>
                <w:sz w:val="21"/>
                <w:szCs w:val="21"/>
              </w:rPr>
            </w:pPr>
            <w:r w:rsidRPr="001724EF">
              <w:rPr>
                <w:sz w:val="22"/>
                <w:szCs w:val="22"/>
              </w:rPr>
              <w:t>74,518</w:t>
            </w:r>
          </w:p>
        </w:tc>
        <w:tc>
          <w:tcPr>
            <w:tcW w:w="733" w:type="pct"/>
          </w:tcPr>
          <w:p w14:paraId="20C1802A" w14:textId="1C40D531" w:rsidR="00F51952" w:rsidRPr="00016DD3" w:rsidRDefault="00F51952" w:rsidP="00F51952">
            <w:pPr>
              <w:jc w:val="center"/>
              <w:rPr>
                <w:rFonts w:ascii="Palatino Linotype" w:hAnsi="Palatino Linotype"/>
                <w:sz w:val="21"/>
                <w:szCs w:val="21"/>
              </w:rPr>
            </w:pPr>
            <w:r w:rsidRPr="001724EF">
              <w:rPr>
                <w:sz w:val="22"/>
                <w:szCs w:val="22"/>
              </w:rPr>
              <w:t>6,210</w:t>
            </w:r>
          </w:p>
        </w:tc>
        <w:tc>
          <w:tcPr>
            <w:tcW w:w="735" w:type="pct"/>
          </w:tcPr>
          <w:p w14:paraId="3A5E7C56" w14:textId="64AAB4A0" w:rsidR="00F51952" w:rsidRPr="00016DD3" w:rsidRDefault="00F51952" w:rsidP="00F51952">
            <w:pPr>
              <w:jc w:val="center"/>
              <w:rPr>
                <w:rFonts w:ascii="Palatino Linotype" w:hAnsi="Palatino Linotype"/>
                <w:sz w:val="21"/>
                <w:szCs w:val="21"/>
              </w:rPr>
            </w:pPr>
            <w:r w:rsidRPr="001724EF">
              <w:rPr>
                <w:sz w:val="22"/>
                <w:szCs w:val="22"/>
              </w:rPr>
              <w:t>3,105</w:t>
            </w:r>
          </w:p>
        </w:tc>
        <w:tc>
          <w:tcPr>
            <w:tcW w:w="814" w:type="pct"/>
          </w:tcPr>
          <w:p w14:paraId="55D4C81B" w14:textId="4C038E13" w:rsidR="00F51952" w:rsidRPr="00016DD3" w:rsidRDefault="00F51952" w:rsidP="00F51952">
            <w:pPr>
              <w:jc w:val="center"/>
              <w:rPr>
                <w:rFonts w:ascii="Palatino Linotype" w:hAnsi="Palatino Linotype"/>
                <w:sz w:val="21"/>
                <w:szCs w:val="21"/>
              </w:rPr>
            </w:pPr>
            <w:r w:rsidRPr="001724EF">
              <w:rPr>
                <w:sz w:val="22"/>
                <w:szCs w:val="22"/>
              </w:rPr>
              <w:t>2,867</w:t>
            </w:r>
          </w:p>
        </w:tc>
        <w:tc>
          <w:tcPr>
            <w:tcW w:w="869" w:type="pct"/>
          </w:tcPr>
          <w:p w14:paraId="5F0D9DFB" w14:textId="0539EF14" w:rsidR="00F51952" w:rsidRPr="00016DD3" w:rsidRDefault="00F51952" w:rsidP="00F51952">
            <w:pPr>
              <w:jc w:val="center"/>
              <w:rPr>
                <w:rFonts w:ascii="Palatino Linotype" w:hAnsi="Palatino Linotype"/>
                <w:sz w:val="21"/>
                <w:szCs w:val="21"/>
              </w:rPr>
            </w:pPr>
            <w:r w:rsidRPr="001724EF">
              <w:rPr>
                <w:sz w:val="22"/>
                <w:szCs w:val="22"/>
              </w:rPr>
              <w:t>1,434</w:t>
            </w:r>
          </w:p>
        </w:tc>
      </w:tr>
      <w:tr w:rsidR="00F51952" w:rsidRPr="00016DD3" w14:paraId="3CE699C0" w14:textId="77777777" w:rsidTr="00F51952">
        <w:trPr>
          <w:trHeight w:val="135"/>
          <w:jc w:val="center"/>
        </w:trPr>
        <w:tc>
          <w:tcPr>
            <w:tcW w:w="1032" w:type="pct"/>
            <w:vAlign w:val="center"/>
          </w:tcPr>
          <w:p w14:paraId="4DDC7E60" w14:textId="77777777" w:rsidR="00F51952" w:rsidRPr="00016DD3" w:rsidRDefault="00F51952" w:rsidP="00F51952">
            <w:pPr>
              <w:jc w:val="center"/>
              <w:rPr>
                <w:rFonts w:ascii="Palatino Linotype" w:hAnsi="Palatino Linotype" w:cs="Tahoma"/>
                <w:sz w:val="21"/>
                <w:szCs w:val="21"/>
              </w:rPr>
            </w:pPr>
            <w:r w:rsidRPr="00016DD3">
              <w:rPr>
                <w:rFonts w:ascii="Palatino Linotype" w:hAnsi="Palatino Linotype"/>
                <w:sz w:val="21"/>
                <w:szCs w:val="21"/>
                <w:lang w:bidi="bs-Latn-BA"/>
              </w:rPr>
              <w:t>7</w:t>
            </w:r>
          </w:p>
        </w:tc>
        <w:tc>
          <w:tcPr>
            <w:tcW w:w="816" w:type="pct"/>
          </w:tcPr>
          <w:p w14:paraId="1EE8FC0C" w14:textId="751BDCFC" w:rsidR="00F51952" w:rsidRPr="00016DD3" w:rsidRDefault="00F51952" w:rsidP="00F51952">
            <w:pPr>
              <w:jc w:val="center"/>
              <w:rPr>
                <w:rFonts w:ascii="Palatino Linotype" w:hAnsi="Palatino Linotype"/>
                <w:sz w:val="21"/>
                <w:szCs w:val="21"/>
              </w:rPr>
            </w:pPr>
            <w:r w:rsidRPr="001724EF">
              <w:rPr>
                <w:sz w:val="22"/>
                <w:szCs w:val="22"/>
              </w:rPr>
              <w:t>84,027</w:t>
            </w:r>
          </w:p>
        </w:tc>
        <w:tc>
          <w:tcPr>
            <w:tcW w:w="733" w:type="pct"/>
          </w:tcPr>
          <w:p w14:paraId="6B1A23A9" w14:textId="2E34265C" w:rsidR="00F51952" w:rsidRPr="00016DD3" w:rsidRDefault="00F51952" w:rsidP="00F51952">
            <w:pPr>
              <w:jc w:val="center"/>
              <w:rPr>
                <w:rFonts w:ascii="Palatino Linotype" w:hAnsi="Palatino Linotype"/>
                <w:sz w:val="21"/>
                <w:szCs w:val="21"/>
              </w:rPr>
            </w:pPr>
            <w:r w:rsidRPr="001724EF">
              <w:rPr>
                <w:sz w:val="22"/>
                <w:szCs w:val="22"/>
              </w:rPr>
              <w:t>7,003</w:t>
            </w:r>
          </w:p>
        </w:tc>
        <w:tc>
          <w:tcPr>
            <w:tcW w:w="735" w:type="pct"/>
          </w:tcPr>
          <w:p w14:paraId="64D6F949" w14:textId="076C1ABC" w:rsidR="00F51952" w:rsidRPr="00016DD3" w:rsidRDefault="00F51952" w:rsidP="00F51952">
            <w:pPr>
              <w:jc w:val="center"/>
              <w:rPr>
                <w:rFonts w:ascii="Palatino Linotype" w:hAnsi="Palatino Linotype"/>
                <w:sz w:val="21"/>
                <w:szCs w:val="21"/>
              </w:rPr>
            </w:pPr>
            <w:r w:rsidRPr="001724EF">
              <w:rPr>
                <w:sz w:val="22"/>
                <w:szCs w:val="22"/>
              </w:rPr>
              <w:t>3,502</w:t>
            </w:r>
          </w:p>
        </w:tc>
        <w:tc>
          <w:tcPr>
            <w:tcW w:w="814" w:type="pct"/>
          </w:tcPr>
          <w:p w14:paraId="26265F21" w14:textId="117DDE22" w:rsidR="00F51952" w:rsidRPr="00016DD3" w:rsidRDefault="00F51952" w:rsidP="00F51952">
            <w:pPr>
              <w:jc w:val="center"/>
              <w:rPr>
                <w:rFonts w:ascii="Palatino Linotype" w:hAnsi="Palatino Linotype"/>
                <w:sz w:val="21"/>
                <w:szCs w:val="21"/>
              </w:rPr>
            </w:pPr>
            <w:r w:rsidRPr="001724EF">
              <w:rPr>
                <w:sz w:val="22"/>
                <w:szCs w:val="22"/>
              </w:rPr>
              <w:t>3,232</w:t>
            </w:r>
          </w:p>
        </w:tc>
        <w:tc>
          <w:tcPr>
            <w:tcW w:w="869" w:type="pct"/>
          </w:tcPr>
          <w:p w14:paraId="291C4743" w14:textId="60B235D9" w:rsidR="00F51952" w:rsidRPr="00016DD3" w:rsidRDefault="00F51952" w:rsidP="00F51952">
            <w:pPr>
              <w:jc w:val="center"/>
              <w:rPr>
                <w:rFonts w:ascii="Palatino Linotype" w:hAnsi="Palatino Linotype"/>
                <w:sz w:val="21"/>
                <w:szCs w:val="21"/>
              </w:rPr>
            </w:pPr>
            <w:r w:rsidRPr="001724EF">
              <w:rPr>
                <w:sz w:val="22"/>
                <w:szCs w:val="22"/>
              </w:rPr>
              <w:t>1,616</w:t>
            </w:r>
          </w:p>
        </w:tc>
      </w:tr>
      <w:tr w:rsidR="00F51952" w:rsidRPr="00016DD3" w14:paraId="2909658B" w14:textId="77777777" w:rsidTr="00F51952">
        <w:trPr>
          <w:trHeight w:val="135"/>
          <w:jc w:val="center"/>
        </w:trPr>
        <w:tc>
          <w:tcPr>
            <w:tcW w:w="1032" w:type="pct"/>
            <w:vAlign w:val="center"/>
          </w:tcPr>
          <w:p w14:paraId="75A52E5E" w14:textId="77777777" w:rsidR="00F51952" w:rsidRPr="00016DD3" w:rsidRDefault="00F51952" w:rsidP="00F51952">
            <w:pPr>
              <w:jc w:val="center"/>
              <w:rPr>
                <w:rFonts w:ascii="Palatino Linotype" w:hAnsi="Palatino Linotype" w:cs="Tahoma"/>
                <w:sz w:val="21"/>
                <w:szCs w:val="21"/>
              </w:rPr>
            </w:pPr>
            <w:r w:rsidRPr="00016DD3">
              <w:rPr>
                <w:rFonts w:ascii="Palatino Linotype" w:hAnsi="Palatino Linotype"/>
                <w:sz w:val="21"/>
                <w:szCs w:val="21"/>
                <w:lang w:bidi="bs-Latn-BA"/>
              </w:rPr>
              <w:t>8</w:t>
            </w:r>
          </w:p>
        </w:tc>
        <w:tc>
          <w:tcPr>
            <w:tcW w:w="816" w:type="pct"/>
          </w:tcPr>
          <w:p w14:paraId="5CF0C143" w14:textId="41799A70" w:rsidR="00F51952" w:rsidRPr="00016DD3" w:rsidRDefault="00F51952" w:rsidP="00F51952">
            <w:pPr>
              <w:jc w:val="center"/>
              <w:rPr>
                <w:rFonts w:ascii="Palatino Linotype" w:hAnsi="Palatino Linotype"/>
                <w:sz w:val="21"/>
                <w:szCs w:val="21"/>
              </w:rPr>
            </w:pPr>
            <w:r w:rsidRPr="001724EF">
              <w:rPr>
                <w:sz w:val="22"/>
                <w:szCs w:val="22"/>
              </w:rPr>
              <w:t>93,536</w:t>
            </w:r>
          </w:p>
        </w:tc>
        <w:tc>
          <w:tcPr>
            <w:tcW w:w="733" w:type="pct"/>
          </w:tcPr>
          <w:p w14:paraId="1B32FD96" w14:textId="6F05FD42" w:rsidR="00F51952" w:rsidRPr="00016DD3" w:rsidRDefault="00F51952" w:rsidP="00F51952">
            <w:pPr>
              <w:jc w:val="center"/>
              <w:rPr>
                <w:rFonts w:ascii="Palatino Linotype" w:hAnsi="Palatino Linotype"/>
                <w:sz w:val="21"/>
                <w:szCs w:val="21"/>
              </w:rPr>
            </w:pPr>
            <w:r w:rsidRPr="001724EF">
              <w:rPr>
                <w:sz w:val="22"/>
                <w:szCs w:val="22"/>
              </w:rPr>
              <w:t>7,795</w:t>
            </w:r>
          </w:p>
        </w:tc>
        <w:tc>
          <w:tcPr>
            <w:tcW w:w="735" w:type="pct"/>
          </w:tcPr>
          <w:p w14:paraId="0E371998" w14:textId="2F551684" w:rsidR="00F51952" w:rsidRPr="00016DD3" w:rsidRDefault="00F51952" w:rsidP="00F51952">
            <w:pPr>
              <w:jc w:val="center"/>
              <w:rPr>
                <w:rFonts w:ascii="Palatino Linotype" w:hAnsi="Palatino Linotype"/>
                <w:sz w:val="21"/>
                <w:szCs w:val="21"/>
              </w:rPr>
            </w:pPr>
            <w:r w:rsidRPr="001724EF">
              <w:rPr>
                <w:sz w:val="22"/>
                <w:szCs w:val="22"/>
              </w:rPr>
              <w:t>3,898</w:t>
            </w:r>
          </w:p>
        </w:tc>
        <w:tc>
          <w:tcPr>
            <w:tcW w:w="814" w:type="pct"/>
          </w:tcPr>
          <w:p w14:paraId="72DD953D" w14:textId="30BBFA28" w:rsidR="00F51952" w:rsidRPr="00016DD3" w:rsidRDefault="00F51952" w:rsidP="00F51952">
            <w:pPr>
              <w:jc w:val="center"/>
              <w:rPr>
                <w:rFonts w:ascii="Palatino Linotype" w:hAnsi="Palatino Linotype"/>
                <w:sz w:val="21"/>
                <w:szCs w:val="21"/>
              </w:rPr>
            </w:pPr>
            <w:r w:rsidRPr="001724EF">
              <w:rPr>
                <w:sz w:val="22"/>
                <w:szCs w:val="22"/>
              </w:rPr>
              <w:t>3,598</w:t>
            </w:r>
          </w:p>
        </w:tc>
        <w:tc>
          <w:tcPr>
            <w:tcW w:w="869" w:type="pct"/>
          </w:tcPr>
          <w:p w14:paraId="39B327C4" w14:textId="4A897A16" w:rsidR="00F51952" w:rsidRPr="00016DD3" w:rsidRDefault="00F51952" w:rsidP="00F51952">
            <w:pPr>
              <w:jc w:val="center"/>
              <w:rPr>
                <w:rFonts w:ascii="Palatino Linotype" w:hAnsi="Palatino Linotype"/>
                <w:sz w:val="21"/>
                <w:szCs w:val="21"/>
              </w:rPr>
            </w:pPr>
            <w:r w:rsidRPr="001724EF">
              <w:rPr>
                <w:sz w:val="22"/>
                <w:szCs w:val="22"/>
              </w:rPr>
              <w:t>1,799</w:t>
            </w:r>
          </w:p>
        </w:tc>
      </w:tr>
      <w:tr w:rsidR="00F51952" w:rsidRPr="00016DD3" w14:paraId="43540983" w14:textId="77777777" w:rsidTr="00F51952">
        <w:trPr>
          <w:trHeight w:val="313"/>
          <w:jc w:val="center"/>
        </w:trPr>
        <w:tc>
          <w:tcPr>
            <w:tcW w:w="1032" w:type="pct"/>
            <w:vAlign w:val="center"/>
          </w:tcPr>
          <w:p w14:paraId="68894914" w14:textId="77777777" w:rsidR="00F51952" w:rsidRPr="00016DD3" w:rsidRDefault="00F51952" w:rsidP="00F51952">
            <w:pPr>
              <w:rPr>
                <w:rFonts w:ascii="Palatino Linotype" w:hAnsi="Palatino Linotype" w:cs="Tahoma"/>
                <w:sz w:val="21"/>
                <w:szCs w:val="21"/>
              </w:rPr>
            </w:pPr>
            <w:r w:rsidRPr="00016DD3">
              <w:rPr>
                <w:rFonts w:ascii="Palatino Linotype" w:hAnsi="Palatino Linotype"/>
                <w:sz w:val="21"/>
                <w:szCs w:val="21"/>
                <w:lang w:bidi="bs-Latn-BA"/>
              </w:rPr>
              <w:t>Za svakog dodatnog člana domaćinstva dodajte</w:t>
            </w:r>
          </w:p>
        </w:tc>
        <w:tc>
          <w:tcPr>
            <w:tcW w:w="816" w:type="pct"/>
          </w:tcPr>
          <w:p w14:paraId="75C57E52" w14:textId="5F5A45C2" w:rsidR="00F51952" w:rsidRPr="00016DD3" w:rsidRDefault="00F51952" w:rsidP="00F51952">
            <w:pPr>
              <w:jc w:val="center"/>
              <w:rPr>
                <w:rFonts w:ascii="Palatino Linotype" w:hAnsi="Palatino Linotype"/>
                <w:sz w:val="21"/>
                <w:szCs w:val="21"/>
              </w:rPr>
            </w:pPr>
            <w:r w:rsidRPr="001724EF">
              <w:rPr>
                <w:rFonts w:cs="Tahoma"/>
                <w:sz w:val="22"/>
                <w:szCs w:val="22"/>
              </w:rPr>
              <w:t>9,509</w:t>
            </w:r>
          </w:p>
        </w:tc>
        <w:tc>
          <w:tcPr>
            <w:tcW w:w="733" w:type="pct"/>
          </w:tcPr>
          <w:p w14:paraId="348C0BDF" w14:textId="3254C545" w:rsidR="00F51952" w:rsidRPr="00016DD3" w:rsidRDefault="00F51952" w:rsidP="00F51952">
            <w:pPr>
              <w:jc w:val="center"/>
              <w:rPr>
                <w:rFonts w:ascii="Palatino Linotype" w:hAnsi="Palatino Linotype"/>
                <w:sz w:val="21"/>
                <w:szCs w:val="21"/>
              </w:rPr>
            </w:pPr>
            <w:r w:rsidRPr="001724EF">
              <w:rPr>
                <w:rFonts w:cs="Tahoma"/>
                <w:sz w:val="22"/>
                <w:szCs w:val="22"/>
              </w:rPr>
              <w:t>793</w:t>
            </w:r>
          </w:p>
        </w:tc>
        <w:tc>
          <w:tcPr>
            <w:tcW w:w="735" w:type="pct"/>
          </w:tcPr>
          <w:p w14:paraId="7BB03C0E" w14:textId="75129D1C" w:rsidR="00F51952" w:rsidRPr="00016DD3" w:rsidRDefault="00F51952" w:rsidP="00F51952">
            <w:pPr>
              <w:jc w:val="center"/>
              <w:rPr>
                <w:rFonts w:ascii="Palatino Linotype" w:hAnsi="Palatino Linotype"/>
                <w:sz w:val="21"/>
                <w:szCs w:val="21"/>
              </w:rPr>
            </w:pPr>
            <w:r w:rsidRPr="001724EF">
              <w:rPr>
                <w:rFonts w:cs="Tahoma"/>
                <w:sz w:val="22"/>
                <w:szCs w:val="22"/>
              </w:rPr>
              <w:t>397</w:t>
            </w:r>
          </w:p>
        </w:tc>
        <w:tc>
          <w:tcPr>
            <w:tcW w:w="814" w:type="pct"/>
          </w:tcPr>
          <w:p w14:paraId="32FCE151" w14:textId="4A58231B" w:rsidR="00F51952" w:rsidRPr="00016DD3" w:rsidRDefault="00F51952" w:rsidP="00F51952">
            <w:pPr>
              <w:jc w:val="center"/>
              <w:rPr>
                <w:rFonts w:ascii="Palatino Linotype" w:hAnsi="Palatino Linotype"/>
                <w:sz w:val="21"/>
                <w:szCs w:val="21"/>
              </w:rPr>
            </w:pPr>
            <w:r w:rsidRPr="001724EF">
              <w:rPr>
                <w:rFonts w:cs="Tahoma"/>
                <w:sz w:val="22"/>
                <w:szCs w:val="22"/>
              </w:rPr>
              <w:t>366</w:t>
            </w:r>
          </w:p>
        </w:tc>
        <w:tc>
          <w:tcPr>
            <w:tcW w:w="869" w:type="pct"/>
          </w:tcPr>
          <w:p w14:paraId="2A5CC08F" w14:textId="7ED30F2C" w:rsidR="00F51952" w:rsidRPr="00016DD3" w:rsidRDefault="00F51952" w:rsidP="00F51952">
            <w:pPr>
              <w:jc w:val="center"/>
              <w:rPr>
                <w:rFonts w:ascii="Palatino Linotype" w:hAnsi="Palatino Linotype"/>
                <w:sz w:val="21"/>
                <w:szCs w:val="21"/>
              </w:rPr>
            </w:pPr>
            <w:r w:rsidRPr="001724EF">
              <w:rPr>
                <w:rFonts w:cs="Tahoma"/>
                <w:sz w:val="22"/>
                <w:szCs w:val="22"/>
              </w:rPr>
              <w:t>183</w:t>
            </w:r>
          </w:p>
        </w:tc>
      </w:tr>
    </w:tbl>
    <w:p w14:paraId="09FDBF15" w14:textId="77777777" w:rsidR="00B83B91" w:rsidRPr="00016DD3" w:rsidRDefault="00B83B91" w:rsidP="00B83B91">
      <w:pPr>
        <w:ind w:left="1440"/>
        <w:rPr>
          <w:rStyle w:val="Emphasis"/>
          <w:rFonts w:ascii="Palatino Linotype" w:hAnsi="Palatino Linotype"/>
          <w:caps w:val="0"/>
          <w:spacing w:val="0"/>
          <w:sz w:val="21"/>
          <w:szCs w:val="21"/>
        </w:rPr>
      </w:pPr>
    </w:p>
    <w:p w14:paraId="66984FF5" w14:textId="77777777" w:rsidR="00B83B91" w:rsidRPr="00016DD3" w:rsidRDefault="00B83B91" w:rsidP="00B83B91">
      <w:pPr>
        <w:numPr>
          <w:ilvl w:val="0"/>
          <w:numId w:val="1"/>
        </w:numPr>
        <w:spacing w:after="60" w:line="252" w:lineRule="auto"/>
        <w:ind w:left="540"/>
        <w:rPr>
          <w:rFonts w:ascii="Palatino Linotype" w:hAnsi="Palatino Linotype"/>
          <w:sz w:val="21"/>
          <w:szCs w:val="21"/>
        </w:rPr>
      </w:pPr>
      <w:r w:rsidRPr="00016DD3">
        <w:rPr>
          <w:rStyle w:val="Emphasis"/>
          <w:rFonts w:ascii="Palatino Linotype" w:hAnsi="Palatino Linotype"/>
          <w:spacing w:val="0"/>
          <w:sz w:val="21"/>
          <w:szCs w:val="21"/>
          <w:lang w:bidi="bs-Latn-BA"/>
        </w:rPr>
        <w:t xml:space="preserve">KAKO DA ZNAM DA LI SE MOJA DJECA KVALIFIKUJU KAO beskućnici, MIGRANTI ILI DJECA KOJA SU POBJEGLA OD KUĆE? </w:t>
      </w:r>
      <w:r w:rsidRPr="00016DD3">
        <w:rPr>
          <w:rFonts w:ascii="Palatino Linotype" w:hAnsi="Palatino Linotype"/>
          <w:sz w:val="21"/>
          <w:szCs w:val="21"/>
          <w:lang w:bidi="bs-Latn-BA"/>
        </w:rPr>
        <w:t xml:space="preserve">Da li članovi vašeg domaćinstva nemaju adresu stalnog prebivališta? Boravite li u utočištu, hotelu ili drugom privremenom smještaju? Da li se vaša porodica sezonski seli? Da li je neko od djece koja žive s vama odlučilo da napusti svoju prethodnu porodicu ili domaćinstvo? Ako smatrate da djeca iz vašeg domaćinstva potpadaju pod ove opise, a nije vam rečeno da će vaša djeca dobijati besplatne obroke, pozovite ili pošaljite e-poštu </w:t>
      </w:r>
      <w:r w:rsidRPr="00016DD3">
        <w:rPr>
          <w:rStyle w:val="Strong"/>
          <w:rFonts w:ascii="Palatino Linotype" w:hAnsi="Palatino Linotype"/>
          <w:color w:val="FF0000"/>
          <w:spacing w:val="0"/>
          <w:sz w:val="21"/>
          <w:szCs w:val="21"/>
          <w:highlight w:val="yellow"/>
          <w:lang w:bidi="bs-Latn-BA"/>
        </w:rPr>
        <w:t>[school, homeless liaison or migrant coordinator]</w:t>
      </w:r>
      <w:r w:rsidRPr="00016DD3">
        <w:rPr>
          <w:rStyle w:val="Strong"/>
          <w:rFonts w:ascii="Palatino Linotype" w:hAnsi="Palatino Linotype"/>
          <w:b w:val="0"/>
          <w:color w:val="auto"/>
          <w:spacing w:val="0"/>
          <w:sz w:val="21"/>
          <w:szCs w:val="21"/>
          <w:lang w:bidi="bs-Latn-BA"/>
        </w:rPr>
        <w:t xml:space="preserve">. </w:t>
      </w:r>
    </w:p>
    <w:p w14:paraId="3C81F3C3" w14:textId="3E0CA421" w:rsidR="00B83B91" w:rsidRPr="00016DD3" w:rsidRDefault="00B83B91" w:rsidP="00B83B91">
      <w:pPr>
        <w:numPr>
          <w:ilvl w:val="0"/>
          <w:numId w:val="1"/>
        </w:numPr>
        <w:spacing w:after="60" w:line="252" w:lineRule="auto"/>
        <w:ind w:left="540"/>
        <w:rPr>
          <w:rFonts w:ascii="Palatino Linotype" w:hAnsi="Palatino Linotype"/>
          <w:sz w:val="21"/>
          <w:szCs w:val="21"/>
        </w:rPr>
      </w:pPr>
      <w:r w:rsidRPr="00016DD3">
        <w:rPr>
          <w:rFonts w:ascii="Palatino Linotype" w:hAnsi="Palatino Linotype"/>
          <w:sz w:val="21"/>
          <w:szCs w:val="21"/>
          <w:lang w:bidi="bs-Latn-BA"/>
        </w:rPr>
        <w:t xml:space="preserve">DOBIJAM WIC. DA LI MOJA DJECA ISPUNJAVAJU USLOVE ZA BESPLATNE OBROKE?  Djeca iz domaćinstva koje učestvuje u WIC-u </w:t>
      </w:r>
      <w:r w:rsidRPr="00016DD3">
        <w:rPr>
          <w:rFonts w:ascii="Palatino Linotype" w:hAnsi="Palatino Linotype"/>
          <w:sz w:val="21"/>
          <w:szCs w:val="21"/>
          <w:u w:val="single"/>
          <w:lang w:bidi="bs-Latn-BA"/>
        </w:rPr>
        <w:t>mogu</w:t>
      </w:r>
      <w:r w:rsidRPr="00016DD3">
        <w:rPr>
          <w:rFonts w:ascii="Palatino Linotype" w:hAnsi="Palatino Linotype"/>
          <w:sz w:val="21"/>
          <w:szCs w:val="21"/>
          <w:lang w:bidi="bs-Latn-BA"/>
        </w:rPr>
        <w:t xml:space="preserve"> ispunjavati uslove za besplatne ili obroke po sniženoj cijeni, ali potrebna je prijava za obroke. Pošaljite prijavu.</w:t>
      </w:r>
    </w:p>
    <w:p w14:paraId="6071600C" w14:textId="2122F5AA" w:rsidR="00B83B91" w:rsidRPr="00016DD3" w:rsidRDefault="00B83B91" w:rsidP="00B83B91">
      <w:pPr>
        <w:numPr>
          <w:ilvl w:val="0"/>
          <w:numId w:val="1"/>
        </w:numPr>
        <w:spacing w:after="60" w:line="252" w:lineRule="auto"/>
        <w:ind w:left="540"/>
        <w:rPr>
          <w:rFonts w:ascii="Palatino Linotype" w:hAnsi="Palatino Linotype"/>
          <w:sz w:val="21"/>
          <w:szCs w:val="21"/>
        </w:rPr>
      </w:pPr>
      <w:r w:rsidRPr="00016DD3">
        <w:rPr>
          <w:rStyle w:val="Emphasis"/>
          <w:rFonts w:ascii="Palatino Linotype" w:hAnsi="Palatino Linotype"/>
          <w:spacing w:val="0"/>
          <w:sz w:val="21"/>
          <w:szCs w:val="21"/>
          <w:lang w:bidi="bs-Latn-BA"/>
        </w:rPr>
        <w:t xml:space="preserve">Da li se provjeravaju podaci koje dostavim? </w:t>
      </w:r>
      <w:r w:rsidRPr="00016DD3">
        <w:rPr>
          <w:rFonts w:ascii="Palatino Linotype" w:hAnsi="Palatino Linotype"/>
          <w:sz w:val="21"/>
          <w:szCs w:val="21"/>
          <w:lang w:bidi="bs-Latn-BA"/>
        </w:rPr>
        <w:t xml:space="preserve">Možemo vas kontaktirati da tražimo od vas da pošaljete dokaz u pisanom obliku o prihodima domaćinstva koje ste prijavili. </w:t>
      </w:r>
    </w:p>
    <w:p w14:paraId="787E8EE3" w14:textId="3FAF4696" w:rsidR="00B83B91" w:rsidRPr="00016DD3" w:rsidRDefault="00B83B91" w:rsidP="00B83B91">
      <w:pPr>
        <w:numPr>
          <w:ilvl w:val="0"/>
          <w:numId w:val="1"/>
        </w:numPr>
        <w:spacing w:after="60" w:line="252" w:lineRule="auto"/>
        <w:ind w:left="540"/>
        <w:rPr>
          <w:rFonts w:ascii="Palatino Linotype" w:hAnsi="Palatino Linotype"/>
          <w:b/>
          <w:bCs/>
          <w:sz w:val="21"/>
          <w:szCs w:val="21"/>
        </w:rPr>
      </w:pPr>
      <w:r w:rsidRPr="00016DD3">
        <w:rPr>
          <w:rStyle w:val="Emphasis"/>
          <w:rFonts w:ascii="Palatino Linotype" w:hAnsi="Palatino Linotype"/>
          <w:spacing w:val="0"/>
          <w:sz w:val="21"/>
          <w:szCs w:val="21"/>
          <w:lang w:bidi="bs-Latn-BA"/>
        </w:rPr>
        <w:t xml:space="preserve">Ako se ne kvalifikujem sada, mogu li se ponovo prijaviti kasnije? </w:t>
      </w:r>
      <w:r w:rsidRPr="00016DD3">
        <w:rPr>
          <w:rFonts w:ascii="Palatino Linotype" w:hAnsi="Palatino Linotype"/>
          <w:sz w:val="21"/>
          <w:szCs w:val="21"/>
          <w:lang w:bidi="bs-Latn-BA"/>
        </w:rPr>
        <w:t>Da, možete se prijaviti bilo kada tokom školske godine.  Na primjer, djeca roditelja ili staratelja koji ostane bez posla mogu ispunjavati uslove za besplatne ili obroke po sniženoj cijeni ako prihodi domaćinstva padnu ispod prihodovne granice.  Ako vam se prihodi smanje tokom školske godine, podnesite novu prijavu.  Ne morate podnositi novu prijavu ako vam prihodi porastu.</w:t>
      </w:r>
    </w:p>
    <w:p w14:paraId="2A3C9533" w14:textId="1C01BE15" w:rsidR="00B83B91" w:rsidRPr="00016DD3" w:rsidRDefault="00B83B91" w:rsidP="00B83B91">
      <w:pPr>
        <w:numPr>
          <w:ilvl w:val="0"/>
          <w:numId w:val="1"/>
        </w:numPr>
        <w:spacing w:after="60" w:line="252" w:lineRule="auto"/>
        <w:ind w:left="540"/>
        <w:rPr>
          <w:rFonts w:ascii="Palatino Linotype" w:hAnsi="Palatino Linotype"/>
          <w:b/>
          <w:bCs/>
          <w:sz w:val="21"/>
          <w:szCs w:val="21"/>
        </w:rPr>
      </w:pPr>
      <w:r w:rsidRPr="00016DD3">
        <w:rPr>
          <w:rStyle w:val="Emphasis"/>
          <w:rFonts w:ascii="Palatino Linotype" w:hAnsi="Palatino Linotype"/>
          <w:spacing w:val="0"/>
          <w:sz w:val="21"/>
          <w:szCs w:val="21"/>
          <w:lang w:bidi="bs-Latn-BA"/>
        </w:rPr>
        <w:t xml:space="preserve">Šta ako se ne slažem sa odlukom škole u vezi s mojom prijavom? </w:t>
      </w:r>
      <w:r w:rsidRPr="00016DD3">
        <w:rPr>
          <w:rFonts w:ascii="Palatino Linotype" w:hAnsi="Palatino Linotype"/>
          <w:sz w:val="21"/>
          <w:szCs w:val="21"/>
          <w:lang w:bidi="bs-Latn-BA"/>
        </w:rPr>
        <w:t xml:space="preserve">Trebalo bi da razgovarate sa službenicima škole. Takođe možete zakazati sastanak putem telefonskog poziva ili pismenim putem na </w:t>
      </w:r>
      <w:r w:rsidRPr="00016DD3">
        <w:rPr>
          <w:rStyle w:val="SubtitleChar"/>
          <w:rFonts w:ascii="Palatino Linotype" w:hAnsi="Palatino Linotype"/>
          <w:spacing w:val="0"/>
          <w:sz w:val="21"/>
          <w:szCs w:val="21"/>
          <w:lang w:val="bs-Latn-BA" w:bidi="bs-Latn-BA"/>
        </w:rPr>
        <w:t xml:space="preserve">: </w:t>
      </w:r>
      <w:r w:rsidRPr="00016DD3">
        <w:rPr>
          <w:rStyle w:val="Strong"/>
          <w:rFonts w:ascii="Palatino Linotype" w:hAnsi="Palatino Linotype"/>
          <w:color w:val="FF0000"/>
          <w:spacing w:val="0"/>
          <w:sz w:val="21"/>
          <w:szCs w:val="21"/>
          <w:highlight w:val="yellow"/>
          <w:lang w:bidi="bs-Latn-BA"/>
        </w:rPr>
        <w:t>[name, address, phone number, e-mail]</w:t>
      </w:r>
      <w:r w:rsidRPr="00016DD3">
        <w:rPr>
          <w:rStyle w:val="IntenseEmphasis"/>
          <w:rFonts w:ascii="Palatino Linotype" w:hAnsi="Palatino Linotype"/>
          <w:spacing w:val="0"/>
          <w:sz w:val="21"/>
          <w:szCs w:val="21"/>
          <w:lang w:bidi="bs-Latn-BA"/>
        </w:rPr>
        <w:t>.</w:t>
      </w:r>
    </w:p>
    <w:p w14:paraId="0820C9DD" w14:textId="77777777" w:rsidR="00B83B91" w:rsidRPr="00016DD3" w:rsidRDefault="00B83B91" w:rsidP="00B83B91">
      <w:pPr>
        <w:numPr>
          <w:ilvl w:val="0"/>
          <w:numId w:val="1"/>
        </w:numPr>
        <w:spacing w:after="60" w:line="252" w:lineRule="auto"/>
        <w:ind w:left="540"/>
        <w:rPr>
          <w:rFonts w:ascii="Palatino Linotype" w:hAnsi="Palatino Linotype"/>
          <w:bCs/>
          <w:sz w:val="21"/>
          <w:szCs w:val="21"/>
        </w:rPr>
      </w:pPr>
      <w:r w:rsidRPr="00016DD3">
        <w:rPr>
          <w:rStyle w:val="Emphasis"/>
          <w:rFonts w:ascii="Palatino Linotype" w:hAnsi="Palatino Linotype"/>
          <w:spacing w:val="0"/>
          <w:sz w:val="21"/>
          <w:szCs w:val="21"/>
          <w:lang w:bidi="bs-Latn-BA"/>
        </w:rPr>
        <w:t xml:space="preserve">Šta ako moji prihodi nisu uvijek isti? </w:t>
      </w:r>
      <w:r w:rsidRPr="00016DD3">
        <w:rPr>
          <w:rFonts w:ascii="Palatino Linotype" w:hAnsi="Palatino Linotype"/>
          <w:sz w:val="21"/>
          <w:szCs w:val="21"/>
          <w:lang w:bidi="bs-Latn-BA"/>
        </w:rPr>
        <w:t xml:space="preserve">Navedite iznos koji </w:t>
      </w:r>
      <w:r w:rsidRPr="00016DD3">
        <w:rPr>
          <w:rFonts w:ascii="Palatino Linotype" w:hAnsi="Palatino Linotype"/>
          <w:sz w:val="21"/>
          <w:szCs w:val="21"/>
          <w:u w:val="single"/>
          <w:lang w:bidi="bs-Latn-BA"/>
        </w:rPr>
        <w:t>uobičajeno</w:t>
      </w:r>
      <w:r w:rsidRPr="00016DD3">
        <w:rPr>
          <w:rFonts w:ascii="Palatino Linotype" w:hAnsi="Palatino Linotype"/>
          <w:sz w:val="21"/>
          <w:szCs w:val="21"/>
          <w:lang w:bidi="bs-Latn-BA"/>
        </w:rPr>
        <w:t xml:space="preserve"> dobijate. Na primjer, ako uobičajeno zarađujete 1.000 dolara svakog mjeseca, ali niste radili neko vrijeme prethodnog mjeseca i zaradili ste samo 900 dolara, navedite da ste zaradili 1.000 dolara mjesečno. Ako uobičajeno ostvarujete prekovremene sate, uračunajte ih, ali ih nemojte uračunavati ako samo povremeno radite prekovremeno.  Ako ste ostali bez posla ili vam je smanjena plata ili broj radnih sati, navedite trenutne prihode.</w:t>
      </w:r>
    </w:p>
    <w:p w14:paraId="6CECCE11" w14:textId="77777777" w:rsidR="00B83B91" w:rsidRPr="00016DD3" w:rsidRDefault="00B83B91" w:rsidP="00B83B91">
      <w:pPr>
        <w:numPr>
          <w:ilvl w:val="0"/>
          <w:numId w:val="1"/>
        </w:numPr>
        <w:spacing w:after="60" w:line="252" w:lineRule="auto"/>
        <w:ind w:left="540"/>
        <w:rPr>
          <w:rFonts w:ascii="Palatino Linotype" w:hAnsi="Palatino Linotype"/>
          <w:bCs/>
          <w:sz w:val="21"/>
          <w:szCs w:val="21"/>
        </w:rPr>
      </w:pPr>
      <w:r w:rsidRPr="00016DD3">
        <w:rPr>
          <w:rFonts w:ascii="Palatino Linotype" w:hAnsi="Palatino Linotype"/>
          <w:sz w:val="21"/>
          <w:szCs w:val="21"/>
          <w:lang w:bidi="bs-Latn-BA"/>
        </w:rPr>
        <w:t xml:space="preserve">ŠTA AKO NEKI ČLANOVI DOMAĆINSTVA NE OSTVARUJU NIKAKAV PRIHOD KOJI MOGU DA PRIJAVE? Članovi domaćinstva možda ne ostvaruju neke vrste prihoda koje tražimo da navedete u prijavi, ili možda uopšte ne ostvaruju prihode. Kada god da se to desi, unesite „0“ u to polje. Međutim, ako bilo koja polja za prihod ostavite prazna ili nepopunjena, ona će se </w:t>
      </w:r>
      <w:r w:rsidRPr="00016DD3">
        <w:rPr>
          <w:rFonts w:ascii="Palatino Linotype" w:hAnsi="Palatino Linotype"/>
          <w:sz w:val="21"/>
          <w:szCs w:val="21"/>
          <w:u w:val="single"/>
          <w:lang w:bidi="bs-Latn-BA"/>
        </w:rPr>
        <w:t>takođe</w:t>
      </w:r>
      <w:r w:rsidRPr="00016DD3">
        <w:rPr>
          <w:rFonts w:ascii="Palatino Linotype" w:hAnsi="Palatino Linotype"/>
          <w:sz w:val="21"/>
          <w:szCs w:val="21"/>
          <w:lang w:bidi="bs-Latn-BA"/>
        </w:rPr>
        <w:t xml:space="preserve"> računati kao nule. Vodite računa kada ostavljate polja za prihod prazna jer ćemo pretpostaviti da ste to </w:t>
      </w:r>
      <w:r w:rsidRPr="00016DD3">
        <w:rPr>
          <w:rFonts w:ascii="Palatino Linotype" w:hAnsi="Palatino Linotype"/>
          <w:sz w:val="21"/>
          <w:szCs w:val="21"/>
          <w:u w:val="single"/>
          <w:lang w:bidi="bs-Latn-BA"/>
        </w:rPr>
        <w:t>svjesno</w:t>
      </w:r>
      <w:r w:rsidRPr="00016DD3">
        <w:rPr>
          <w:rFonts w:ascii="Palatino Linotype" w:hAnsi="Palatino Linotype"/>
          <w:sz w:val="21"/>
          <w:szCs w:val="21"/>
          <w:lang w:bidi="bs-Latn-BA"/>
        </w:rPr>
        <w:t xml:space="preserve"> uradili.</w:t>
      </w:r>
    </w:p>
    <w:p w14:paraId="53AA5783" w14:textId="77777777" w:rsidR="00B83B91" w:rsidRPr="00016DD3" w:rsidRDefault="00B83B91" w:rsidP="00B83B91">
      <w:pPr>
        <w:numPr>
          <w:ilvl w:val="0"/>
          <w:numId w:val="1"/>
        </w:numPr>
        <w:spacing w:after="60" w:line="252" w:lineRule="auto"/>
        <w:ind w:left="540"/>
        <w:rPr>
          <w:rFonts w:ascii="Palatino Linotype" w:hAnsi="Palatino Linotype"/>
          <w:bCs/>
          <w:sz w:val="21"/>
          <w:szCs w:val="21"/>
        </w:rPr>
      </w:pPr>
      <w:r w:rsidRPr="00016DD3">
        <w:rPr>
          <w:rStyle w:val="Emphasis"/>
          <w:rFonts w:ascii="Palatino Linotype" w:hAnsi="Palatino Linotype"/>
          <w:spacing w:val="0"/>
          <w:sz w:val="21"/>
          <w:szCs w:val="21"/>
          <w:lang w:bidi="bs-Latn-BA"/>
        </w:rPr>
        <w:t xml:space="preserve">U vojsci smo. Da li PRIHODE PRIJAVLJUJEMO DRUGAČIJE? </w:t>
      </w:r>
      <w:r w:rsidRPr="00016DD3">
        <w:rPr>
          <w:rFonts w:ascii="Palatino Linotype" w:hAnsi="Palatino Linotype"/>
          <w:sz w:val="21"/>
          <w:szCs w:val="21"/>
          <w:lang w:bidi="bs-Latn-BA"/>
        </w:rPr>
        <w:t xml:space="preserve">Osnovna plata i novčani bonusi se moraju prijaviti kao prihod. Ako dobijete bilo kakve novčane naknade za smještaj van baze, hranu ili odjeću, ili primate isplate iz Dodatne naknade za izdržavanje porodice (eng. Family Subsistence Supplement Allowance), to takođe mora biti navedeno kao prihod. Međutim, ako vaše domaćinstvo učestvuje u Inicijativi za privatizaciju vojnog smještaja (eng. Military Housing Privatization Initiative), nemojte navoditi naknadu za smještaj kao prihod. Bilo koja dodatna plata za borbu po osnovu upućivanja na izvršenje vojnih zadataka, takođe se isključuje iz prihoda. </w:t>
      </w:r>
    </w:p>
    <w:p w14:paraId="7521EB07" w14:textId="31B5B895" w:rsidR="006C1D0B" w:rsidRPr="00016DD3" w:rsidRDefault="00B83B91" w:rsidP="00B83B91">
      <w:pPr>
        <w:numPr>
          <w:ilvl w:val="0"/>
          <w:numId w:val="1"/>
        </w:numPr>
        <w:spacing w:after="60" w:line="252" w:lineRule="auto"/>
        <w:ind w:left="540"/>
        <w:rPr>
          <w:rFonts w:ascii="Palatino Linotype" w:hAnsi="Palatino Linotype"/>
          <w:bCs/>
          <w:sz w:val="21"/>
          <w:szCs w:val="21"/>
        </w:rPr>
      </w:pPr>
      <w:r w:rsidRPr="00016DD3">
        <w:rPr>
          <w:rFonts w:ascii="Palatino Linotype" w:hAnsi="Palatino Linotype"/>
          <w:sz w:val="21"/>
          <w:szCs w:val="21"/>
          <w:lang w:bidi="bs-Latn-BA"/>
        </w:rPr>
        <w:t xml:space="preserve">ŠTA AKO U PRIJAVI NEMA DOVOLJNO MJESTA ZA MOJU PORODICU?  Navedite sve dodatne članove domaćinstva na posebnom listu papira i priložite ih uz svoju prijavu. Kontaktirajte </w:t>
      </w:r>
      <w:r w:rsidRPr="00016DD3">
        <w:rPr>
          <w:rStyle w:val="Strong"/>
          <w:rFonts w:ascii="Palatino Linotype" w:hAnsi="Palatino Linotype"/>
          <w:color w:val="FF0000"/>
          <w:spacing w:val="0"/>
          <w:sz w:val="21"/>
          <w:szCs w:val="21"/>
          <w:highlight w:val="yellow"/>
          <w:lang w:bidi="bs-Latn-BA"/>
        </w:rPr>
        <w:t xml:space="preserve">[name, address, phone number, e-mail] </w:t>
      </w:r>
      <w:r w:rsidRPr="00016DD3">
        <w:rPr>
          <w:rStyle w:val="Strong"/>
          <w:rFonts w:ascii="Palatino Linotype" w:hAnsi="Palatino Linotype"/>
          <w:b w:val="0"/>
          <w:color w:val="auto"/>
          <w:spacing w:val="0"/>
          <w:sz w:val="21"/>
          <w:szCs w:val="21"/>
          <w:lang w:bidi="bs-Latn-BA"/>
        </w:rPr>
        <w:t>da biste dobili drugu prijavu.</w:t>
      </w:r>
    </w:p>
    <w:p w14:paraId="379BFE85" w14:textId="2376F436" w:rsidR="00223D12" w:rsidRPr="00016DD3" w:rsidRDefault="00B83B91" w:rsidP="00A05A1B">
      <w:pPr>
        <w:numPr>
          <w:ilvl w:val="0"/>
          <w:numId w:val="1"/>
        </w:numPr>
        <w:spacing w:after="60" w:line="252" w:lineRule="auto"/>
        <w:ind w:left="540"/>
        <w:rPr>
          <w:rFonts w:ascii="Palatino Linotype" w:hAnsi="Palatino Linotype"/>
          <w:sz w:val="21"/>
          <w:szCs w:val="21"/>
        </w:rPr>
      </w:pPr>
      <w:r w:rsidRPr="00016DD3">
        <w:rPr>
          <w:rStyle w:val="Emphasis"/>
          <w:rFonts w:ascii="Palatino Linotype" w:hAnsi="Palatino Linotype"/>
          <w:spacing w:val="0"/>
          <w:sz w:val="21"/>
          <w:szCs w:val="21"/>
          <w:lang w:bidi="bs-Latn-BA"/>
        </w:rPr>
        <w:t xml:space="preserve">Mojoj porodici je potrebna dodatna pomoć. Postoje li drugi programi za koje možemo da se prijavimo? </w:t>
      </w:r>
      <w:r w:rsidR="00223D12" w:rsidRPr="00016DD3">
        <w:rPr>
          <w:rFonts w:ascii="Palatino Linotype" w:hAnsi="Palatino Linotype"/>
          <w:sz w:val="21"/>
          <w:szCs w:val="21"/>
          <w:lang w:bidi="bs-Latn-BA"/>
        </w:rPr>
        <w:t xml:space="preserve">Postoji mnogo programa koji vam mogu pomoći da obezbijedite hranu za svoju porodicu! </w:t>
      </w:r>
    </w:p>
    <w:p w14:paraId="1587D581" w14:textId="25838B6B" w:rsidR="008A6FFB" w:rsidRPr="00016DD3" w:rsidRDefault="003E7BC4">
      <w:pPr>
        <w:numPr>
          <w:ilvl w:val="1"/>
          <w:numId w:val="1"/>
        </w:numPr>
        <w:spacing w:after="60" w:line="252" w:lineRule="auto"/>
        <w:rPr>
          <w:rStyle w:val="Strong"/>
          <w:rFonts w:ascii="Palatino Linotype" w:hAnsi="Palatino Linotype"/>
          <w:b w:val="0"/>
          <w:bCs w:val="0"/>
          <w:color w:val="auto"/>
          <w:spacing w:val="0"/>
          <w:sz w:val="21"/>
          <w:szCs w:val="21"/>
        </w:rPr>
      </w:pPr>
      <w:r w:rsidRPr="00016DD3">
        <w:rPr>
          <w:rFonts w:ascii="Palatino Linotype" w:hAnsi="Palatino Linotype"/>
          <w:sz w:val="21"/>
          <w:szCs w:val="21"/>
          <w:lang w:bidi="bs-Latn-BA"/>
        </w:rPr>
        <w:t xml:space="preserve">3SquaresVT vam može pomoći kako biste kupili hranu u prodavnicama, na pijacama i preko interneta.  3SquaresVT pomoć uplaćuje se svakog mjeseca na EBT karticu koja funkcioniše kao debitna kartica. Da saznate kako da se prijavite za </w:t>
      </w:r>
      <w:r w:rsidRPr="00016DD3">
        <w:rPr>
          <w:rFonts w:ascii="Palatino Linotype" w:hAnsi="Palatino Linotype"/>
          <w:b/>
          <w:sz w:val="21"/>
          <w:szCs w:val="21"/>
          <w:lang w:bidi="bs-Latn-BA"/>
        </w:rPr>
        <w:t xml:space="preserve">3SquaresVT </w:t>
      </w:r>
      <w:r w:rsidRPr="00016DD3">
        <w:rPr>
          <w:rFonts w:ascii="Palatino Linotype" w:hAnsi="Palatino Linotype"/>
          <w:sz w:val="21"/>
          <w:szCs w:val="21"/>
          <w:lang w:bidi="bs-Latn-BA"/>
        </w:rPr>
        <w:t xml:space="preserve">ili druge vrste pomoći, posjetite </w:t>
      </w:r>
      <w:hyperlink r:id="rId12" w:history="1">
        <w:r w:rsidR="003B76AF" w:rsidRPr="00016DD3">
          <w:rPr>
            <w:rStyle w:val="Hyperlink"/>
            <w:rFonts w:ascii="Palatino Linotype" w:hAnsi="Palatino Linotype"/>
            <w:sz w:val="21"/>
            <w:szCs w:val="21"/>
            <w:lang w:bidi="bs-Latn-BA"/>
          </w:rPr>
          <w:t>https://dcf.vermont.gov/mybenefits</w:t>
        </w:r>
      </w:hyperlink>
      <w:r w:rsidRPr="00016DD3">
        <w:rPr>
          <w:rFonts w:ascii="Palatino Linotype" w:hAnsi="Palatino Linotype"/>
          <w:sz w:val="21"/>
          <w:szCs w:val="21"/>
          <w:lang w:bidi="bs-Latn-BA"/>
        </w:rPr>
        <w:t xml:space="preserve"> ili pozovite broj  </w:t>
      </w:r>
      <w:r w:rsidR="00B83B91" w:rsidRPr="00016DD3">
        <w:rPr>
          <w:rStyle w:val="Strong"/>
          <w:rFonts w:ascii="Palatino Linotype" w:hAnsi="Palatino Linotype"/>
          <w:color w:val="auto"/>
          <w:spacing w:val="0"/>
          <w:sz w:val="21"/>
          <w:szCs w:val="21"/>
          <w:lang w:bidi="bs-Latn-BA"/>
        </w:rPr>
        <w:t>1-800-479-6151</w:t>
      </w:r>
      <w:r w:rsidR="00B83B91" w:rsidRPr="00016DD3">
        <w:rPr>
          <w:rStyle w:val="Strong"/>
          <w:rFonts w:ascii="Palatino Linotype" w:hAnsi="Palatino Linotype"/>
          <w:b w:val="0"/>
          <w:color w:val="auto"/>
          <w:spacing w:val="0"/>
          <w:sz w:val="21"/>
          <w:szCs w:val="21"/>
          <w:lang w:bidi="bs-Latn-BA"/>
        </w:rPr>
        <w:t>. Takođe možete poslati poruku sa tekstom VFBSNAP na broj 85511.</w:t>
      </w:r>
    </w:p>
    <w:p w14:paraId="26C02DA2" w14:textId="4276F186" w:rsidR="00B83B91" w:rsidRPr="00016DD3" w:rsidRDefault="006C1D0B" w:rsidP="008A6FFB">
      <w:pPr>
        <w:numPr>
          <w:ilvl w:val="1"/>
          <w:numId w:val="1"/>
        </w:numPr>
        <w:spacing w:after="60" w:line="252" w:lineRule="auto"/>
        <w:rPr>
          <w:rStyle w:val="Strong"/>
          <w:rFonts w:ascii="Palatino Linotype" w:hAnsi="Palatino Linotype"/>
          <w:b w:val="0"/>
          <w:bCs w:val="0"/>
          <w:color w:val="auto"/>
          <w:spacing w:val="0"/>
          <w:sz w:val="21"/>
          <w:szCs w:val="21"/>
        </w:rPr>
      </w:pPr>
      <w:r w:rsidRPr="00016DD3">
        <w:rPr>
          <w:rStyle w:val="Strong"/>
          <w:rFonts w:ascii="Palatino Linotype" w:hAnsi="Palatino Linotype"/>
          <w:b w:val="0"/>
          <w:color w:val="auto"/>
          <w:spacing w:val="0"/>
          <w:sz w:val="21"/>
          <w:szCs w:val="21"/>
          <w:lang w:bidi="bs-Latn-BA"/>
        </w:rPr>
        <w:t>Ako ste u drugom stanju ili ste njegovatelj ili roditelj djeteta mlađeg od pet godina, WIC vam može pomoći u vezi sa zdravom hranom. Pošaljite poruku sa tekstom VTWIC na broj 85511 ili pozovite broj 1-800-464-4343.</w:t>
      </w:r>
    </w:p>
    <w:p w14:paraId="3AF381A0" w14:textId="2E6FD6BB" w:rsidR="00C86007" w:rsidRPr="00016DD3" w:rsidRDefault="00101607" w:rsidP="00EA328F">
      <w:pPr>
        <w:numPr>
          <w:ilvl w:val="1"/>
          <w:numId w:val="1"/>
        </w:numPr>
        <w:spacing w:after="60" w:line="252" w:lineRule="auto"/>
        <w:rPr>
          <w:rFonts w:ascii="Palatino Linotype" w:hAnsi="Palatino Linotype"/>
          <w:sz w:val="21"/>
          <w:szCs w:val="21"/>
        </w:rPr>
      </w:pPr>
      <w:r w:rsidRPr="00016DD3">
        <w:rPr>
          <w:rStyle w:val="Strong"/>
          <w:rFonts w:ascii="Palatino Linotype" w:hAnsi="Palatino Linotype"/>
          <w:b w:val="0"/>
          <w:color w:val="auto"/>
          <w:spacing w:val="0"/>
          <w:sz w:val="21"/>
          <w:szCs w:val="21"/>
          <w:lang w:bidi="bs-Latn-BA"/>
        </w:rPr>
        <w:t>Pozovite 2-1-1 da saznate više o programima koji vam mogu pomoći.  2-1-1 vam takođe može pomoći ako vam je hrana potrebna odmah.  Pozivni centar 2-1-1 dostupan je 24 sata dnevno/sedam dana u sedmici.</w:t>
      </w:r>
    </w:p>
    <w:sectPr w:rsidR="00C86007" w:rsidRPr="00016DD3" w:rsidSect="00A05A1B">
      <w:footerReference w:type="default" r:id="rId13"/>
      <w:pgSz w:w="12240" w:h="15840"/>
      <w:pgMar w:top="720" w:right="720" w:bottom="720" w:left="720" w:header="0" w:footer="32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52633" w14:textId="77777777" w:rsidR="00440784" w:rsidRDefault="00440784">
      <w:r>
        <w:separator/>
      </w:r>
    </w:p>
  </w:endnote>
  <w:endnote w:type="continuationSeparator" w:id="0">
    <w:p w14:paraId="4D52D179" w14:textId="77777777" w:rsidR="00440784" w:rsidRDefault="00440784">
      <w:r>
        <w:continuationSeparator/>
      </w:r>
    </w:p>
  </w:endnote>
  <w:endnote w:type="continuationNotice" w:id="1">
    <w:p w14:paraId="577A91DC" w14:textId="77777777" w:rsidR="00440784" w:rsidRDefault="004407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70F0" w14:textId="3643D360" w:rsidR="002C5DAC" w:rsidRDefault="002C5DAC" w:rsidP="002C5DAC">
    <w:pPr>
      <w:rPr>
        <w:rFonts w:ascii="Palatino Linotype" w:hAnsi="Palatino Linotype" w:cs="Arial"/>
        <w:sz w:val="16"/>
        <w:szCs w:val="16"/>
      </w:rPr>
    </w:pPr>
  </w:p>
  <w:p w14:paraId="64E1E8EC" w14:textId="77777777" w:rsidR="000D7AAC" w:rsidRPr="002C5DAC" w:rsidRDefault="00E57718" w:rsidP="00E57718">
    <w:pPr>
      <w:tabs>
        <w:tab w:val="left" w:pos="9900"/>
      </w:tabs>
    </w:pPr>
    <w:r>
      <w:rPr>
        <w:sz w:val="16"/>
        <w:lang w:bidi="bs-Latn-B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DDAE2" w14:textId="77777777" w:rsidR="00440784" w:rsidRDefault="00440784">
      <w:r>
        <w:separator/>
      </w:r>
    </w:p>
  </w:footnote>
  <w:footnote w:type="continuationSeparator" w:id="0">
    <w:p w14:paraId="0EA3A8DD" w14:textId="77777777" w:rsidR="00440784" w:rsidRDefault="00440784">
      <w:r>
        <w:continuationSeparator/>
      </w:r>
    </w:p>
  </w:footnote>
  <w:footnote w:type="continuationNotice" w:id="1">
    <w:p w14:paraId="6FAF92C7" w14:textId="77777777" w:rsidR="00440784" w:rsidRDefault="004407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0A26"/>
    <w:multiLevelType w:val="hybridMultilevel"/>
    <w:tmpl w:val="F8B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B0E835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5B026A"/>
    <w:multiLevelType w:val="hybridMultilevel"/>
    <w:tmpl w:val="8ABA6AA2"/>
    <w:lvl w:ilvl="0" w:tplc="D2D48D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970B0"/>
    <w:multiLevelType w:val="hybridMultilevel"/>
    <w:tmpl w:val="A7B8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2554C"/>
    <w:multiLevelType w:val="hybridMultilevel"/>
    <w:tmpl w:val="1BA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86762"/>
    <w:multiLevelType w:val="hybridMultilevel"/>
    <w:tmpl w:val="1D3E5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C090D"/>
    <w:multiLevelType w:val="hybridMultilevel"/>
    <w:tmpl w:val="BFF6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63B67"/>
    <w:multiLevelType w:val="hybridMultilevel"/>
    <w:tmpl w:val="1716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0006E"/>
    <w:multiLevelType w:val="hybridMultilevel"/>
    <w:tmpl w:val="0F40595E"/>
    <w:lvl w:ilvl="0" w:tplc="4B042B94">
      <w:start w:val="1"/>
      <w:numFmt w:val="decimal"/>
      <w:lvlText w:val="%1."/>
      <w:lvlJc w:val="left"/>
      <w:pPr>
        <w:ind w:left="72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B674AF"/>
    <w:multiLevelType w:val="hybridMultilevel"/>
    <w:tmpl w:val="9748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CD0458"/>
    <w:multiLevelType w:val="multilevel"/>
    <w:tmpl w:val="9F52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6880492">
    <w:abstractNumId w:val="8"/>
  </w:num>
  <w:num w:numId="2" w16cid:durableId="938872867">
    <w:abstractNumId w:val="1"/>
  </w:num>
  <w:num w:numId="3" w16cid:durableId="1079592191">
    <w:abstractNumId w:val="9"/>
  </w:num>
  <w:num w:numId="4" w16cid:durableId="774441334">
    <w:abstractNumId w:val="4"/>
  </w:num>
  <w:num w:numId="5" w16cid:durableId="886994462">
    <w:abstractNumId w:val="3"/>
  </w:num>
  <w:num w:numId="6" w16cid:durableId="568883899">
    <w:abstractNumId w:val="0"/>
  </w:num>
  <w:num w:numId="7" w16cid:durableId="1144274270">
    <w:abstractNumId w:val="5"/>
  </w:num>
  <w:num w:numId="8" w16cid:durableId="1367684065">
    <w:abstractNumId w:val="6"/>
  </w:num>
  <w:num w:numId="9" w16cid:durableId="1096251180">
    <w:abstractNumId w:val="7"/>
  </w:num>
  <w:num w:numId="10" w16cid:durableId="163787654">
    <w:abstractNumId w:val="2"/>
  </w:num>
  <w:num w:numId="11" w16cid:durableId="1018652593">
    <w:abstractNumId w:val="11"/>
  </w:num>
  <w:num w:numId="12" w16cid:durableId="1067808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91"/>
    <w:rsid w:val="000027DE"/>
    <w:rsid w:val="00003872"/>
    <w:rsid w:val="00003DD1"/>
    <w:rsid w:val="000122FD"/>
    <w:rsid w:val="00016DD3"/>
    <w:rsid w:val="000341CE"/>
    <w:rsid w:val="0003689B"/>
    <w:rsid w:val="00045555"/>
    <w:rsid w:val="00052A4C"/>
    <w:rsid w:val="000621EA"/>
    <w:rsid w:val="000623ED"/>
    <w:rsid w:val="00064B79"/>
    <w:rsid w:val="000815F7"/>
    <w:rsid w:val="00085A42"/>
    <w:rsid w:val="00096BC2"/>
    <w:rsid w:val="000A164D"/>
    <w:rsid w:val="000A44E4"/>
    <w:rsid w:val="000B1C36"/>
    <w:rsid w:val="000B595D"/>
    <w:rsid w:val="000C61BD"/>
    <w:rsid w:val="000D47E0"/>
    <w:rsid w:val="000D7AAC"/>
    <w:rsid w:val="000E18A2"/>
    <w:rsid w:val="000E1D82"/>
    <w:rsid w:val="000E5EE6"/>
    <w:rsid w:val="000F770E"/>
    <w:rsid w:val="00101607"/>
    <w:rsid w:val="001044FB"/>
    <w:rsid w:val="00111ECA"/>
    <w:rsid w:val="00122B88"/>
    <w:rsid w:val="00124466"/>
    <w:rsid w:val="0012459E"/>
    <w:rsid w:val="00125DD6"/>
    <w:rsid w:val="00133715"/>
    <w:rsid w:val="001369E2"/>
    <w:rsid w:val="00142206"/>
    <w:rsid w:val="00153D53"/>
    <w:rsid w:val="00154676"/>
    <w:rsid w:val="00167821"/>
    <w:rsid w:val="00171C31"/>
    <w:rsid w:val="00177C8E"/>
    <w:rsid w:val="0018180E"/>
    <w:rsid w:val="00182C69"/>
    <w:rsid w:val="001A47FA"/>
    <w:rsid w:val="001A7841"/>
    <w:rsid w:val="001B10D0"/>
    <w:rsid w:val="001B119D"/>
    <w:rsid w:val="001B2875"/>
    <w:rsid w:val="001B329E"/>
    <w:rsid w:val="001C08FF"/>
    <w:rsid w:val="001C2090"/>
    <w:rsid w:val="001D3088"/>
    <w:rsid w:val="001D35E9"/>
    <w:rsid w:val="001E2A99"/>
    <w:rsid w:val="001F2292"/>
    <w:rsid w:val="001F30BA"/>
    <w:rsid w:val="002007F4"/>
    <w:rsid w:val="00211252"/>
    <w:rsid w:val="002126BD"/>
    <w:rsid w:val="00223D12"/>
    <w:rsid w:val="00223E31"/>
    <w:rsid w:val="00244BF6"/>
    <w:rsid w:val="00250C99"/>
    <w:rsid w:val="00261047"/>
    <w:rsid w:val="002625A5"/>
    <w:rsid w:val="0026785B"/>
    <w:rsid w:val="00276660"/>
    <w:rsid w:val="00276EB0"/>
    <w:rsid w:val="0028159E"/>
    <w:rsid w:val="002920D0"/>
    <w:rsid w:val="00296E0F"/>
    <w:rsid w:val="00297E2D"/>
    <w:rsid w:val="002B438F"/>
    <w:rsid w:val="002B5930"/>
    <w:rsid w:val="002C1005"/>
    <w:rsid w:val="002C5DAC"/>
    <w:rsid w:val="002D020E"/>
    <w:rsid w:val="002D030B"/>
    <w:rsid w:val="002D6913"/>
    <w:rsid w:val="002F097E"/>
    <w:rsid w:val="002F388B"/>
    <w:rsid w:val="003030E1"/>
    <w:rsid w:val="00322AB1"/>
    <w:rsid w:val="00327C33"/>
    <w:rsid w:val="0032A1CD"/>
    <w:rsid w:val="0033104F"/>
    <w:rsid w:val="00337EB5"/>
    <w:rsid w:val="0035284D"/>
    <w:rsid w:val="00353BC9"/>
    <w:rsid w:val="003623A6"/>
    <w:rsid w:val="003806B4"/>
    <w:rsid w:val="00384B8C"/>
    <w:rsid w:val="00386F63"/>
    <w:rsid w:val="003901C3"/>
    <w:rsid w:val="00391423"/>
    <w:rsid w:val="003A3082"/>
    <w:rsid w:val="003B0F46"/>
    <w:rsid w:val="003B76AF"/>
    <w:rsid w:val="003C10B6"/>
    <w:rsid w:val="003D60DA"/>
    <w:rsid w:val="003E391A"/>
    <w:rsid w:val="003E535F"/>
    <w:rsid w:val="003E7933"/>
    <w:rsid w:val="003E7BC4"/>
    <w:rsid w:val="004072E0"/>
    <w:rsid w:val="004106AD"/>
    <w:rsid w:val="00422081"/>
    <w:rsid w:val="00422AFB"/>
    <w:rsid w:val="00431191"/>
    <w:rsid w:val="00431D8C"/>
    <w:rsid w:val="00440784"/>
    <w:rsid w:val="004530FE"/>
    <w:rsid w:val="00457933"/>
    <w:rsid w:val="00460672"/>
    <w:rsid w:val="0046757C"/>
    <w:rsid w:val="0047105A"/>
    <w:rsid w:val="00472375"/>
    <w:rsid w:val="00474291"/>
    <w:rsid w:val="00482B59"/>
    <w:rsid w:val="00493836"/>
    <w:rsid w:val="004939D3"/>
    <w:rsid w:val="00493BF6"/>
    <w:rsid w:val="004A6C50"/>
    <w:rsid w:val="004B172D"/>
    <w:rsid w:val="004B4907"/>
    <w:rsid w:val="004C55CF"/>
    <w:rsid w:val="004D375D"/>
    <w:rsid w:val="004E68FC"/>
    <w:rsid w:val="004F6F1B"/>
    <w:rsid w:val="00504569"/>
    <w:rsid w:val="00521C4E"/>
    <w:rsid w:val="005242FE"/>
    <w:rsid w:val="0052619C"/>
    <w:rsid w:val="00526B6C"/>
    <w:rsid w:val="005313EB"/>
    <w:rsid w:val="005314C7"/>
    <w:rsid w:val="00544E37"/>
    <w:rsid w:val="00545BE4"/>
    <w:rsid w:val="00546B52"/>
    <w:rsid w:val="00553F3C"/>
    <w:rsid w:val="005628B6"/>
    <w:rsid w:val="00582071"/>
    <w:rsid w:val="00590136"/>
    <w:rsid w:val="0059094F"/>
    <w:rsid w:val="00597B0D"/>
    <w:rsid w:val="005A18FE"/>
    <w:rsid w:val="005A1D1F"/>
    <w:rsid w:val="005C1BBD"/>
    <w:rsid w:val="005C2F64"/>
    <w:rsid w:val="00602307"/>
    <w:rsid w:val="006149A4"/>
    <w:rsid w:val="00617ED6"/>
    <w:rsid w:val="00620899"/>
    <w:rsid w:val="0062370F"/>
    <w:rsid w:val="00637480"/>
    <w:rsid w:val="00640C1B"/>
    <w:rsid w:val="00651F40"/>
    <w:rsid w:val="006732BC"/>
    <w:rsid w:val="006856A2"/>
    <w:rsid w:val="00687758"/>
    <w:rsid w:val="0069170D"/>
    <w:rsid w:val="00692D95"/>
    <w:rsid w:val="00693C9E"/>
    <w:rsid w:val="006C1D0B"/>
    <w:rsid w:val="006C66FD"/>
    <w:rsid w:val="006D5152"/>
    <w:rsid w:val="006E104D"/>
    <w:rsid w:val="006F05EF"/>
    <w:rsid w:val="006F4B4E"/>
    <w:rsid w:val="00702B98"/>
    <w:rsid w:val="00714796"/>
    <w:rsid w:val="00726EE7"/>
    <w:rsid w:val="00733161"/>
    <w:rsid w:val="00742FAF"/>
    <w:rsid w:val="00743260"/>
    <w:rsid w:val="00744BA3"/>
    <w:rsid w:val="00751FD0"/>
    <w:rsid w:val="007522B3"/>
    <w:rsid w:val="0076330B"/>
    <w:rsid w:val="00764009"/>
    <w:rsid w:val="007655BB"/>
    <w:rsid w:val="00772B78"/>
    <w:rsid w:val="00775838"/>
    <w:rsid w:val="00780032"/>
    <w:rsid w:val="00784976"/>
    <w:rsid w:val="00792D2A"/>
    <w:rsid w:val="00793349"/>
    <w:rsid w:val="0079531D"/>
    <w:rsid w:val="007A22C1"/>
    <w:rsid w:val="007A38E7"/>
    <w:rsid w:val="007A4F65"/>
    <w:rsid w:val="007B0C05"/>
    <w:rsid w:val="007C059C"/>
    <w:rsid w:val="007C0E08"/>
    <w:rsid w:val="007D6E80"/>
    <w:rsid w:val="007F23F8"/>
    <w:rsid w:val="007F6622"/>
    <w:rsid w:val="007F79D2"/>
    <w:rsid w:val="00801552"/>
    <w:rsid w:val="00804176"/>
    <w:rsid w:val="008109C6"/>
    <w:rsid w:val="00811FDB"/>
    <w:rsid w:val="0081273F"/>
    <w:rsid w:val="00815325"/>
    <w:rsid w:val="0081597B"/>
    <w:rsid w:val="0082268E"/>
    <w:rsid w:val="0084231B"/>
    <w:rsid w:val="008456A1"/>
    <w:rsid w:val="0084778C"/>
    <w:rsid w:val="008512BE"/>
    <w:rsid w:val="00853292"/>
    <w:rsid w:val="008573E6"/>
    <w:rsid w:val="00864E44"/>
    <w:rsid w:val="0087371B"/>
    <w:rsid w:val="00876583"/>
    <w:rsid w:val="0088227C"/>
    <w:rsid w:val="00892384"/>
    <w:rsid w:val="00897745"/>
    <w:rsid w:val="008A2E41"/>
    <w:rsid w:val="008A645F"/>
    <w:rsid w:val="008A6FFB"/>
    <w:rsid w:val="008A75BF"/>
    <w:rsid w:val="008B331F"/>
    <w:rsid w:val="008B37D9"/>
    <w:rsid w:val="008B6142"/>
    <w:rsid w:val="008B68FA"/>
    <w:rsid w:val="008C7D34"/>
    <w:rsid w:val="008D1B64"/>
    <w:rsid w:val="008D2A73"/>
    <w:rsid w:val="008D3DEF"/>
    <w:rsid w:val="008E2F0A"/>
    <w:rsid w:val="008E42A2"/>
    <w:rsid w:val="008F4719"/>
    <w:rsid w:val="008F4D82"/>
    <w:rsid w:val="00905FE2"/>
    <w:rsid w:val="00924F2A"/>
    <w:rsid w:val="00935BFB"/>
    <w:rsid w:val="00942108"/>
    <w:rsid w:val="009531CD"/>
    <w:rsid w:val="00967CDB"/>
    <w:rsid w:val="00983056"/>
    <w:rsid w:val="00985EC0"/>
    <w:rsid w:val="0099621D"/>
    <w:rsid w:val="009A6943"/>
    <w:rsid w:val="009B2486"/>
    <w:rsid w:val="009C213E"/>
    <w:rsid w:val="009E0F12"/>
    <w:rsid w:val="009E4DB8"/>
    <w:rsid w:val="009E65F3"/>
    <w:rsid w:val="009F0719"/>
    <w:rsid w:val="009F33A7"/>
    <w:rsid w:val="00A05A1B"/>
    <w:rsid w:val="00A15C6E"/>
    <w:rsid w:val="00A25356"/>
    <w:rsid w:val="00A27A25"/>
    <w:rsid w:val="00A3280B"/>
    <w:rsid w:val="00A338BD"/>
    <w:rsid w:val="00A34E18"/>
    <w:rsid w:val="00A35481"/>
    <w:rsid w:val="00A41B9E"/>
    <w:rsid w:val="00A7271B"/>
    <w:rsid w:val="00A81569"/>
    <w:rsid w:val="00A84F41"/>
    <w:rsid w:val="00A902E6"/>
    <w:rsid w:val="00A9197E"/>
    <w:rsid w:val="00AA3F2E"/>
    <w:rsid w:val="00AB5511"/>
    <w:rsid w:val="00AC37E4"/>
    <w:rsid w:val="00AF10B1"/>
    <w:rsid w:val="00AF2C96"/>
    <w:rsid w:val="00B02CEF"/>
    <w:rsid w:val="00B126BA"/>
    <w:rsid w:val="00B31AC4"/>
    <w:rsid w:val="00B35202"/>
    <w:rsid w:val="00B44E55"/>
    <w:rsid w:val="00B512CE"/>
    <w:rsid w:val="00B661F0"/>
    <w:rsid w:val="00B665FC"/>
    <w:rsid w:val="00B670D3"/>
    <w:rsid w:val="00B670DA"/>
    <w:rsid w:val="00B709B5"/>
    <w:rsid w:val="00B71FD9"/>
    <w:rsid w:val="00B73482"/>
    <w:rsid w:val="00B83B91"/>
    <w:rsid w:val="00B9357B"/>
    <w:rsid w:val="00BB44B2"/>
    <w:rsid w:val="00BB461C"/>
    <w:rsid w:val="00BC03CD"/>
    <w:rsid w:val="00BC4A4D"/>
    <w:rsid w:val="00BC7E20"/>
    <w:rsid w:val="00BE2C71"/>
    <w:rsid w:val="00BE4544"/>
    <w:rsid w:val="00BE79DA"/>
    <w:rsid w:val="00C005B1"/>
    <w:rsid w:val="00C04A56"/>
    <w:rsid w:val="00C1700E"/>
    <w:rsid w:val="00C179A9"/>
    <w:rsid w:val="00C2745C"/>
    <w:rsid w:val="00C32153"/>
    <w:rsid w:val="00C32166"/>
    <w:rsid w:val="00C531DD"/>
    <w:rsid w:val="00C61EDF"/>
    <w:rsid w:val="00C70000"/>
    <w:rsid w:val="00C86007"/>
    <w:rsid w:val="00C91572"/>
    <w:rsid w:val="00C9213F"/>
    <w:rsid w:val="00CC00D2"/>
    <w:rsid w:val="00CE0EA7"/>
    <w:rsid w:val="00CE0FE8"/>
    <w:rsid w:val="00CF470F"/>
    <w:rsid w:val="00D0248E"/>
    <w:rsid w:val="00D21529"/>
    <w:rsid w:val="00D21622"/>
    <w:rsid w:val="00D243F3"/>
    <w:rsid w:val="00D25D32"/>
    <w:rsid w:val="00D319C0"/>
    <w:rsid w:val="00D32F2F"/>
    <w:rsid w:val="00D33ABE"/>
    <w:rsid w:val="00D4455D"/>
    <w:rsid w:val="00D46159"/>
    <w:rsid w:val="00D542AC"/>
    <w:rsid w:val="00D652E6"/>
    <w:rsid w:val="00D76020"/>
    <w:rsid w:val="00D767EA"/>
    <w:rsid w:val="00D8661A"/>
    <w:rsid w:val="00DA2813"/>
    <w:rsid w:val="00DB023C"/>
    <w:rsid w:val="00DB3273"/>
    <w:rsid w:val="00DB3998"/>
    <w:rsid w:val="00DB6109"/>
    <w:rsid w:val="00DB7B74"/>
    <w:rsid w:val="00DC01B8"/>
    <w:rsid w:val="00DC6EE5"/>
    <w:rsid w:val="00DD62C3"/>
    <w:rsid w:val="00DE3F16"/>
    <w:rsid w:val="00DF392C"/>
    <w:rsid w:val="00E01028"/>
    <w:rsid w:val="00E148FD"/>
    <w:rsid w:val="00E207F8"/>
    <w:rsid w:val="00E22918"/>
    <w:rsid w:val="00E24E02"/>
    <w:rsid w:val="00E25ECD"/>
    <w:rsid w:val="00E25EE4"/>
    <w:rsid w:val="00E270E6"/>
    <w:rsid w:val="00E2741A"/>
    <w:rsid w:val="00E276B2"/>
    <w:rsid w:val="00E41558"/>
    <w:rsid w:val="00E5055E"/>
    <w:rsid w:val="00E51A89"/>
    <w:rsid w:val="00E5663C"/>
    <w:rsid w:val="00E57718"/>
    <w:rsid w:val="00E624E3"/>
    <w:rsid w:val="00E6770F"/>
    <w:rsid w:val="00E76D30"/>
    <w:rsid w:val="00E91E4E"/>
    <w:rsid w:val="00E9374A"/>
    <w:rsid w:val="00EA328F"/>
    <w:rsid w:val="00EA6613"/>
    <w:rsid w:val="00EB44E7"/>
    <w:rsid w:val="00ED044B"/>
    <w:rsid w:val="00EF3AFD"/>
    <w:rsid w:val="00F0248D"/>
    <w:rsid w:val="00F06712"/>
    <w:rsid w:val="00F1702D"/>
    <w:rsid w:val="00F225DB"/>
    <w:rsid w:val="00F30DEF"/>
    <w:rsid w:val="00F31A73"/>
    <w:rsid w:val="00F3559F"/>
    <w:rsid w:val="00F35830"/>
    <w:rsid w:val="00F368EB"/>
    <w:rsid w:val="00F40FAC"/>
    <w:rsid w:val="00F4755B"/>
    <w:rsid w:val="00F51952"/>
    <w:rsid w:val="00F55CB1"/>
    <w:rsid w:val="00F6223D"/>
    <w:rsid w:val="00F752FA"/>
    <w:rsid w:val="00F809C2"/>
    <w:rsid w:val="00F973E1"/>
    <w:rsid w:val="00FA2626"/>
    <w:rsid w:val="00FB4DC9"/>
    <w:rsid w:val="00FC3A31"/>
    <w:rsid w:val="00FC50C8"/>
    <w:rsid w:val="00FD1A70"/>
    <w:rsid w:val="00FD24A7"/>
    <w:rsid w:val="00FD33BB"/>
    <w:rsid w:val="00FD5760"/>
    <w:rsid w:val="00FE41E3"/>
    <w:rsid w:val="00FE52A8"/>
    <w:rsid w:val="00FE6648"/>
    <w:rsid w:val="00FE7743"/>
    <w:rsid w:val="030D26D8"/>
    <w:rsid w:val="034211E0"/>
    <w:rsid w:val="0355E705"/>
    <w:rsid w:val="074EAB19"/>
    <w:rsid w:val="08CC6E63"/>
    <w:rsid w:val="095C015E"/>
    <w:rsid w:val="0A266888"/>
    <w:rsid w:val="0ACDDE7E"/>
    <w:rsid w:val="0AFF115B"/>
    <w:rsid w:val="0B8995B6"/>
    <w:rsid w:val="0E7BC9CF"/>
    <w:rsid w:val="0F99C7BD"/>
    <w:rsid w:val="11FAD073"/>
    <w:rsid w:val="13983E16"/>
    <w:rsid w:val="13D08EA2"/>
    <w:rsid w:val="1594E9C1"/>
    <w:rsid w:val="17A8A1D9"/>
    <w:rsid w:val="17F1EFED"/>
    <w:rsid w:val="1871A473"/>
    <w:rsid w:val="19C9CCF9"/>
    <w:rsid w:val="1A02A4FF"/>
    <w:rsid w:val="1A054465"/>
    <w:rsid w:val="1DFC00F6"/>
    <w:rsid w:val="1E9487E7"/>
    <w:rsid w:val="1EE94E4F"/>
    <w:rsid w:val="2062E570"/>
    <w:rsid w:val="20A9CE75"/>
    <w:rsid w:val="20CECF69"/>
    <w:rsid w:val="22B1734C"/>
    <w:rsid w:val="22C64490"/>
    <w:rsid w:val="230CE124"/>
    <w:rsid w:val="26592BEC"/>
    <w:rsid w:val="26DA585E"/>
    <w:rsid w:val="27EE220C"/>
    <w:rsid w:val="280B134E"/>
    <w:rsid w:val="2865D7F9"/>
    <w:rsid w:val="2AE694D1"/>
    <w:rsid w:val="2AE8CDE7"/>
    <w:rsid w:val="2E086735"/>
    <w:rsid w:val="2E88FB34"/>
    <w:rsid w:val="2EDBABBD"/>
    <w:rsid w:val="2F57D0E8"/>
    <w:rsid w:val="304F0110"/>
    <w:rsid w:val="332E18A7"/>
    <w:rsid w:val="3376D8D4"/>
    <w:rsid w:val="3405BEE0"/>
    <w:rsid w:val="3482308D"/>
    <w:rsid w:val="348B6CCB"/>
    <w:rsid w:val="37C945BE"/>
    <w:rsid w:val="3930FDE3"/>
    <w:rsid w:val="3B96BCF8"/>
    <w:rsid w:val="3BF6B7DC"/>
    <w:rsid w:val="3C027938"/>
    <w:rsid w:val="3E3CC0BA"/>
    <w:rsid w:val="3E51A829"/>
    <w:rsid w:val="40097481"/>
    <w:rsid w:val="40792CD0"/>
    <w:rsid w:val="41135966"/>
    <w:rsid w:val="412ED315"/>
    <w:rsid w:val="432DC899"/>
    <w:rsid w:val="436B3F2B"/>
    <w:rsid w:val="4627DA75"/>
    <w:rsid w:val="46BF408B"/>
    <w:rsid w:val="46D840AF"/>
    <w:rsid w:val="48F59BAE"/>
    <w:rsid w:val="4B200F9A"/>
    <w:rsid w:val="4B5E25CD"/>
    <w:rsid w:val="4BA44019"/>
    <w:rsid w:val="4BB7EE00"/>
    <w:rsid w:val="4C8927B4"/>
    <w:rsid w:val="4C8E93FD"/>
    <w:rsid w:val="4D424621"/>
    <w:rsid w:val="4DC184ED"/>
    <w:rsid w:val="4E5536D1"/>
    <w:rsid w:val="5107CCB3"/>
    <w:rsid w:val="530EE2C9"/>
    <w:rsid w:val="534BE170"/>
    <w:rsid w:val="54954FC4"/>
    <w:rsid w:val="54BF8ABF"/>
    <w:rsid w:val="56802EAE"/>
    <w:rsid w:val="56C8EEDB"/>
    <w:rsid w:val="56F39A10"/>
    <w:rsid w:val="5A1FAC47"/>
    <w:rsid w:val="5B910EDC"/>
    <w:rsid w:val="5C68B515"/>
    <w:rsid w:val="5D23D0CE"/>
    <w:rsid w:val="5E293452"/>
    <w:rsid w:val="5EB1ABD5"/>
    <w:rsid w:val="5F686047"/>
    <w:rsid w:val="60D9307C"/>
    <w:rsid w:val="61EE3262"/>
    <w:rsid w:val="620AF40A"/>
    <w:rsid w:val="63CB42D7"/>
    <w:rsid w:val="66CC93AE"/>
    <w:rsid w:val="6772FB77"/>
    <w:rsid w:val="6AB74F1C"/>
    <w:rsid w:val="6AC948A9"/>
    <w:rsid w:val="6AD4F4D5"/>
    <w:rsid w:val="6BF7F5F6"/>
    <w:rsid w:val="6C5FEEA1"/>
    <w:rsid w:val="6C807A83"/>
    <w:rsid w:val="6E63C37C"/>
    <w:rsid w:val="6EA8BA6B"/>
    <w:rsid w:val="6F39C410"/>
    <w:rsid w:val="6FAA8991"/>
    <w:rsid w:val="6FD3F0A6"/>
    <w:rsid w:val="71139AF4"/>
    <w:rsid w:val="717589F9"/>
    <w:rsid w:val="719ACCC6"/>
    <w:rsid w:val="721C9D97"/>
    <w:rsid w:val="722BD66B"/>
    <w:rsid w:val="724CFD61"/>
    <w:rsid w:val="738C86EC"/>
    <w:rsid w:val="76733617"/>
    <w:rsid w:val="778672E5"/>
    <w:rsid w:val="77ED0EAD"/>
    <w:rsid w:val="77F1ED9F"/>
    <w:rsid w:val="78740975"/>
    <w:rsid w:val="7947C05A"/>
    <w:rsid w:val="7A1B04E2"/>
    <w:rsid w:val="7AA9EAEE"/>
    <w:rsid w:val="7B8E8173"/>
    <w:rsid w:val="7BF1007A"/>
    <w:rsid w:val="7D10CF68"/>
    <w:rsid w:val="7D613FB2"/>
    <w:rsid w:val="7D9BFD49"/>
    <w:rsid w:val="7F5F5D44"/>
    <w:rsid w:val="7F623903"/>
    <w:rsid w:val="7F742E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F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B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7E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15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3B91"/>
    <w:pPr>
      <w:tabs>
        <w:tab w:val="center" w:pos="4320"/>
        <w:tab w:val="right" w:pos="8640"/>
      </w:tabs>
    </w:pPr>
  </w:style>
  <w:style w:type="character" w:customStyle="1" w:styleId="HeaderChar">
    <w:name w:val="Header Char"/>
    <w:basedOn w:val="DefaultParagraphFont"/>
    <w:link w:val="Header"/>
    <w:rsid w:val="00B83B91"/>
    <w:rPr>
      <w:rFonts w:ascii="Times New Roman" w:eastAsia="Times New Roman" w:hAnsi="Times New Roman" w:cs="Times New Roman"/>
      <w:sz w:val="24"/>
      <w:szCs w:val="24"/>
    </w:rPr>
  </w:style>
  <w:style w:type="paragraph" w:styleId="Footer">
    <w:name w:val="footer"/>
    <w:basedOn w:val="Normal"/>
    <w:link w:val="FooterChar"/>
    <w:uiPriority w:val="99"/>
    <w:rsid w:val="00B83B91"/>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83B91"/>
    <w:rPr>
      <w:rFonts w:ascii="Times New Roman" w:eastAsia="Times New Roman" w:hAnsi="Times New Roman" w:cs="Times New Roman"/>
      <w:sz w:val="24"/>
      <w:szCs w:val="24"/>
      <w:lang w:val="x-none" w:eastAsia="x-none"/>
    </w:rPr>
  </w:style>
  <w:style w:type="character" w:customStyle="1" w:styleId="QuickFormat4">
    <w:name w:val="QuickFormat4"/>
    <w:rsid w:val="00B83B91"/>
    <w:rPr>
      <w:rFonts w:ascii="Arial" w:hAnsi="Arial"/>
      <w:b/>
      <w:color w:val="000000"/>
      <w:sz w:val="24"/>
    </w:rPr>
  </w:style>
  <w:style w:type="paragraph" w:styleId="Subtitle">
    <w:name w:val="Subtitle"/>
    <w:basedOn w:val="Normal"/>
    <w:next w:val="Normal"/>
    <w:link w:val="SubtitleChar"/>
    <w:uiPriority w:val="11"/>
    <w:qFormat/>
    <w:rsid w:val="00B83B91"/>
    <w:pPr>
      <w:spacing w:after="560"/>
      <w:jc w:val="center"/>
    </w:pPr>
    <w:rPr>
      <w:rFonts w:ascii="Cambria" w:hAnsi="Cambria"/>
      <w:caps/>
      <w:spacing w:val="20"/>
      <w:sz w:val="18"/>
      <w:szCs w:val="18"/>
      <w:lang w:val="x-none" w:eastAsia="x-none" w:bidi="en-US"/>
    </w:rPr>
  </w:style>
  <w:style w:type="character" w:customStyle="1" w:styleId="SubtitleChar">
    <w:name w:val="Subtitle Char"/>
    <w:basedOn w:val="DefaultParagraphFont"/>
    <w:link w:val="Subtitle"/>
    <w:uiPriority w:val="11"/>
    <w:rsid w:val="00B83B91"/>
    <w:rPr>
      <w:rFonts w:ascii="Cambria" w:eastAsia="Times New Roman" w:hAnsi="Cambria" w:cs="Times New Roman"/>
      <w:caps/>
      <w:spacing w:val="20"/>
      <w:sz w:val="18"/>
      <w:szCs w:val="18"/>
      <w:lang w:val="x-none" w:eastAsia="x-none" w:bidi="en-US"/>
    </w:rPr>
  </w:style>
  <w:style w:type="character" w:styleId="Strong">
    <w:name w:val="Strong"/>
    <w:uiPriority w:val="22"/>
    <w:qFormat/>
    <w:rsid w:val="00B83B91"/>
    <w:rPr>
      <w:b/>
      <w:bCs/>
      <w:color w:val="943634"/>
      <w:spacing w:val="5"/>
    </w:rPr>
  </w:style>
  <w:style w:type="character" w:styleId="Emphasis">
    <w:name w:val="Emphasis"/>
    <w:uiPriority w:val="20"/>
    <w:qFormat/>
    <w:rsid w:val="00B83B91"/>
    <w:rPr>
      <w:caps/>
      <w:spacing w:val="5"/>
      <w:sz w:val="20"/>
      <w:szCs w:val="20"/>
    </w:rPr>
  </w:style>
  <w:style w:type="paragraph" w:styleId="ListParagraph">
    <w:name w:val="List Paragraph"/>
    <w:basedOn w:val="Normal"/>
    <w:uiPriority w:val="34"/>
    <w:qFormat/>
    <w:rsid w:val="00B83B91"/>
    <w:pPr>
      <w:spacing w:after="200" w:line="252" w:lineRule="auto"/>
      <w:ind w:left="720"/>
      <w:contextualSpacing/>
    </w:pPr>
    <w:rPr>
      <w:rFonts w:ascii="Cambria" w:hAnsi="Cambria"/>
      <w:sz w:val="22"/>
      <w:szCs w:val="22"/>
      <w:lang w:bidi="en-US"/>
    </w:rPr>
  </w:style>
  <w:style w:type="character" w:styleId="SubtleEmphasis">
    <w:name w:val="Subtle Emphasis"/>
    <w:uiPriority w:val="19"/>
    <w:qFormat/>
    <w:rsid w:val="00B83B91"/>
    <w:rPr>
      <w:i/>
      <w:iCs/>
    </w:rPr>
  </w:style>
  <w:style w:type="character" w:styleId="IntenseEmphasis">
    <w:name w:val="Intense Emphasis"/>
    <w:uiPriority w:val="21"/>
    <w:qFormat/>
    <w:rsid w:val="00B83B91"/>
    <w:rPr>
      <w:i/>
      <w:iCs/>
      <w:caps/>
      <w:spacing w:val="10"/>
      <w:sz w:val="20"/>
      <w:szCs w:val="20"/>
    </w:rPr>
  </w:style>
  <w:style w:type="paragraph" w:customStyle="1" w:styleId="Default">
    <w:name w:val="Default"/>
    <w:rsid w:val="00B83B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97E2D"/>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297E2D"/>
    <w:rPr>
      <w:b/>
      <w:bCs/>
      <w:smallCaps/>
      <w:spacing w:val="5"/>
    </w:rPr>
  </w:style>
  <w:style w:type="character" w:customStyle="1" w:styleId="Heading2Char">
    <w:name w:val="Heading 2 Char"/>
    <w:basedOn w:val="DefaultParagraphFont"/>
    <w:link w:val="Heading2"/>
    <w:uiPriority w:val="9"/>
    <w:rsid w:val="0028159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A328F"/>
    <w:rPr>
      <w:color w:val="0000FF" w:themeColor="hyperlink"/>
      <w:u w:val="single"/>
    </w:rPr>
  </w:style>
  <w:style w:type="character" w:styleId="UnresolvedMention">
    <w:name w:val="Unresolved Mention"/>
    <w:basedOn w:val="DefaultParagraphFont"/>
    <w:uiPriority w:val="99"/>
    <w:semiHidden/>
    <w:unhideWhenUsed/>
    <w:rsid w:val="007F6622"/>
    <w:rPr>
      <w:color w:val="605E5C"/>
      <w:shd w:val="clear" w:color="auto" w:fill="E1DFDD"/>
    </w:rPr>
  </w:style>
  <w:style w:type="character" w:styleId="FollowedHyperlink">
    <w:name w:val="FollowedHyperlink"/>
    <w:basedOn w:val="DefaultParagraphFont"/>
    <w:uiPriority w:val="99"/>
    <w:semiHidden/>
    <w:unhideWhenUsed/>
    <w:rsid w:val="00BC7E20"/>
    <w:rPr>
      <w:color w:val="800080" w:themeColor="followedHyperlink"/>
      <w:u w:val="single"/>
    </w:rPr>
  </w:style>
  <w:style w:type="paragraph" w:styleId="BalloonText">
    <w:name w:val="Balloon Text"/>
    <w:basedOn w:val="Normal"/>
    <w:link w:val="BalloonTextChar"/>
    <w:uiPriority w:val="99"/>
    <w:semiHidden/>
    <w:unhideWhenUsed/>
    <w:rsid w:val="00C27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45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D3DEF"/>
    <w:rPr>
      <w:sz w:val="16"/>
      <w:szCs w:val="16"/>
    </w:rPr>
  </w:style>
  <w:style w:type="paragraph" w:styleId="CommentText">
    <w:name w:val="annotation text"/>
    <w:basedOn w:val="Normal"/>
    <w:link w:val="CommentTextChar"/>
    <w:uiPriority w:val="99"/>
    <w:unhideWhenUsed/>
    <w:rsid w:val="008D3DEF"/>
    <w:rPr>
      <w:sz w:val="20"/>
      <w:szCs w:val="20"/>
    </w:rPr>
  </w:style>
  <w:style w:type="character" w:customStyle="1" w:styleId="CommentTextChar">
    <w:name w:val="Comment Text Char"/>
    <w:basedOn w:val="DefaultParagraphFont"/>
    <w:link w:val="CommentText"/>
    <w:uiPriority w:val="99"/>
    <w:rsid w:val="008D3D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3DEF"/>
    <w:rPr>
      <w:b/>
      <w:bCs/>
    </w:rPr>
  </w:style>
  <w:style w:type="character" w:customStyle="1" w:styleId="CommentSubjectChar">
    <w:name w:val="Comment Subject Char"/>
    <w:basedOn w:val="CommentTextChar"/>
    <w:link w:val="CommentSubject"/>
    <w:uiPriority w:val="99"/>
    <w:semiHidden/>
    <w:rsid w:val="008D3DEF"/>
    <w:rPr>
      <w:rFonts w:ascii="Times New Roman" w:eastAsia="Times New Roman" w:hAnsi="Times New Roman" w:cs="Times New Roman"/>
      <w:b/>
      <w:bCs/>
      <w:sz w:val="20"/>
      <w:szCs w:val="20"/>
    </w:rPr>
  </w:style>
  <w:style w:type="paragraph" w:styleId="Revision">
    <w:name w:val="Revision"/>
    <w:hidden/>
    <w:uiPriority w:val="99"/>
    <w:semiHidden/>
    <w:rsid w:val="00905FE2"/>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0341C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22216">
      <w:bodyDiv w:val="1"/>
      <w:marLeft w:val="0"/>
      <w:marRight w:val="0"/>
      <w:marTop w:val="0"/>
      <w:marBottom w:val="0"/>
      <w:divBdr>
        <w:top w:val="none" w:sz="0" w:space="0" w:color="auto"/>
        <w:left w:val="none" w:sz="0" w:space="0" w:color="auto"/>
        <w:bottom w:val="none" w:sz="0" w:space="0" w:color="auto"/>
        <w:right w:val="none" w:sz="0" w:space="0" w:color="auto"/>
      </w:divBdr>
    </w:div>
    <w:div w:id="202620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cf.vermont.gov/mybenefi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ailto:program.intake@usd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sda.gov/sites/default/files/documents/USDA-OASCR%20P-Complaint-Form-0508-0002-508-11-28-17Fax2Mai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8" ma:contentTypeDescription="Create a new document." ma:contentTypeScope="" ma:versionID="e405c76f4acbb15a14ee46571a7aa991">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f3cd5b55d31913fcdc650bab785bfbd1"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9704c02-dfb4-43e9-baff-18004c96e1cb" xsi:nil="true"/>
    <_ip_UnifiedCompliancePolicyProperties xmlns="http://schemas.microsoft.com/sharepoint/v3" xsi:nil="true"/>
    <lcf76f155ced4ddcb4097134ff3c332f xmlns="d31159bb-9521-4a35-bf8e-e407f01568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60ACE9-F630-47FE-9166-F80E69CFC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117E0-C793-4CC9-B49B-52513A0E022A}">
  <ds:schemaRefs>
    <ds:schemaRef ds:uri="http://schemas.microsoft.com/sharepoint/v3/contenttype/forms"/>
  </ds:schemaRefs>
</ds:datastoreItem>
</file>

<file path=customXml/itemProps3.xml><?xml version="1.0" encoding="utf-8"?>
<ds:datastoreItem xmlns:ds="http://schemas.openxmlformats.org/officeDocument/2006/customXml" ds:itemID="{4A04ACB3-1F31-4B3A-82C1-A68A1ABE5E47}">
  <ds:schemaRefs>
    <ds:schemaRef ds:uri="http://schemas.microsoft.com/office/2006/metadata/properties"/>
    <ds:schemaRef ds:uri="http://schemas.microsoft.com/office/infopath/2007/PartnerControls"/>
    <ds:schemaRef ds:uri="http://schemas.microsoft.com/sharepoint/v3"/>
    <ds:schemaRef ds:uri="e9704c02-dfb4-43e9-baff-18004c96e1cb"/>
    <ds:schemaRef ds:uri="d31159bb-9521-4a35-bf8e-e407f01568c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1668</Words>
  <Characters>9511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2022-07-13T15:46:00Z</dcterms:created>
  <dcterms:modified xsi:type="dcterms:W3CDTF">2023-08-01T16:27:00Z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