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BCAD" w14:textId="77777777" w:rsidR="00090E73" w:rsidRPr="00090E73" w:rsidRDefault="00090E73" w:rsidP="00FD1ECC">
      <w:pPr>
        <w:pStyle w:val="Title"/>
      </w:pPr>
      <w:bookmarkStart w:id="0" w:name="_Hlk27377571"/>
      <w:r w:rsidRPr="00090E73">
        <w:t>VT Flexible Pathways: Considerations for Student Participation in a Flexible Pathway</w:t>
      </w:r>
    </w:p>
    <w:p w14:paraId="34970367" w14:textId="77777777" w:rsidR="00090E73" w:rsidRPr="00E854B6" w:rsidRDefault="00090E73" w:rsidP="00090E73">
      <w:pPr>
        <w:spacing w:before="240" w:line="252" w:lineRule="auto"/>
        <w:outlineLvl w:val="0"/>
        <w:rPr>
          <w:rFonts w:cs="Arial"/>
          <w:bCs w:val="0"/>
        </w:rPr>
      </w:pPr>
      <w:r w:rsidRPr="00E854B6">
        <w:rPr>
          <w:rStyle w:val="Heading1Char"/>
          <w:rFonts w:ascii="Arial" w:hAnsi="Arial" w:cs="Arial"/>
          <w:b/>
          <w:bCs w:val="0"/>
          <w:sz w:val="24"/>
        </w:rPr>
        <w:t>Purpose</w:t>
      </w:r>
      <w:r w:rsidRPr="00E854B6">
        <w:rPr>
          <w:rFonts w:cs="Arial"/>
          <w:b/>
          <w:bCs w:val="0"/>
        </w:rPr>
        <w:t>:</w:t>
      </w:r>
      <w:r w:rsidRPr="00E854B6">
        <w:rPr>
          <w:rFonts w:cs="Arial"/>
          <w:bCs w:val="0"/>
        </w:rPr>
        <w:t xml:space="preserve"> To support a consistent process for students and their advisors to determine how a flexible pathway opportunity fits within a student’s short and long-term goals, how they can prepare for those learning experiences and identify the supports they may need to be successful.</w:t>
      </w:r>
    </w:p>
    <w:p w14:paraId="206A55FE" w14:textId="77777777" w:rsidR="00090E73" w:rsidRPr="00E854B6" w:rsidRDefault="00090E73" w:rsidP="00090E73">
      <w:pPr>
        <w:spacing w:before="240" w:line="252" w:lineRule="auto"/>
        <w:outlineLvl w:val="1"/>
        <w:rPr>
          <w:rFonts w:cs="Arial"/>
          <w:bCs w:val="0"/>
        </w:rPr>
      </w:pPr>
      <w:r w:rsidRPr="00E854B6">
        <w:rPr>
          <w:rStyle w:val="Heading1Char"/>
          <w:rFonts w:ascii="Arial" w:hAnsi="Arial" w:cs="Arial"/>
          <w:b/>
          <w:bCs w:val="0"/>
          <w:sz w:val="24"/>
        </w:rPr>
        <w:t>Directions:</w:t>
      </w:r>
      <w:r w:rsidRPr="00E854B6">
        <w:rPr>
          <w:rFonts w:cs="Arial"/>
          <w:bCs w:val="0"/>
        </w:rPr>
        <w:t xml:space="preserve"> Complete this tool for each student seeking to engage in a Flexible Pathway learning experience. If the school deems it appropriate to make this form available to students, a student may complete the form prior to meeting with the appropriate staff that oversees the Flexible Pathway Opportunity to encourage student agency. Refer to the</w:t>
      </w:r>
      <w:r w:rsidRPr="00E854B6">
        <w:rPr>
          <w:rFonts w:cs="Arial"/>
          <w:b/>
          <w:bCs w:val="0"/>
        </w:rPr>
        <w:t xml:space="preserve"> </w:t>
      </w:r>
      <w:hyperlink r:id="rId11" w:history="1">
        <w:r w:rsidRPr="00E854B6">
          <w:rPr>
            <w:rFonts w:cs="Arial"/>
            <w:bCs w:val="0"/>
            <w:i/>
            <w:color w:val="0000FF" w:themeColor="hyperlink"/>
            <w:u w:val="single"/>
          </w:rPr>
          <w:t>Considerations for Student Participation in a Flexible Pathway Facilitation Guide</w:t>
        </w:r>
      </w:hyperlink>
      <w:r w:rsidRPr="00E854B6">
        <w:rPr>
          <w:rFonts w:cs="Arial"/>
          <w:bCs w:val="0"/>
          <w:i/>
        </w:rPr>
        <w:t xml:space="preserve"> </w:t>
      </w:r>
      <w:r w:rsidRPr="00E854B6">
        <w:rPr>
          <w:rFonts w:cs="Arial"/>
          <w:bCs w:val="0"/>
        </w:rPr>
        <w:t>for explicit instructions and additional supports.</w:t>
      </w:r>
    </w:p>
    <w:p w14:paraId="2A71C75E" w14:textId="77777777" w:rsidR="00090E73" w:rsidRPr="00090E73" w:rsidRDefault="00090E73" w:rsidP="00E854B6">
      <w:pPr>
        <w:pStyle w:val="AOENumberedList"/>
      </w:pPr>
      <w:r w:rsidRPr="00090E73">
        <w:t>The school staff member(s) and the student read through each question in the Consideration column.</w:t>
      </w:r>
    </w:p>
    <w:p w14:paraId="69FA2FAC" w14:textId="77777777" w:rsidR="00090E73" w:rsidRPr="00090E73" w:rsidRDefault="00090E73" w:rsidP="00E854B6">
      <w:pPr>
        <w:pStyle w:val="AOENumberedList"/>
      </w:pPr>
      <w:r w:rsidRPr="00090E73">
        <w:t>Collect the appropriate information to inform that the experience is suitable and practical for the student.</w:t>
      </w:r>
    </w:p>
    <w:p w14:paraId="3E03C11C" w14:textId="77777777" w:rsidR="00090E73" w:rsidRPr="00090E73" w:rsidRDefault="00090E73" w:rsidP="00E854B6">
      <w:pPr>
        <w:pStyle w:val="AOENumberedList"/>
      </w:pPr>
      <w:r w:rsidRPr="00090E73">
        <w:t>Add the information to the Evidence column and/or provide a brief explanation to answer the question in the Evidence column.</w:t>
      </w:r>
    </w:p>
    <w:p w14:paraId="31143108" w14:textId="77777777" w:rsidR="00090E73" w:rsidRPr="00090E73" w:rsidRDefault="00090E73" w:rsidP="00E854B6">
      <w:pPr>
        <w:pStyle w:val="AOENumberedList"/>
        <w:numPr>
          <w:ilvl w:val="1"/>
          <w:numId w:val="26"/>
        </w:numPr>
      </w:pPr>
      <w:r w:rsidRPr="00090E73">
        <w:t xml:space="preserve">If the evidence provided answers the question in the affirmative, answer ‘Yes’ in the Response column. </w:t>
      </w:r>
    </w:p>
    <w:p w14:paraId="009B3989" w14:textId="2117562D" w:rsidR="00090E73" w:rsidRPr="00377692" w:rsidRDefault="00090E73" w:rsidP="00377692">
      <w:pPr>
        <w:pStyle w:val="AOENumberedList"/>
        <w:numPr>
          <w:ilvl w:val="1"/>
          <w:numId w:val="26"/>
        </w:numPr>
      </w:pPr>
      <w:r w:rsidRPr="00090E73">
        <w:t>If the evidence provided does not resolve in the affirmative, provide the action steps needed to get to ‘Yes’ in the Response column.</w:t>
      </w:r>
    </w:p>
    <w:p w14:paraId="5DFAE65A" w14:textId="77777777" w:rsidR="00090E73" w:rsidRPr="00090E73" w:rsidRDefault="00090E73" w:rsidP="00E854B6">
      <w:pPr>
        <w:rPr>
          <w:rFonts w:eastAsiaTheme="minorEastAsia"/>
        </w:rPr>
        <w:sectPr w:rsidR="00090E73" w:rsidRPr="00090E73" w:rsidSect="00F5015C">
          <w:footerReference w:type="default" r:id="rId12"/>
          <w:headerReference w:type="first" r:id="rId13"/>
          <w:footerReference w:type="first" r:id="rId14"/>
          <w:pgSz w:w="15840" w:h="12240" w:orient="landscape"/>
          <w:pgMar w:top="1440" w:right="720" w:bottom="1440" w:left="720" w:header="576" w:footer="288" w:gutter="0"/>
          <w:cols w:space="720"/>
          <w:titlePg/>
          <w:docGrid w:linePitch="360"/>
        </w:sectPr>
      </w:pPr>
      <w:r w:rsidRPr="00090E73">
        <w:rPr>
          <w:rFonts w:eastAsiaTheme="minorEastAsia"/>
        </w:rPr>
        <w:t>Flexible Pathway opportunities for which this tool should be used may include:</w:t>
      </w:r>
    </w:p>
    <w:p w14:paraId="7D6403A1" w14:textId="77777777" w:rsidR="00090E73" w:rsidRPr="00E854B6" w:rsidRDefault="00000000" w:rsidP="00E854B6">
      <w:pPr>
        <w:pStyle w:val="AOEBulletedList"/>
        <w:rPr>
          <w:rFonts w:cs="Arial"/>
        </w:rPr>
      </w:pPr>
      <w:hyperlink r:id="rId15" w:history="1">
        <w:r w:rsidR="00090E73" w:rsidRPr="00E854B6">
          <w:rPr>
            <w:rFonts w:cs="Arial"/>
            <w:color w:val="0000FF" w:themeColor="hyperlink"/>
            <w:u w:val="single"/>
          </w:rPr>
          <w:t>Blended/Virtual Learning</w:t>
        </w:r>
      </w:hyperlink>
    </w:p>
    <w:p w14:paraId="00EC233D" w14:textId="77777777" w:rsidR="00090E73" w:rsidRPr="00E854B6" w:rsidRDefault="00000000" w:rsidP="00E854B6">
      <w:pPr>
        <w:pStyle w:val="AOEBulletedList"/>
        <w:rPr>
          <w:rFonts w:cs="Arial"/>
        </w:rPr>
      </w:pPr>
      <w:hyperlink r:id="rId16" w:history="1">
        <w:r w:rsidR="00090E73" w:rsidRPr="00E854B6">
          <w:rPr>
            <w:rFonts w:cs="Arial"/>
            <w:color w:val="0000FF" w:themeColor="hyperlink"/>
            <w:u w:val="single"/>
          </w:rPr>
          <w:t xml:space="preserve">Career Technical Education </w:t>
        </w:r>
      </w:hyperlink>
    </w:p>
    <w:p w14:paraId="7E10966D" w14:textId="77777777" w:rsidR="00090E73" w:rsidRPr="00E854B6" w:rsidRDefault="00000000" w:rsidP="00E854B6">
      <w:pPr>
        <w:pStyle w:val="AOEBulletedList"/>
        <w:rPr>
          <w:rFonts w:cs="Arial"/>
        </w:rPr>
      </w:pPr>
      <w:hyperlink r:id="rId17" w:history="1">
        <w:r w:rsidR="00090E73" w:rsidRPr="00E854B6">
          <w:rPr>
            <w:rFonts w:cs="Arial"/>
            <w:color w:val="0000FF" w:themeColor="hyperlink"/>
            <w:u w:val="single"/>
          </w:rPr>
          <w:t>Dual Enrollment</w:t>
        </w:r>
      </w:hyperlink>
    </w:p>
    <w:p w14:paraId="5D67C770" w14:textId="77777777" w:rsidR="00090E73" w:rsidRPr="00E854B6" w:rsidRDefault="00000000" w:rsidP="00E854B6">
      <w:pPr>
        <w:pStyle w:val="AOEBulletedList"/>
        <w:rPr>
          <w:rFonts w:cs="Arial"/>
        </w:rPr>
      </w:pPr>
      <w:hyperlink r:id="rId18" w:history="1">
        <w:r w:rsidR="00090E73" w:rsidRPr="00E854B6">
          <w:rPr>
            <w:rFonts w:cs="Arial"/>
            <w:color w:val="0000FF" w:themeColor="hyperlink"/>
            <w:u w:val="single"/>
          </w:rPr>
          <w:t>Early College</w:t>
        </w:r>
      </w:hyperlink>
      <w:r w:rsidR="00090E73" w:rsidRPr="00E854B6">
        <w:rPr>
          <w:rFonts w:cs="Arial"/>
        </w:rPr>
        <w:t xml:space="preserve"> </w:t>
      </w:r>
    </w:p>
    <w:p w14:paraId="715AF205" w14:textId="77777777" w:rsidR="00090E73" w:rsidRPr="00E854B6" w:rsidRDefault="00000000" w:rsidP="00E854B6">
      <w:pPr>
        <w:pStyle w:val="AOEBulletedList"/>
        <w:rPr>
          <w:rFonts w:cs="Arial"/>
        </w:rPr>
      </w:pPr>
      <w:hyperlink r:id="rId19" w:history="1">
        <w:r w:rsidR="00090E73" w:rsidRPr="00E854B6">
          <w:rPr>
            <w:rFonts w:cs="Arial"/>
            <w:color w:val="0000FF" w:themeColor="hyperlink"/>
            <w:u w:val="single"/>
          </w:rPr>
          <w:t>Expanded Learning Opportunities</w:t>
        </w:r>
      </w:hyperlink>
    </w:p>
    <w:p w14:paraId="49039DF4" w14:textId="77777777" w:rsidR="00090E73" w:rsidRPr="00E854B6" w:rsidRDefault="00000000" w:rsidP="00E854B6">
      <w:pPr>
        <w:pStyle w:val="AOEBulletedList"/>
        <w:numPr>
          <w:ilvl w:val="1"/>
          <w:numId w:val="23"/>
        </w:numPr>
        <w:rPr>
          <w:rFonts w:cs="Arial"/>
        </w:rPr>
      </w:pPr>
      <w:hyperlink r:id="rId20" w:history="1">
        <w:r w:rsidR="00090E73" w:rsidRPr="00E854B6">
          <w:rPr>
            <w:rFonts w:cs="Arial"/>
            <w:color w:val="0000FF" w:themeColor="hyperlink"/>
            <w:u w:val="single"/>
          </w:rPr>
          <w:t>After-school and Summer Programs</w:t>
        </w:r>
      </w:hyperlink>
    </w:p>
    <w:p w14:paraId="2ACF8876" w14:textId="77777777" w:rsidR="00090E73" w:rsidRPr="00E854B6" w:rsidRDefault="00000000" w:rsidP="00E854B6">
      <w:pPr>
        <w:pStyle w:val="AOEBulletedList"/>
        <w:rPr>
          <w:rFonts w:cs="Arial"/>
        </w:rPr>
      </w:pPr>
      <w:hyperlink r:id="rId21">
        <w:r w:rsidR="00090E73" w:rsidRPr="00E854B6">
          <w:rPr>
            <w:rFonts w:cs="Arial"/>
            <w:color w:val="0000FF" w:themeColor="hyperlink"/>
            <w:u w:val="single"/>
          </w:rPr>
          <w:t>High School Completion Program</w:t>
        </w:r>
      </w:hyperlink>
    </w:p>
    <w:p w14:paraId="47C0D8D5" w14:textId="2C3EE920" w:rsidR="00090E73" w:rsidRPr="00090E73" w:rsidRDefault="00000000" w:rsidP="00E854B6">
      <w:pPr>
        <w:pStyle w:val="AOEBulletedList"/>
        <w:rPr>
          <w:rFonts w:ascii="Palatino Linotype" w:hAnsi="Palatino Linotype" w:cs="Times New Roman"/>
        </w:rPr>
        <w:sectPr w:rsidR="00090E73" w:rsidRPr="00090E73" w:rsidSect="00F5015C">
          <w:type w:val="continuous"/>
          <w:pgSz w:w="15840" w:h="12240" w:orient="landscape"/>
          <w:pgMar w:top="1440" w:right="720" w:bottom="1440" w:left="720" w:header="720" w:footer="360" w:gutter="0"/>
          <w:cols w:num="2" w:space="720"/>
          <w:titlePg/>
          <w:docGrid w:linePitch="360"/>
        </w:sectPr>
      </w:pPr>
      <w:hyperlink r:id="rId22">
        <w:r w:rsidR="00090E73" w:rsidRPr="00E854B6">
          <w:rPr>
            <w:rFonts w:cs="Arial"/>
            <w:color w:val="0000FF"/>
            <w:u w:val="single"/>
          </w:rPr>
          <w:t>Work-Based Learning</w:t>
        </w:r>
      </w:hyperlink>
    </w:p>
    <w:p w14:paraId="4C4B4DDA" w14:textId="77777777" w:rsidR="00090E73" w:rsidRPr="00090E73" w:rsidRDefault="00090E73" w:rsidP="00090E73">
      <w:pPr>
        <w:spacing w:before="0" w:after="200" w:line="276" w:lineRule="auto"/>
        <w:ind w:left="360"/>
        <w:contextualSpacing/>
        <w:rPr>
          <w:rFonts w:ascii="Palatino Linotype" w:hAnsi="Palatino Linotype" w:cs="Times New Roman"/>
        </w:rPr>
      </w:pPr>
    </w:p>
    <w:p w14:paraId="7FF6824D" w14:textId="77777777" w:rsidR="00090E73" w:rsidRPr="00090E73" w:rsidRDefault="00090E73" w:rsidP="00090E73">
      <w:pPr>
        <w:spacing w:before="0" w:after="0" w:line="240" w:lineRule="auto"/>
        <w:rPr>
          <w:rFonts w:ascii="Palatino Linotype" w:eastAsia="Libre Franklin" w:hAnsi="Palatino Linotype"/>
          <w:b/>
          <w:sz w:val="22"/>
          <w:szCs w:val="22"/>
        </w:rPr>
        <w:sectPr w:rsidR="00090E73" w:rsidRPr="00090E73" w:rsidSect="00F5015C">
          <w:type w:val="continuous"/>
          <w:pgSz w:w="15840" w:h="12240" w:orient="landscape"/>
          <w:pgMar w:top="1440" w:right="720" w:bottom="1440" w:left="720" w:header="720" w:footer="360" w:gutter="0"/>
          <w:cols w:num="2" w:space="720"/>
          <w:titlePg/>
          <w:docGrid w:linePitch="360"/>
        </w:sectPr>
      </w:pPr>
    </w:p>
    <w:p w14:paraId="2EF1C992" w14:textId="77777777" w:rsidR="00090E73" w:rsidRPr="00090E73" w:rsidRDefault="00090E73" w:rsidP="00090E73">
      <w:pPr>
        <w:spacing w:before="0" w:after="0" w:line="240" w:lineRule="auto"/>
        <w:rPr>
          <w:rFonts w:ascii="Palatino Linotype" w:hAnsi="Palatino Linotype"/>
          <w:b/>
          <w:sz w:val="22"/>
          <w:szCs w:val="22"/>
        </w:rPr>
      </w:pPr>
      <w:r w:rsidRPr="00E854B6">
        <w:rPr>
          <w:rFonts w:eastAsia="Libre Franklin"/>
          <w:b/>
          <w:bCs w:val="0"/>
        </w:rPr>
        <w:lastRenderedPageBreak/>
        <w:t>IDENTIFY the FLEXIBLE PATHWAY BEING REQUESTED:</w:t>
      </w:r>
      <w:r w:rsidRPr="00090E73">
        <w:rPr>
          <w:rFonts w:ascii="Libre Franklin" w:eastAsia="Libre Franklin" w:hAnsi="Libre Franklin"/>
          <w:b/>
          <w:sz w:val="22"/>
          <w:szCs w:val="22"/>
        </w:rPr>
        <w:t xml:space="preserve"> </w:t>
      </w:r>
      <w:r w:rsidRPr="00090E73">
        <w:rPr>
          <w:rFonts w:ascii="Palatino Linotype" w:hAnsi="Palatino Linotype"/>
          <w:b/>
          <w:sz w:val="22"/>
          <w:szCs w:val="22"/>
        </w:rPr>
        <w:fldChar w:fldCharType="begin">
          <w:ffData>
            <w:name w:val="FlexiblePathway"/>
            <w:enabled/>
            <w:calcOnExit w:val="0"/>
            <w:statusText w:type="text" w:val="Enter the Flexible Pathway being requested"/>
            <w:textInput/>
          </w:ffData>
        </w:fldChar>
      </w:r>
      <w:bookmarkStart w:id="1" w:name="FlexiblePathway"/>
      <w:r w:rsidRPr="00090E73">
        <w:rPr>
          <w:rFonts w:ascii="Palatino Linotype" w:hAnsi="Palatino Linotype"/>
          <w:b/>
          <w:sz w:val="22"/>
          <w:szCs w:val="22"/>
        </w:rPr>
        <w:instrText xml:space="preserve"> FORMTEXT </w:instrText>
      </w:r>
      <w:r w:rsidRPr="00090E73">
        <w:rPr>
          <w:rFonts w:ascii="Palatino Linotype" w:hAnsi="Palatino Linotype"/>
          <w:b/>
          <w:sz w:val="22"/>
          <w:szCs w:val="22"/>
        </w:rPr>
      </w:r>
      <w:r w:rsidRPr="00090E73">
        <w:rPr>
          <w:rFonts w:ascii="Palatino Linotype" w:hAnsi="Palatino Linotype"/>
          <w:b/>
          <w:sz w:val="22"/>
          <w:szCs w:val="22"/>
        </w:rPr>
        <w:fldChar w:fldCharType="separate"/>
      </w:r>
      <w:r w:rsidRPr="00090E73">
        <w:rPr>
          <w:rFonts w:ascii="Palatino Linotype" w:hAnsi="Palatino Linotype"/>
          <w:b/>
          <w:noProof/>
          <w:sz w:val="22"/>
          <w:szCs w:val="22"/>
        </w:rPr>
        <w:t> </w:t>
      </w:r>
      <w:r w:rsidRPr="00090E73">
        <w:rPr>
          <w:rFonts w:ascii="Palatino Linotype" w:hAnsi="Palatino Linotype"/>
          <w:b/>
          <w:noProof/>
          <w:sz w:val="22"/>
          <w:szCs w:val="22"/>
        </w:rPr>
        <w:t> </w:t>
      </w:r>
      <w:r w:rsidRPr="00090E73">
        <w:rPr>
          <w:rFonts w:ascii="Palatino Linotype" w:hAnsi="Palatino Linotype"/>
          <w:b/>
          <w:noProof/>
          <w:sz w:val="22"/>
          <w:szCs w:val="22"/>
        </w:rPr>
        <w:t> </w:t>
      </w:r>
      <w:r w:rsidRPr="00090E73">
        <w:rPr>
          <w:rFonts w:ascii="Palatino Linotype" w:hAnsi="Palatino Linotype"/>
          <w:b/>
          <w:noProof/>
          <w:sz w:val="22"/>
          <w:szCs w:val="22"/>
        </w:rPr>
        <w:t> </w:t>
      </w:r>
      <w:r w:rsidRPr="00090E73">
        <w:rPr>
          <w:rFonts w:ascii="Palatino Linotype" w:hAnsi="Palatino Linotype"/>
          <w:b/>
          <w:noProof/>
          <w:sz w:val="22"/>
          <w:szCs w:val="22"/>
        </w:rPr>
        <w:t> </w:t>
      </w:r>
      <w:r w:rsidRPr="00090E73">
        <w:rPr>
          <w:rFonts w:ascii="Palatino Linotype" w:hAnsi="Palatino Linotype"/>
          <w:b/>
          <w:sz w:val="22"/>
          <w:szCs w:val="22"/>
        </w:rPr>
        <w:fldChar w:fldCharType="end"/>
      </w:r>
      <w:bookmarkEnd w:id="1"/>
    </w:p>
    <w:p w14:paraId="6876CF27" w14:textId="77777777" w:rsidR="00090E73" w:rsidRDefault="00090E73" w:rsidP="00090E73">
      <w:pPr>
        <w:spacing w:before="0" w:after="0" w:line="240" w:lineRule="auto"/>
        <w:rPr>
          <w:rFonts w:ascii="Palatino Linotype" w:eastAsia="Libre Franklin" w:hAnsi="Palatino Linotype" w:cs="Libre Franklin"/>
          <w:b/>
        </w:rPr>
      </w:pPr>
      <w:r w:rsidRPr="00E854B6">
        <w:rPr>
          <w:rFonts w:eastAsia="Libre Franklin"/>
          <w:b/>
          <w:bCs w:val="0"/>
        </w:rPr>
        <w:t>Facilitator of the Flexible Pathway (e.g., WBL Coordinator): Name(s):</w:t>
      </w:r>
      <w:r w:rsidRPr="00090E73">
        <w:rPr>
          <w:rFonts w:ascii="Palatino Linotype" w:eastAsia="Libre Franklin" w:hAnsi="Palatino Linotype" w:cs="Libre Franklin"/>
          <w:b/>
        </w:rPr>
        <w:t xml:space="preserve"> </w:t>
      </w:r>
      <w:r w:rsidRPr="00090E73">
        <w:rPr>
          <w:rFonts w:ascii="Palatino Linotype" w:eastAsia="Libre Franklin" w:hAnsi="Palatino Linotype" w:cs="Libre Franklin"/>
          <w:b/>
        </w:rPr>
        <w:fldChar w:fldCharType="begin">
          <w:ffData>
            <w:name w:val="Name"/>
            <w:enabled/>
            <w:calcOnExit w:val="0"/>
            <w:statusText w:type="text" w:val="Enter name or names of the flexible pathway facilitator"/>
            <w:textInput/>
          </w:ffData>
        </w:fldChar>
      </w:r>
      <w:bookmarkStart w:id="2" w:name="Name"/>
      <w:r w:rsidRPr="00090E73">
        <w:rPr>
          <w:rFonts w:ascii="Palatino Linotype" w:eastAsia="Libre Franklin" w:hAnsi="Palatino Linotype" w:cs="Libre Franklin"/>
          <w:b/>
        </w:rPr>
        <w:instrText xml:space="preserve"> FORMTEXT </w:instrText>
      </w:r>
      <w:r w:rsidRPr="00090E73">
        <w:rPr>
          <w:rFonts w:ascii="Palatino Linotype" w:eastAsia="Libre Franklin" w:hAnsi="Palatino Linotype" w:cs="Libre Franklin"/>
          <w:b/>
        </w:rPr>
      </w:r>
      <w:r w:rsidRPr="00090E73">
        <w:rPr>
          <w:rFonts w:ascii="Palatino Linotype" w:eastAsia="Libre Franklin" w:hAnsi="Palatino Linotype" w:cs="Libre Franklin"/>
          <w:b/>
        </w:rPr>
        <w:fldChar w:fldCharType="separate"/>
      </w:r>
      <w:r w:rsidRPr="00090E73">
        <w:rPr>
          <w:rFonts w:ascii="Palatino Linotype" w:eastAsia="Libre Franklin" w:hAnsi="Palatino Linotype" w:cs="Libre Franklin"/>
          <w:b/>
          <w:noProof/>
        </w:rPr>
        <w:t> </w:t>
      </w:r>
      <w:r w:rsidRPr="00090E73">
        <w:rPr>
          <w:rFonts w:ascii="Palatino Linotype" w:eastAsia="Libre Franklin" w:hAnsi="Palatino Linotype" w:cs="Libre Franklin"/>
          <w:b/>
          <w:noProof/>
        </w:rPr>
        <w:t> </w:t>
      </w:r>
      <w:r w:rsidRPr="00090E73">
        <w:rPr>
          <w:rFonts w:ascii="Palatino Linotype" w:eastAsia="Libre Franklin" w:hAnsi="Palatino Linotype" w:cs="Libre Franklin"/>
          <w:b/>
          <w:noProof/>
        </w:rPr>
        <w:t> </w:t>
      </w:r>
      <w:r w:rsidRPr="00090E73">
        <w:rPr>
          <w:rFonts w:ascii="Palatino Linotype" w:eastAsia="Libre Franklin" w:hAnsi="Palatino Linotype" w:cs="Libre Franklin"/>
          <w:b/>
          <w:noProof/>
        </w:rPr>
        <w:t> </w:t>
      </w:r>
      <w:r w:rsidRPr="00090E73">
        <w:rPr>
          <w:rFonts w:ascii="Palatino Linotype" w:eastAsia="Libre Franklin" w:hAnsi="Palatino Linotype" w:cs="Libre Franklin"/>
          <w:b/>
          <w:noProof/>
        </w:rPr>
        <w:t> </w:t>
      </w:r>
      <w:r w:rsidRPr="00090E73">
        <w:rPr>
          <w:rFonts w:ascii="Palatino Linotype" w:eastAsia="Libre Franklin" w:hAnsi="Palatino Linotype" w:cs="Libre Franklin"/>
          <w:b/>
        </w:rPr>
        <w:fldChar w:fldCharType="end"/>
      </w:r>
      <w:bookmarkEnd w:id="2"/>
      <w:r w:rsidRPr="00090E73">
        <w:rPr>
          <w:rFonts w:ascii="Palatino Linotype" w:eastAsia="Libre Franklin" w:hAnsi="Palatino Linotype" w:cs="Libre Franklin"/>
          <w:b/>
        </w:rPr>
        <w:t xml:space="preserve"> </w:t>
      </w:r>
      <w:r w:rsidRPr="00E854B6">
        <w:rPr>
          <w:rFonts w:eastAsia="Libre Franklin"/>
          <w:b/>
          <w:bCs w:val="0"/>
        </w:rPr>
        <w:t xml:space="preserve">Contact info: </w:t>
      </w:r>
      <w:r w:rsidRPr="00090E73">
        <w:rPr>
          <w:rFonts w:ascii="Palatino Linotype" w:eastAsia="Libre Franklin" w:hAnsi="Palatino Linotype" w:cs="Libre Franklin"/>
          <w:b/>
        </w:rPr>
        <w:fldChar w:fldCharType="begin">
          <w:ffData>
            <w:name w:val="ContactInfo"/>
            <w:enabled/>
            <w:calcOnExit w:val="0"/>
            <w:statusText w:type="text" w:val="Enter contact informoation for the flexible pathway facilitator or facilitators"/>
            <w:textInput/>
          </w:ffData>
        </w:fldChar>
      </w:r>
      <w:bookmarkStart w:id="3" w:name="ContactInfo"/>
      <w:r w:rsidRPr="00090E73">
        <w:rPr>
          <w:rFonts w:ascii="Palatino Linotype" w:eastAsia="Libre Franklin" w:hAnsi="Palatino Linotype" w:cs="Libre Franklin"/>
          <w:b/>
        </w:rPr>
        <w:instrText xml:space="preserve"> FORMTEXT </w:instrText>
      </w:r>
      <w:r w:rsidRPr="00090E73">
        <w:rPr>
          <w:rFonts w:ascii="Palatino Linotype" w:eastAsia="Libre Franklin" w:hAnsi="Palatino Linotype" w:cs="Libre Franklin"/>
          <w:b/>
        </w:rPr>
      </w:r>
      <w:r w:rsidRPr="00090E73">
        <w:rPr>
          <w:rFonts w:ascii="Palatino Linotype" w:eastAsia="Libre Franklin" w:hAnsi="Palatino Linotype" w:cs="Libre Franklin"/>
          <w:b/>
        </w:rPr>
        <w:fldChar w:fldCharType="separate"/>
      </w:r>
      <w:r w:rsidRPr="00090E73">
        <w:rPr>
          <w:rFonts w:ascii="Palatino Linotype" w:eastAsia="Libre Franklin" w:hAnsi="Palatino Linotype" w:cs="Libre Franklin"/>
          <w:b/>
          <w:noProof/>
        </w:rPr>
        <w:t> </w:t>
      </w:r>
      <w:r w:rsidRPr="00090E73">
        <w:rPr>
          <w:rFonts w:ascii="Palatino Linotype" w:eastAsia="Libre Franklin" w:hAnsi="Palatino Linotype" w:cs="Libre Franklin"/>
          <w:b/>
          <w:noProof/>
        </w:rPr>
        <w:t> </w:t>
      </w:r>
      <w:r w:rsidRPr="00090E73">
        <w:rPr>
          <w:rFonts w:ascii="Palatino Linotype" w:eastAsia="Libre Franklin" w:hAnsi="Palatino Linotype" w:cs="Libre Franklin"/>
          <w:b/>
          <w:noProof/>
        </w:rPr>
        <w:t> </w:t>
      </w:r>
      <w:r w:rsidRPr="00090E73">
        <w:rPr>
          <w:rFonts w:ascii="Palatino Linotype" w:eastAsia="Libre Franklin" w:hAnsi="Palatino Linotype" w:cs="Libre Franklin"/>
          <w:b/>
          <w:noProof/>
        </w:rPr>
        <w:t> </w:t>
      </w:r>
      <w:r w:rsidRPr="00090E73">
        <w:rPr>
          <w:rFonts w:ascii="Palatino Linotype" w:eastAsia="Libre Franklin" w:hAnsi="Palatino Linotype" w:cs="Libre Franklin"/>
          <w:b/>
          <w:noProof/>
        </w:rPr>
        <w:t> </w:t>
      </w:r>
      <w:r w:rsidRPr="00090E73">
        <w:rPr>
          <w:rFonts w:ascii="Palatino Linotype" w:eastAsia="Libre Franklin" w:hAnsi="Palatino Linotype" w:cs="Libre Franklin"/>
          <w:b/>
        </w:rPr>
        <w:fldChar w:fldCharType="end"/>
      </w:r>
      <w:bookmarkEnd w:id="3"/>
    </w:p>
    <w:bookmarkEnd w:id="0"/>
    <w:p w14:paraId="684714B0" w14:textId="2730ABFB" w:rsidR="003121BB" w:rsidRPr="00090E73" w:rsidRDefault="003121BB" w:rsidP="00FD1ECC">
      <w:pPr>
        <w:pStyle w:val="Heading1"/>
        <w:rPr>
          <w:rFonts w:ascii="Palatino Linotype" w:hAnsi="Palatino Linotype" w:cs="Times New Roman"/>
        </w:rPr>
      </w:pPr>
      <w:r w:rsidRPr="00E854B6">
        <w:rPr>
          <w:rFonts w:eastAsia="Libre Franklin"/>
        </w:rPr>
        <w:t xml:space="preserve">Consideration 1: Is the learning experience </w:t>
      </w:r>
      <w:r w:rsidRPr="00E854B6">
        <w:rPr>
          <w:rFonts w:eastAsia="Libre Franklin"/>
          <w:u w:val="single"/>
        </w:rPr>
        <w:t>advisable</w:t>
      </w:r>
      <w:r w:rsidRPr="00E854B6">
        <w:rPr>
          <w:rFonts w:eastAsia="Libre Franklin"/>
        </w:rPr>
        <w:t xml:space="preserve"> for the student?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Caption w:val="Consideration 1: Is the learning experience advisable for the student?"/>
        <w:tblDescription w:val="Questions for consideration 1 with fillable fields to provide evidence and responses."/>
      </w:tblPr>
      <w:tblGrid>
        <w:gridCol w:w="8185"/>
        <w:gridCol w:w="2700"/>
        <w:gridCol w:w="3505"/>
      </w:tblGrid>
      <w:tr w:rsidR="00090E73" w:rsidRPr="00E854B6" w14:paraId="3598DAEB" w14:textId="77777777" w:rsidTr="003242FF">
        <w:trPr>
          <w:trHeight w:val="1060"/>
          <w:tblHeader/>
        </w:trPr>
        <w:tc>
          <w:tcPr>
            <w:tcW w:w="2844"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FD30F8" w14:textId="26F5241F" w:rsidR="00090E73" w:rsidRPr="00E854B6" w:rsidRDefault="00377692" w:rsidP="003242FF">
            <w:pPr>
              <w:rPr>
                <w:rFonts w:eastAsia="Libre Franklin" w:cs="Libre Franklin"/>
                <w:b/>
                <w:bCs w:val="0"/>
              </w:rPr>
            </w:pPr>
            <w:bookmarkStart w:id="4" w:name="_Hlk27377676"/>
            <w:r>
              <w:rPr>
                <w:rFonts w:eastAsia="Libre Franklin" w:cs="Libre Franklin"/>
                <w:b/>
                <w:bCs w:val="0"/>
              </w:rPr>
              <w:t>Questions</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4C7547" w14:textId="77777777" w:rsidR="00090E73" w:rsidRPr="00E854B6" w:rsidRDefault="00090E73" w:rsidP="003242FF">
            <w:pPr>
              <w:rPr>
                <w:rFonts w:eastAsia="Libre Franklin"/>
                <w:b/>
                <w:bCs w:val="0"/>
              </w:rPr>
            </w:pPr>
            <w:r w:rsidRPr="00E854B6">
              <w:rPr>
                <w:rFonts w:eastAsia="Libre Franklin"/>
                <w:b/>
                <w:bCs w:val="0"/>
              </w:rPr>
              <w:t>Evidence (links, explanation)</w:t>
            </w:r>
          </w:p>
        </w:tc>
        <w:tc>
          <w:tcPr>
            <w:tcW w:w="1218"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3C272C" w14:textId="77777777" w:rsidR="00090E73" w:rsidRPr="00E854B6" w:rsidRDefault="00090E73" w:rsidP="003242FF">
            <w:pPr>
              <w:rPr>
                <w:rFonts w:eastAsia="Libre Franklin"/>
                <w:b/>
                <w:bCs w:val="0"/>
              </w:rPr>
            </w:pPr>
            <w:r w:rsidRPr="00E854B6">
              <w:rPr>
                <w:rFonts w:eastAsia="Libre Franklin"/>
                <w:b/>
                <w:bCs w:val="0"/>
              </w:rPr>
              <w:t>Response</w:t>
            </w:r>
          </w:p>
          <w:p w14:paraId="4CB7788F" w14:textId="77777777" w:rsidR="00090E73" w:rsidRPr="00E854B6" w:rsidRDefault="00090E73" w:rsidP="003242FF">
            <w:pPr>
              <w:rPr>
                <w:rFonts w:eastAsia="Libre Franklin"/>
                <w:b/>
                <w:bCs w:val="0"/>
              </w:rPr>
            </w:pPr>
            <w:r w:rsidRPr="00E854B6">
              <w:rPr>
                <w:rFonts w:eastAsia="Libre Franklin"/>
                <w:b/>
                <w:bCs w:val="0"/>
              </w:rPr>
              <w:t>(YES) or (Action Steps to get to Yes)</w:t>
            </w:r>
          </w:p>
        </w:tc>
      </w:tr>
      <w:tr w:rsidR="00090E73" w:rsidRPr="00090E73" w14:paraId="039699A2" w14:textId="77777777" w:rsidTr="003242FF">
        <w:trPr>
          <w:trHeight w:val="440"/>
        </w:trPr>
        <w:tc>
          <w:tcPr>
            <w:tcW w:w="2844" w:type="pct"/>
            <w:tcBorders>
              <w:top w:val="single" w:sz="4" w:space="0" w:color="000000"/>
              <w:left w:val="single" w:sz="4" w:space="0" w:color="000000"/>
            </w:tcBorders>
            <w:shd w:val="clear" w:color="auto" w:fill="auto"/>
            <w:tcMar>
              <w:top w:w="100" w:type="dxa"/>
              <w:left w:w="100" w:type="dxa"/>
              <w:bottom w:w="100" w:type="dxa"/>
              <w:right w:w="100" w:type="dxa"/>
            </w:tcMar>
          </w:tcPr>
          <w:p w14:paraId="44134276" w14:textId="77777777" w:rsidR="00090E73" w:rsidRPr="00090E73" w:rsidRDefault="00090E73" w:rsidP="003242FF">
            <w:r w:rsidRPr="00090E73">
              <w:t xml:space="preserve">1a. Does the experience align with the learning goals of the student’s </w:t>
            </w:r>
            <w:hyperlink r:id="rId23" w:history="1">
              <w:r w:rsidRPr="00090E73">
                <w:rPr>
                  <w:color w:val="0000FF"/>
                  <w:u w:val="single"/>
                </w:rPr>
                <w:t>Personalized Learning Plan (PLP)</w:t>
              </w:r>
            </w:hyperlink>
            <w:r w:rsidRPr="00090E73">
              <w:t xml:space="preserve">? </w:t>
            </w:r>
            <w:r w:rsidRPr="00090E73">
              <w:rPr>
                <w:i/>
              </w:rPr>
              <w:t>(Note: If this is a new goal it should be reflected in an updated PLP)</w:t>
            </w:r>
          </w:p>
        </w:tc>
        <w:tc>
          <w:tcPr>
            <w:tcW w:w="938" w:type="pct"/>
            <w:tcBorders>
              <w:top w:val="single" w:sz="4" w:space="0" w:color="000000"/>
            </w:tcBorders>
            <w:shd w:val="clear" w:color="auto" w:fill="auto"/>
            <w:tcMar>
              <w:top w:w="100" w:type="dxa"/>
              <w:left w:w="100" w:type="dxa"/>
              <w:bottom w:w="100" w:type="dxa"/>
              <w:right w:w="100" w:type="dxa"/>
            </w:tcMar>
          </w:tcPr>
          <w:p w14:paraId="31E98195" w14:textId="7B01A1F3" w:rsidR="00090E73" w:rsidRPr="00090E73" w:rsidRDefault="00AC5E55" w:rsidP="003242FF">
            <w:r>
              <w:fldChar w:fldCharType="begin">
                <w:ffData>
                  <w:name w:val="Evidence1"/>
                  <w:enabled/>
                  <w:calcOnExit w:val="0"/>
                  <w:statusText w:type="text" w:val="Enter Evidence (links, explanation)"/>
                  <w:textInput/>
                </w:ffData>
              </w:fldChar>
            </w:r>
            <w:bookmarkStart w:id="5" w:name="Evidenc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218" w:type="pct"/>
            <w:tcBorders>
              <w:top w:val="single" w:sz="4" w:space="0" w:color="000000"/>
              <w:right w:val="single" w:sz="4" w:space="0" w:color="000000"/>
            </w:tcBorders>
            <w:shd w:val="clear" w:color="auto" w:fill="auto"/>
            <w:tcMar>
              <w:top w:w="100" w:type="dxa"/>
              <w:left w:w="100" w:type="dxa"/>
              <w:bottom w:w="100" w:type="dxa"/>
              <w:right w:w="100" w:type="dxa"/>
            </w:tcMar>
          </w:tcPr>
          <w:p w14:paraId="661D0D5D" w14:textId="77777777" w:rsidR="00090E73" w:rsidRPr="00090E73" w:rsidRDefault="00090E73" w:rsidP="003242FF">
            <w:r w:rsidRPr="00090E73">
              <w:fldChar w:fldCharType="begin">
                <w:ffData>
                  <w:name w:val="Yes1"/>
                  <w:enabled/>
                  <w:calcOnExit w:val="0"/>
                  <w:statusText w:type="text" w:val="Enter YES, or Action Steps to get to Yes"/>
                  <w:textInput/>
                </w:ffData>
              </w:fldChar>
            </w:r>
            <w:bookmarkStart w:id="6" w:name="Yes1"/>
            <w:r w:rsidRPr="00090E73">
              <w:instrText xml:space="preserve"> FORMTEXT </w:instrText>
            </w:r>
            <w:r w:rsidRPr="00090E73">
              <w:fldChar w:fldCharType="separate"/>
            </w:r>
            <w:r w:rsidRPr="00090E73">
              <w:rPr>
                <w:noProof/>
              </w:rPr>
              <w:t> </w:t>
            </w:r>
            <w:r w:rsidRPr="00090E73">
              <w:rPr>
                <w:noProof/>
              </w:rPr>
              <w:t> </w:t>
            </w:r>
            <w:r w:rsidRPr="00090E73">
              <w:rPr>
                <w:noProof/>
              </w:rPr>
              <w:t> </w:t>
            </w:r>
            <w:r w:rsidRPr="00090E73">
              <w:rPr>
                <w:noProof/>
              </w:rPr>
              <w:t> </w:t>
            </w:r>
            <w:r w:rsidRPr="00090E73">
              <w:rPr>
                <w:noProof/>
              </w:rPr>
              <w:t> </w:t>
            </w:r>
            <w:r w:rsidRPr="00090E73">
              <w:fldChar w:fldCharType="end"/>
            </w:r>
            <w:bookmarkEnd w:id="6"/>
          </w:p>
        </w:tc>
      </w:tr>
      <w:tr w:rsidR="00090E73" w:rsidRPr="00090E73" w14:paraId="33A5999B" w14:textId="77777777" w:rsidTr="003242FF">
        <w:trPr>
          <w:trHeight w:val="440"/>
        </w:trPr>
        <w:tc>
          <w:tcPr>
            <w:tcW w:w="2844" w:type="pct"/>
            <w:tcBorders>
              <w:left w:val="single" w:sz="4" w:space="0" w:color="000000"/>
            </w:tcBorders>
            <w:shd w:val="clear" w:color="auto" w:fill="auto"/>
            <w:tcMar>
              <w:top w:w="100" w:type="dxa"/>
              <w:left w:w="100" w:type="dxa"/>
              <w:bottom w:w="100" w:type="dxa"/>
              <w:right w:w="100" w:type="dxa"/>
            </w:tcMar>
          </w:tcPr>
          <w:p w14:paraId="43907E18" w14:textId="77777777" w:rsidR="00090E73" w:rsidRPr="00090E73" w:rsidRDefault="00090E73" w:rsidP="003242FF">
            <w:r w:rsidRPr="00090E73">
              <w:t>1b. Does the experience align with the outcomes sought by the student (e.g., exposure to new opportunities, access to previously inaccessible content, applying content or skills in a new environment, resumé building, etc.)?</w:t>
            </w:r>
          </w:p>
        </w:tc>
        <w:tc>
          <w:tcPr>
            <w:tcW w:w="938" w:type="pct"/>
            <w:shd w:val="clear" w:color="auto" w:fill="auto"/>
            <w:tcMar>
              <w:top w:w="100" w:type="dxa"/>
              <w:left w:w="100" w:type="dxa"/>
              <w:bottom w:w="100" w:type="dxa"/>
              <w:right w:w="100" w:type="dxa"/>
            </w:tcMar>
          </w:tcPr>
          <w:p w14:paraId="194238EF" w14:textId="77777777" w:rsidR="00090E73" w:rsidRPr="00090E73" w:rsidRDefault="00090E73" w:rsidP="003242FF">
            <w:r w:rsidRPr="00090E73">
              <w:fldChar w:fldCharType="begin">
                <w:ffData>
                  <w:name w:val="Evidence2"/>
                  <w:enabled/>
                  <w:calcOnExit w:val="0"/>
                  <w:statusText w:type="text" w:val="Enter Evidence (links, explanation)"/>
                  <w:textInput/>
                </w:ffData>
              </w:fldChar>
            </w:r>
            <w:bookmarkStart w:id="7" w:name="Evidence2"/>
            <w:r w:rsidRPr="00090E73">
              <w:instrText xml:space="preserve"> FORMTEXT </w:instrText>
            </w:r>
            <w:r w:rsidRPr="00090E73">
              <w:fldChar w:fldCharType="separate"/>
            </w:r>
            <w:r w:rsidRPr="00090E73">
              <w:rPr>
                <w:noProof/>
              </w:rPr>
              <w:t> </w:t>
            </w:r>
            <w:r w:rsidRPr="00090E73">
              <w:rPr>
                <w:noProof/>
              </w:rPr>
              <w:t> </w:t>
            </w:r>
            <w:r w:rsidRPr="00090E73">
              <w:rPr>
                <w:noProof/>
              </w:rPr>
              <w:t> </w:t>
            </w:r>
            <w:r w:rsidRPr="00090E73">
              <w:rPr>
                <w:noProof/>
              </w:rPr>
              <w:t> </w:t>
            </w:r>
            <w:r w:rsidRPr="00090E73">
              <w:rPr>
                <w:noProof/>
              </w:rPr>
              <w:t> </w:t>
            </w:r>
            <w:r w:rsidRPr="00090E73">
              <w:fldChar w:fldCharType="end"/>
            </w:r>
            <w:bookmarkEnd w:id="7"/>
          </w:p>
        </w:tc>
        <w:tc>
          <w:tcPr>
            <w:tcW w:w="1218" w:type="pct"/>
            <w:tcBorders>
              <w:right w:val="single" w:sz="4" w:space="0" w:color="000000"/>
            </w:tcBorders>
            <w:shd w:val="clear" w:color="auto" w:fill="auto"/>
            <w:tcMar>
              <w:top w:w="100" w:type="dxa"/>
              <w:left w:w="100" w:type="dxa"/>
              <w:bottom w:w="100" w:type="dxa"/>
              <w:right w:w="100" w:type="dxa"/>
            </w:tcMar>
          </w:tcPr>
          <w:p w14:paraId="1C8EF6FA" w14:textId="77777777" w:rsidR="00090E73" w:rsidRPr="00090E73" w:rsidRDefault="00090E73" w:rsidP="003242FF">
            <w:r w:rsidRPr="00090E73">
              <w:fldChar w:fldCharType="begin">
                <w:ffData>
                  <w:name w:val="Yes2"/>
                  <w:enabled/>
                  <w:calcOnExit w:val="0"/>
                  <w:statusText w:type="text" w:val="Enter YES, or Action Steps to get to Yes"/>
                  <w:textInput/>
                </w:ffData>
              </w:fldChar>
            </w:r>
            <w:bookmarkStart w:id="8" w:name="Yes2"/>
            <w:r w:rsidRPr="00090E73">
              <w:instrText xml:space="preserve"> FORMTEXT </w:instrText>
            </w:r>
            <w:r w:rsidRPr="00090E73">
              <w:fldChar w:fldCharType="separate"/>
            </w:r>
            <w:r w:rsidRPr="00090E73">
              <w:rPr>
                <w:noProof/>
              </w:rPr>
              <w:t> </w:t>
            </w:r>
            <w:r w:rsidRPr="00090E73">
              <w:rPr>
                <w:noProof/>
              </w:rPr>
              <w:t> </w:t>
            </w:r>
            <w:r w:rsidRPr="00090E73">
              <w:rPr>
                <w:noProof/>
              </w:rPr>
              <w:t> </w:t>
            </w:r>
            <w:r w:rsidRPr="00090E73">
              <w:rPr>
                <w:noProof/>
              </w:rPr>
              <w:t> </w:t>
            </w:r>
            <w:r w:rsidRPr="00090E73">
              <w:rPr>
                <w:noProof/>
              </w:rPr>
              <w:t> </w:t>
            </w:r>
            <w:r w:rsidRPr="00090E73">
              <w:fldChar w:fldCharType="end"/>
            </w:r>
            <w:bookmarkEnd w:id="8"/>
          </w:p>
        </w:tc>
      </w:tr>
      <w:tr w:rsidR="00090E73" w:rsidRPr="00090E73" w14:paraId="2EF17EFC" w14:textId="77777777" w:rsidTr="003242FF">
        <w:trPr>
          <w:trHeight w:val="440"/>
        </w:trPr>
        <w:tc>
          <w:tcPr>
            <w:tcW w:w="2844" w:type="pct"/>
            <w:tcBorders>
              <w:left w:val="single" w:sz="4" w:space="0" w:color="000000"/>
            </w:tcBorders>
            <w:shd w:val="clear" w:color="auto" w:fill="auto"/>
            <w:tcMar>
              <w:top w:w="100" w:type="dxa"/>
              <w:left w:w="100" w:type="dxa"/>
              <w:bottom w:w="100" w:type="dxa"/>
              <w:right w:w="100" w:type="dxa"/>
            </w:tcMar>
          </w:tcPr>
          <w:p w14:paraId="73029F67" w14:textId="39679BC6" w:rsidR="00090E73" w:rsidRPr="00090E73" w:rsidRDefault="00090E73" w:rsidP="003242FF">
            <w:r w:rsidRPr="00DD6933">
              <w:t>1c.</w:t>
            </w:r>
            <w:r w:rsidRPr="00090E73">
              <w:t xml:space="preserve"> Has the student been made aware of and accepted the ramifications of participating in this learning experience, such as </w:t>
            </w:r>
            <w:r w:rsidR="00822682">
              <w:t xml:space="preserve">potential </w:t>
            </w:r>
            <w:r w:rsidRPr="00090E73">
              <w:t>loss of access to other academic and social opportunities or school benefits (e.g., class standing, GPA, school lunch</w:t>
            </w:r>
            <w:r w:rsidR="00DD558F">
              <w:t>,</w:t>
            </w:r>
            <w:r w:rsidRPr="00090E73">
              <w:t xml:space="preserve"> or extracurricular activities, etc.)? </w:t>
            </w:r>
            <w:r w:rsidRPr="00090E73">
              <w:rPr>
                <w:i/>
              </w:rPr>
              <w:t xml:space="preserve">For example, students who participate in Early College must </w:t>
            </w:r>
            <w:r w:rsidR="003E757B">
              <w:rPr>
                <w:i/>
              </w:rPr>
              <w:t>un</w:t>
            </w:r>
            <w:r w:rsidRPr="00090E73">
              <w:rPr>
                <w:i/>
              </w:rPr>
              <w:t xml:space="preserve">enroll from school and </w:t>
            </w:r>
            <w:r w:rsidR="00DD433C">
              <w:rPr>
                <w:i/>
              </w:rPr>
              <w:t xml:space="preserve">could </w:t>
            </w:r>
            <w:r w:rsidRPr="00090E73">
              <w:rPr>
                <w:i/>
              </w:rPr>
              <w:t>lose access to some secondary programs</w:t>
            </w:r>
            <w:r w:rsidR="00DD433C">
              <w:rPr>
                <w:i/>
              </w:rPr>
              <w:t xml:space="preserve">, such as </w:t>
            </w:r>
            <w:r w:rsidRPr="00090E73">
              <w:rPr>
                <w:i/>
              </w:rPr>
              <w:t>free and reduced lunch and/or extracurricular activities</w:t>
            </w:r>
            <w:r w:rsidR="00DD433C">
              <w:rPr>
                <w:i/>
              </w:rPr>
              <w:t>.</w:t>
            </w:r>
          </w:p>
        </w:tc>
        <w:tc>
          <w:tcPr>
            <w:tcW w:w="938" w:type="pct"/>
            <w:shd w:val="clear" w:color="auto" w:fill="auto"/>
            <w:tcMar>
              <w:top w:w="100" w:type="dxa"/>
              <w:left w:w="100" w:type="dxa"/>
              <w:bottom w:w="100" w:type="dxa"/>
              <w:right w:w="100" w:type="dxa"/>
            </w:tcMar>
          </w:tcPr>
          <w:p w14:paraId="46AA394A" w14:textId="77777777" w:rsidR="00090E73" w:rsidRPr="00090E73" w:rsidRDefault="00090E73" w:rsidP="003242FF">
            <w:r w:rsidRPr="00090E73">
              <w:fldChar w:fldCharType="begin">
                <w:ffData>
                  <w:name w:val="Evidence3"/>
                  <w:enabled/>
                  <w:calcOnExit w:val="0"/>
                  <w:statusText w:type="text" w:val="Enter Evidence (links, explanation)"/>
                  <w:textInput/>
                </w:ffData>
              </w:fldChar>
            </w:r>
            <w:bookmarkStart w:id="9" w:name="Evidence3"/>
            <w:r w:rsidRPr="00090E73">
              <w:instrText xml:space="preserve"> FORMTEXT </w:instrText>
            </w:r>
            <w:r w:rsidRPr="00090E73">
              <w:fldChar w:fldCharType="separate"/>
            </w:r>
            <w:r w:rsidRPr="00090E73">
              <w:rPr>
                <w:noProof/>
              </w:rPr>
              <w:t> </w:t>
            </w:r>
            <w:r w:rsidRPr="00090E73">
              <w:rPr>
                <w:noProof/>
              </w:rPr>
              <w:t> </w:t>
            </w:r>
            <w:r w:rsidRPr="00090E73">
              <w:rPr>
                <w:noProof/>
              </w:rPr>
              <w:t> </w:t>
            </w:r>
            <w:r w:rsidRPr="00090E73">
              <w:rPr>
                <w:noProof/>
              </w:rPr>
              <w:t> </w:t>
            </w:r>
            <w:r w:rsidRPr="00090E73">
              <w:rPr>
                <w:noProof/>
              </w:rPr>
              <w:t> </w:t>
            </w:r>
            <w:r w:rsidRPr="00090E73">
              <w:fldChar w:fldCharType="end"/>
            </w:r>
            <w:bookmarkEnd w:id="9"/>
          </w:p>
        </w:tc>
        <w:tc>
          <w:tcPr>
            <w:tcW w:w="1218" w:type="pct"/>
            <w:tcBorders>
              <w:right w:val="single" w:sz="4" w:space="0" w:color="000000"/>
            </w:tcBorders>
            <w:shd w:val="clear" w:color="auto" w:fill="auto"/>
            <w:tcMar>
              <w:top w:w="100" w:type="dxa"/>
              <w:left w:w="100" w:type="dxa"/>
              <w:bottom w:w="100" w:type="dxa"/>
              <w:right w:w="100" w:type="dxa"/>
            </w:tcMar>
          </w:tcPr>
          <w:p w14:paraId="0B64A3ED" w14:textId="77777777" w:rsidR="00090E73" w:rsidRPr="00090E73" w:rsidRDefault="00090E73" w:rsidP="003242FF">
            <w:r w:rsidRPr="00090E73">
              <w:fldChar w:fldCharType="begin">
                <w:ffData>
                  <w:name w:val="Yes3"/>
                  <w:enabled/>
                  <w:calcOnExit w:val="0"/>
                  <w:statusText w:type="text" w:val="Enter YES, or Action Steps to get to Yes"/>
                  <w:textInput/>
                </w:ffData>
              </w:fldChar>
            </w:r>
            <w:bookmarkStart w:id="10" w:name="Yes3"/>
            <w:r w:rsidRPr="00090E73">
              <w:instrText xml:space="preserve"> FORMTEXT </w:instrText>
            </w:r>
            <w:r w:rsidRPr="00090E73">
              <w:fldChar w:fldCharType="separate"/>
            </w:r>
            <w:r w:rsidRPr="00090E73">
              <w:rPr>
                <w:noProof/>
              </w:rPr>
              <w:t> </w:t>
            </w:r>
            <w:r w:rsidRPr="00090E73">
              <w:rPr>
                <w:noProof/>
              </w:rPr>
              <w:t> </w:t>
            </w:r>
            <w:r w:rsidRPr="00090E73">
              <w:rPr>
                <w:noProof/>
              </w:rPr>
              <w:t> </w:t>
            </w:r>
            <w:r w:rsidRPr="00090E73">
              <w:rPr>
                <w:noProof/>
              </w:rPr>
              <w:t> </w:t>
            </w:r>
            <w:r w:rsidRPr="00090E73">
              <w:rPr>
                <w:noProof/>
              </w:rPr>
              <w:t> </w:t>
            </w:r>
            <w:r w:rsidRPr="00090E73">
              <w:fldChar w:fldCharType="end"/>
            </w:r>
            <w:bookmarkEnd w:id="10"/>
          </w:p>
        </w:tc>
      </w:tr>
      <w:tr w:rsidR="00090E73" w:rsidRPr="00090E73" w14:paraId="26650306" w14:textId="77777777" w:rsidTr="003242FF">
        <w:trPr>
          <w:trHeight w:val="440"/>
        </w:trPr>
        <w:tc>
          <w:tcPr>
            <w:tcW w:w="2844" w:type="pct"/>
            <w:tcBorders>
              <w:left w:val="single" w:sz="4" w:space="0" w:color="000000"/>
            </w:tcBorders>
            <w:shd w:val="clear" w:color="auto" w:fill="auto"/>
            <w:tcMar>
              <w:top w:w="100" w:type="dxa"/>
              <w:left w:w="100" w:type="dxa"/>
              <w:bottom w:w="100" w:type="dxa"/>
              <w:right w:w="100" w:type="dxa"/>
            </w:tcMar>
          </w:tcPr>
          <w:p w14:paraId="01A152C2" w14:textId="4F56A6C7" w:rsidR="00090E73" w:rsidRPr="00090E73" w:rsidRDefault="00090E73" w:rsidP="003242FF">
            <w:r w:rsidRPr="00DD6933">
              <w:lastRenderedPageBreak/>
              <w:t>1d.</w:t>
            </w:r>
            <w:r w:rsidRPr="00090E73">
              <w:t xml:space="preserve"> Has the student been determined to be </w:t>
            </w:r>
            <w:r w:rsidR="001843E7">
              <w:t>sufficiently prepared</w:t>
            </w:r>
            <w:r w:rsidRPr="00090E73">
              <w:t xml:space="preserve"> to be successful in this experience? </w:t>
            </w:r>
            <w:r w:rsidRPr="00090E73">
              <w:rPr>
                <w:i/>
              </w:rPr>
              <w:t xml:space="preserve">(Note: School personnel will want to refer to the appropriate </w:t>
            </w:r>
            <w:hyperlink r:id="rId24" w:history="1">
              <w:r w:rsidRPr="00090E73">
                <w:rPr>
                  <w:i/>
                  <w:color w:val="0000FF" w:themeColor="hyperlink"/>
                  <w:u w:val="single"/>
                </w:rPr>
                <w:t>AOE Flexible Pathway Profile</w:t>
              </w:r>
            </w:hyperlink>
            <w:r w:rsidRPr="00090E73">
              <w:rPr>
                <w:i/>
              </w:rPr>
              <w:t xml:space="preserve"> where “success factors” have been identified for this particular </w:t>
            </w:r>
            <w:r w:rsidR="008C154F">
              <w:rPr>
                <w:i/>
              </w:rPr>
              <w:t xml:space="preserve">student and </w:t>
            </w:r>
            <w:r w:rsidRPr="00090E73">
              <w:rPr>
                <w:i/>
              </w:rPr>
              <w:t>pathway opportunity – 1c.)</w:t>
            </w:r>
          </w:p>
        </w:tc>
        <w:tc>
          <w:tcPr>
            <w:tcW w:w="938" w:type="pct"/>
            <w:shd w:val="clear" w:color="auto" w:fill="auto"/>
            <w:tcMar>
              <w:top w:w="100" w:type="dxa"/>
              <w:left w:w="100" w:type="dxa"/>
              <w:bottom w:w="100" w:type="dxa"/>
              <w:right w:w="100" w:type="dxa"/>
            </w:tcMar>
          </w:tcPr>
          <w:p w14:paraId="24F07B59" w14:textId="77777777" w:rsidR="00090E73" w:rsidRPr="00090E73" w:rsidRDefault="00090E73" w:rsidP="003242FF">
            <w:r w:rsidRPr="00090E73">
              <w:fldChar w:fldCharType="begin">
                <w:ffData>
                  <w:name w:val="Evidence4"/>
                  <w:enabled/>
                  <w:calcOnExit w:val="0"/>
                  <w:statusText w:type="text" w:val="Enter Evidence (links, explanation)"/>
                  <w:textInput/>
                </w:ffData>
              </w:fldChar>
            </w:r>
            <w:bookmarkStart w:id="11" w:name="Evidence4"/>
            <w:r w:rsidRPr="00090E73">
              <w:instrText xml:space="preserve"> FORMTEXT </w:instrText>
            </w:r>
            <w:r w:rsidRPr="00090E73">
              <w:fldChar w:fldCharType="separate"/>
            </w:r>
            <w:r w:rsidRPr="00090E73">
              <w:rPr>
                <w:noProof/>
              </w:rPr>
              <w:t> </w:t>
            </w:r>
            <w:r w:rsidRPr="00090E73">
              <w:rPr>
                <w:noProof/>
              </w:rPr>
              <w:t> </w:t>
            </w:r>
            <w:r w:rsidRPr="00090E73">
              <w:rPr>
                <w:noProof/>
              </w:rPr>
              <w:t> </w:t>
            </w:r>
            <w:r w:rsidRPr="00090E73">
              <w:rPr>
                <w:noProof/>
              </w:rPr>
              <w:t> </w:t>
            </w:r>
            <w:r w:rsidRPr="00090E73">
              <w:rPr>
                <w:noProof/>
              </w:rPr>
              <w:t> </w:t>
            </w:r>
            <w:r w:rsidRPr="00090E73">
              <w:fldChar w:fldCharType="end"/>
            </w:r>
            <w:bookmarkEnd w:id="11"/>
          </w:p>
        </w:tc>
        <w:tc>
          <w:tcPr>
            <w:tcW w:w="1218" w:type="pct"/>
            <w:tcBorders>
              <w:right w:val="single" w:sz="4" w:space="0" w:color="000000"/>
            </w:tcBorders>
            <w:shd w:val="clear" w:color="auto" w:fill="auto"/>
            <w:tcMar>
              <w:top w:w="100" w:type="dxa"/>
              <w:left w:w="100" w:type="dxa"/>
              <w:bottom w:w="100" w:type="dxa"/>
              <w:right w:w="100" w:type="dxa"/>
            </w:tcMar>
          </w:tcPr>
          <w:p w14:paraId="38B8D8E1" w14:textId="299EB444" w:rsidR="00090E73" w:rsidRPr="00090E73" w:rsidRDefault="00A13B52" w:rsidP="003242FF">
            <w:r>
              <w:fldChar w:fldCharType="begin">
                <w:ffData>
                  <w:name w:val="Yes4"/>
                  <w:enabled/>
                  <w:calcOnExit w:val="0"/>
                  <w:statusText w:type="text" w:val="Enter YES, or Action Steps to get to Yes"/>
                  <w:textInput/>
                </w:ffData>
              </w:fldChar>
            </w:r>
            <w:bookmarkStart w:id="12" w:name="Yes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090E73" w:rsidRPr="00090E73" w14:paraId="768BE7C9" w14:textId="77777777" w:rsidTr="003242FF">
        <w:trPr>
          <w:trHeight w:val="440"/>
        </w:trPr>
        <w:tc>
          <w:tcPr>
            <w:tcW w:w="2844" w:type="pct"/>
            <w:tcBorders>
              <w:left w:val="single" w:sz="4" w:space="0" w:color="000000"/>
            </w:tcBorders>
            <w:shd w:val="clear" w:color="auto" w:fill="auto"/>
            <w:tcMar>
              <w:top w:w="100" w:type="dxa"/>
              <w:left w:w="100" w:type="dxa"/>
              <w:bottom w:w="100" w:type="dxa"/>
              <w:right w:w="100" w:type="dxa"/>
            </w:tcMar>
          </w:tcPr>
          <w:p w14:paraId="0C31BFB8" w14:textId="77777777" w:rsidR="00090E73" w:rsidRPr="00090E73" w:rsidRDefault="00090E73" w:rsidP="003242FF">
            <w:r w:rsidRPr="00090E73">
              <w:t>1e. Has the student been determined to be socially and emotionally ready to be successful in this experience?</w:t>
            </w:r>
          </w:p>
        </w:tc>
        <w:tc>
          <w:tcPr>
            <w:tcW w:w="938" w:type="pct"/>
            <w:shd w:val="clear" w:color="auto" w:fill="auto"/>
            <w:tcMar>
              <w:top w:w="100" w:type="dxa"/>
              <w:left w:w="100" w:type="dxa"/>
              <w:bottom w:w="100" w:type="dxa"/>
              <w:right w:w="100" w:type="dxa"/>
            </w:tcMar>
          </w:tcPr>
          <w:p w14:paraId="6B94B4B5" w14:textId="77777777" w:rsidR="00090E73" w:rsidRPr="00090E73" w:rsidRDefault="00090E73" w:rsidP="003242FF">
            <w:r w:rsidRPr="00090E73">
              <w:fldChar w:fldCharType="begin">
                <w:ffData>
                  <w:name w:val="Evidence5"/>
                  <w:enabled/>
                  <w:calcOnExit w:val="0"/>
                  <w:statusText w:type="text" w:val="Enter Evidence (links, explanation)"/>
                  <w:textInput/>
                </w:ffData>
              </w:fldChar>
            </w:r>
            <w:bookmarkStart w:id="13" w:name="Evidence5"/>
            <w:r w:rsidRPr="00090E73">
              <w:instrText xml:space="preserve"> FORMTEXT </w:instrText>
            </w:r>
            <w:r w:rsidRPr="00090E73">
              <w:fldChar w:fldCharType="separate"/>
            </w:r>
            <w:r w:rsidRPr="00090E73">
              <w:rPr>
                <w:noProof/>
              </w:rPr>
              <w:t> </w:t>
            </w:r>
            <w:r w:rsidRPr="00090E73">
              <w:rPr>
                <w:noProof/>
              </w:rPr>
              <w:t> </w:t>
            </w:r>
            <w:r w:rsidRPr="00090E73">
              <w:rPr>
                <w:noProof/>
              </w:rPr>
              <w:t> </w:t>
            </w:r>
            <w:r w:rsidRPr="00090E73">
              <w:rPr>
                <w:noProof/>
              </w:rPr>
              <w:t> </w:t>
            </w:r>
            <w:r w:rsidRPr="00090E73">
              <w:rPr>
                <w:noProof/>
              </w:rPr>
              <w:t> </w:t>
            </w:r>
            <w:r w:rsidRPr="00090E73">
              <w:fldChar w:fldCharType="end"/>
            </w:r>
            <w:bookmarkEnd w:id="13"/>
          </w:p>
        </w:tc>
        <w:tc>
          <w:tcPr>
            <w:tcW w:w="1218" w:type="pct"/>
            <w:tcBorders>
              <w:right w:val="single" w:sz="4" w:space="0" w:color="000000"/>
            </w:tcBorders>
            <w:shd w:val="clear" w:color="auto" w:fill="auto"/>
            <w:tcMar>
              <w:top w:w="100" w:type="dxa"/>
              <w:left w:w="100" w:type="dxa"/>
              <w:bottom w:w="100" w:type="dxa"/>
              <w:right w:w="100" w:type="dxa"/>
            </w:tcMar>
          </w:tcPr>
          <w:p w14:paraId="42E56CCE" w14:textId="77777777" w:rsidR="00090E73" w:rsidRPr="00090E73" w:rsidRDefault="00090E73" w:rsidP="003242FF">
            <w:r w:rsidRPr="00090E73">
              <w:fldChar w:fldCharType="begin">
                <w:ffData>
                  <w:name w:val="Yes5"/>
                  <w:enabled/>
                  <w:calcOnExit w:val="0"/>
                  <w:statusText w:type="text" w:val="Enter YES, or Action Steps to get to Yes"/>
                  <w:textInput/>
                </w:ffData>
              </w:fldChar>
            </w:r>
            <w:bookmarkStart w:id="14" w:name="Yes5"/>
            <w:r w:rsidRPr="00090E73">
              <w:instrText xml:space="preserve"> FORMTEXT </w:instrText>
            </w:r>
            <w:r w:rsidRPr="00090E73">
              <w:fldChar w:fldCharType="separate"/>
            </w:r>
            <w:r w:rsidRPr="00090E73">
              <w:rPr>
                <w:noProof/>
              </w:rPr>
              <w:t> </w:t>
            </w:r>
            <w:r w:rsidRPr="00090E73">
              <w:rPr>
                <w:noProof/>
              </w:rPr>
              <w:t> </w:t>
            </w:r>
            <w:r w:rsidRPr="00090E73">
              <w:rPr>
                <w:noProof/>
              </w:rPr>
              <w:t> </w:t>
            </w:r>
            <w:r w:rsidRPr="00090E73">
              <w:rPr>
                <w:noProof/>
              </w:rPr>
              <w:t> </w:t>
            </w:r>
            <w:r w:rsidRPr="00090E73">
              <w:rPr>
                <w:noProof/>
              </w:rPr>
              <w:t> </w:t>
            </w:r>
            <w:r w:rsidRPr="00090E73">
              <w:fldChar w:fldCharType="end"/>
            </w:r>
            <w:bookmarkEnd w:id="14"/>
          </w:p>
        </w:tc>
      </w:tr>
      <w:tr w:rsidR="00090E73" w:rsidRPr="00090E73" w14:paraId="44A7AB1F" w14:textId="77777777" w:rsidTr="003242FF">
        <w:trPr>
          <w:trHeight w:val="747"/>
        </w:trPr>
        <w:tc>
          <w:tcPr>
            <w:tcW w:w="2844" w:type="pct"/>
            <w:tcBorders>
              <w:left w:val="single" w:sz="4" w:space="0" w:color="000000"/>
            </w:tcBorders>
            <w:shd w:val="clear" w:color="auto" w:fill="auto"/>
            <w:tcMar>
              <w:top w:w="100" w:type="dxa"/>
              <w:left w:w="100" w:type="dxa"/>
              <w:bottom w:w="100" w:type="dxa"/>
              <w:right w:w="100" w:type="dxa"/>
            </w:tcMar>
          </w:tcPr>
          <w:p w14:paraId="7047F8C3" w14:textId="16D45231" w:rsidR="00090E73" w:rsidRPr="00090E73" w:rsidRDefault="00090E73" w:rsidP="003242FF">
            <w:r w:rsidRPr="00BE32DF">
              <w:t>1f</w:t>
            </w:r>
            <w:r w:rsidRPr="00090E73">
              <w:t xml:space="preserve">. Has the student been made aware of and committed to the conditions under which this experience will </w:t>
            </w:r>
            <w:r w:rsidR="00C52DC2">
              <w:t>meet graduation requirements</w:t>
            </w:r>
            <w:r w:rsidRPr="00090E73">
              <w:t>?</w:t>
            </w:r>
          </w:p>
        </w:tc>
        <w:tc>
          <w:tcPr>
            <w:tcW w:w="938" w:type="pct"/>
            <w:shd w:val="clear" w:color="auto" w:fill="auto"/>
            <w:tcMar>
              <w:top w:w="100" w:type="dxa"/>
              <w:left w:w="100" w:type="dxa"/>
              <w:bottom w:w="100" w:type="dxa"/>
              <w:right w:w="100" w:type="dxa"/>
            </w:tcMar>
          </w:tcPr>
          <w:p w14:paraId="141F3CAA" w14:textId="77777777" w:rsidR="00090E73" w:rsidRPr="00090E73" w:rsidRDefault="00090E73" w:rsidP="003242FF">
            <w:pPr>
              <w:rPr>
                <w:sz w:val="20"/>
                <w:szCs w:val="20"/>
              </w:rPr>
            </w:pPr>
            <w:r w:rsidRPr="00090E73">
              <w:rPr>
                <w:sz w:val="20"/>
                <w:szCs w:val="20"/>
              </w:rPr>
              <w:fldChar w:fldCharType="begin">
                <w:ffData>
                  <w:name w:val="Evidence6"/>
                  <w:enabled/>
                  <w:calcOnExit w:val="0"/>
                  <w:statusText w:type="text" w:val="Enter Evidence (links, explanation)"/>
                  <w:textInput/>
                </w:ffData>
              </w:fldChar>
            </w:r>
            <w:bookmarkStart w:id="15" w:name="Evidence6"/>
            <w:r w:rsidRPr="00090E73">
              <w:rPr>
                <w:sz w:val="20"/>
                <w:szCs w:val="20"/>
              </w:rPr>
              <w:instrText xml:space="preserve"> FORMTEXT </w:instrText>
            </w:r>
            <w:r w:rsidRPr="00090E73">
              <w:rPr>
                <w:sz w:val="20"/>
                <w:szCs w:val="20"/>
              </w:rPr>
            </w:r>
            <w:r w:rsidRPr="00090E73">
              <w:rPr>
                <w:sz w:val="20"/>
                <w:szCs w:val="20"/>
              </w:rPr>
              <w:fldChar w:fldCharType="separate"/>
            </w:r>
            <w:r w:rsidRPr="00090E73">
              <w:rPr>
                <w:noProof/>
                <w:sz w:val="20"/>
                <w:szCs w:val="20"/>
              </w:rPr>
              <w:t> </w:t>
            </w:r>
            <w:r w:rsidRPr="00090E73">
              <w:rPr>
                <w:noProof/>
                <w:sz w:val="20"/>
                <w:szCs w:val="20"/>
              </w:rPr>
              <w:t> </w:t>
            </w:r>
            <w:r w:rsidRPr="00090E73">
              <w:rPr>
                <w:noProof/>
                <w:sz w:val="20"/>
                <w:szCs w:val="20"/>
              </w:rPr>
              <w:t> </w:t>
            </w:r>
            <w:r w:rsidRPr="00090E73">
              <w:rPr>
                <w:noProof/>
                <w:sz w:val="20"/>
                <w:szCs w:val="20"/>
              </w:rPr>
              <w:t> </w:t>
            </w:r>
            <w:r w:rsidRPr="00090E73">
              <w:rPr>
                <w:noProof/>
                <w:sz w:val="20"/>
                <w:szCs w:val="20"/>
              </w:rPr>
              <w:t> </w:t>
            </w:r>
            <w:r w:rsidRPr="00090E73">
              <w:rPr>
                <w:sz w:val="20"/>
                <w:szCs w:val="20"/>
              </w:rPr>
              <w:fldChar w:fldCharType="end"/>
            </w:r>
            <w:bookmarkEnd w:id="15"/>
          </w:p>
        </w:tc>
        <w:tc>
          <w:tcPr>
            <w:tcW w:w="1218" w:type="pct"/>
            <w:tcBorders>
              <w:right w:val="single" w:sz="4" w:space="0" w:color="000000"/>
            </w:tcBorders>
            <w:shd w:val="clear" w:color="auto" w:fill="auto"/>
            <w:tcMar>
              <w:top w:w="100" w:type="dxa"/>
              <w:left w:w="100" w:type="dxa"/>
              <w:bottom w:w="100" w:type="dxa"/>
              <w:right w:w="100" w:type="dxa"/>
            </w:tcMar>
          </w:tcPr>
          <w:p w14:paraId="0D6707EC" w14:textId="77777777" w:rsidR="00090E73" w:rsidRPr="00090E73" w:rsidRDefault="00090E73" w:rsidP="003242FF">
            <w:pPr>
              <w:rPr>
                <w:sz w:val="20"/>
                <w:szCs w:val="20"/>
              </w:rPr>
            </w:pPr>
            <w:r w:rsidRPr="00090E73">
              <w:rPr>
                <w:sz w:val="20"/>
                <w:szCs w:val="20"/>
              </w:rPr>
              <w:fldChar w:fldCharType="begin">
                <w:ffData>
                  <w:name w:val="Yes6"/>
                  <w:enabled/>
                  <w:calcOnExit w:val="0"/>
                  <w:statusText w:type="text" w:val="Enter YES, or Action Steps to get to Yes"/>
                  <w:textInput/>
                </w:ffData>
              </w:fldChar>
            </w:r>
            <w:bookmarkStart w:id="16" w:name="Yes6"/>
            <w:r w:rsidRPr="00090E73">
              <w:rPr>
                <w:sz w:val="20"/>
                <w:szCs w:val="20"/>
              </w:rPr>
              <w:instrText xml:space="preserve"> FORMTEXT </w:instrText>
            </w:r>
            <w:r w:rsidRPr="00090E73">
              <w:rPr>
                <w:sz w:val="20"/>
                <w:szCs w:val="20"/>
              </w:rPr>
            </w:r>
            <w:r w:rsidRPr="00090E73">
              <w:rPr>
                <w:sz w:val="20"/>
                <w:szCs w:val="20"/>
              </w:rPr>
              <w:fldChar w:fldCharType="separate"/>
            </w:r>
            <w:r w:rsidRPr="00090E73">
              <w:rPr>
                <w:noProof/>
                <w:sz w:val="20"/>
                <w:szCs w:val="20"/>
              </w:rPr>
              <w:t> </w:t>
            </w:r>
            <w:r w:rsidRPr="00090E73">
              <w:rPr>
                <w:noProof/>
                <w:sz w:val="20"/>
                <w:szCs w:val="20"/>
              </w:rPr>
              <w:t> </w:t>
            </w:r>
            <w:r w:rsidRPr="00090E73">
              <w:rPr>
                <w:noProof/>
                <w:sz w:val="20"/>
                <w:szCs w:val="20"/>
              </w:rPr>
              <w:t> </w:t>
            </w:r>
            <w:r w:rsidRPr="00090E73">
              <w:rPr>
                <w:noProof/>
                <w:sz w:val="20"/>
                <w:szCs w:val="20"/>
              </w:rPr>
              <w:t> </w:t>
            </w:r>
            <w:r w:rsidRPr="00090E73">
              <w:rPr>
                <w:noProof/>
                <w:sz w:val="20"/>
                <w:szCs w:val="20"/>
              </w:rPr>
              <w:t> </w:t>
            </w:r>
            <w:r w:rsidRPr="00090E73">
              <w:rPr>
                <w:sz w:val="20"/>
                <w:szCs w:val="20"/>
              </w:rPr>
              <w:fldChar w:fldCharType="end"/>
            </w:r>
            <w:bookmarkEnd w:id="16"/>
          </w:p>
        </w:tc>
      </w:tr>
      <w:tr w:rsidR="00090E73" w:rsidRPr="00090E73" w14:paraId="75CBFB36" w14:textId="77777777" w:rsidTr="003242FF">
        <w:trPr>
          <w:trHeight w:val="240"/>
        </w:trPr>
        <w:tc>
          <w:tcPr>
            <w:tcW w:w="2844" w:type="pct"/>
            <w:tcBorders>
              <w:left w:val="single" w:sz="4" w:space="0" w:color="000000"/>
              <w:bottom w:val="single" w:sz="4" w:space="0" w:color="000000"/>
            </w:tcBorders>
            <w:shd w:val="clear" w:color="auto" w:fill="auto"/>
            <w:tcMar>
              <w:top w:w="100" w:type="dxa"/>
              <w:left w:w="100" w:type="dxa"/>
              <w:bottom w:w="100" w:type="dxa"/>
              <w:right w:w="100" w:type="dxa"/>
            </w:tcMar>
          </w:tcPr>
          <w:p w14:paraId="6F5C9B8D" w14:textId="08410694" w:rsidR="00090E73" w:rsidRPr="00090E73" w:rsidRDefault="00090E73" w:rsidP="003242FF">
            <w:r w:rsidRPr="00BE32DF">
              <w:t>1g.</w:t>
            </w:r>
            <w:r w:rsidRPr="00090E73">
              <w:t xml:space="preserve"> Will the specific projects </w:t>
            </w:r>
            <w:r w:rsidR="004E1F65">
              <w:t>and/</w:t>
            </w:r>
            <w:r w:rsidRPr="00090E73">
              <w:t>or learning objectives inherent within the experience</w:t>
            </w:r>
            <w:r w:rsidR="00026F74">
              <w:t xml:space="preserve"> engage, e</w:t>
            </w:r>
            <w:r w:rsidR="00026F74" w:rsidRPr="00026F74">
              <w:t>xpand</w:t>
            </w:r>
            <w:r w:rsidR="00026F74">
              <w:t>,</w:t>
            </w:r>
            <w:r w:rsidR="00026F74" w:rsidRPr="00026F74">
              <w:t xml:space="preserve"> and/or enrich the educational experience of th</w:t>
            </w:r>
            <w:r w:rsidR="004E1F65">
              <w:t>e</w:t>
            </w:r>
            <w:r w:rsidR="00026F74" w:rsidRPr="00026F74">
              <w:t xml:space="preserve"> student and/or play to their strengths as a learner</w:t>
            </w:r>
            <w:r w:rsidR="004E1F65">
              <w:t>?</w:t>
            </w:r>
          </w:p>
        </w:tc>
        <w:tc>
          <w:tcPr>
            <w:tcW w:w="938" w:type="pct"/>
            <w:tcBorders>
              <w:bottom w:val="single" w:sz="4" w:space="0" w:color="000000"/>
            </w:tcBorders>
            <w:shd w:val="clear" w:color="auto" w:fill="auto"/>
            <w:tcMar>
              <w:top w:w="100" w:type="dxa"/>
              <w:left w:w="100" w:type="dxa"/>
              <w:bottom w:w="100" w:type="dxa"/>
              <w:right w:w="100" w:type="dxa"/>
            </w:tcMar>
          </w:tcPr>
          <w:p w14:paraId="4EC86183" w14:textId="77777777" w:rsidR="00090E73" w:rsidRPr="00090E73" w:rsidRDefault="00090E73" w:rsidP="003242FF">
            <w:pPr>
              <w:rPr>
                <w:sz w:val="20"/>
                <w:szCs w:val="20"/>
              </w:rPr>
            </w:pPr>
            <w:r w:rsidRPr="00090E73">
              <w:rPr>
                <w:sz w:val="20"/>
                <w:szCs w:val="20"/>
              </w:rPr>
              <w:fldChar w:fldCharType="begin">
                <w:ffData>
                  <w:name w:val="Evidence7"/>
                  <w:enabled/>
                  <w:calcOnExit w:val="0"/>
                  <w:statusText w:type="text" w:val="Enter Evidence (links, explanation)"/>
                  <w:textInput/>
                </w:ffData>
              </w:fldChar>
            </w:r>
            <w:bookmarkStart w:id="17" w:name="Evidence7"/>
            <w:r w:rsidRPr="00090E73">
              <w:rPr>
                <w:sz w:val="20"/>
                <w:szCs w:val="20"/>
              </w:rPr>
              <w:instrText xml:space="preserve"> FORMTEXT </w:instrText>
            </w:r>
            <w:r w:rsidRPr="00090E73">
              <w:rPr>
                <w:sz w:val="20"/>
                <w:szCs w:val="20"/>
              </w:rPr>
            </w:r>
            <w:r w:rsidRPr="00090E73">
              <w:rPr>
                <w:sz w:val="20"/>
                <w:szCs w:val="20"/>
              </w:rPr>
              <w:fldChar w:fldCharType="separate"/>
            </w:r>
            <w:r w:rsidRPr="00090E73">
              <w:rPr>
                <w:noProof/>
                <w:sz w:val="20"/>
                <w:szCs w:val="20"/>
              </w:rPr>
              <w:t> </w:t>
            </w:r>
            <w:r w:rsidRPr="00090E73">
              <w:rPr>
                <w:noProof/>
                <w:sz w:val="20"/>
                <w:szCs w:val="20"/>
              </w:rPr>
              <w:t> </w:t>
            </w:r>
            <w:r w:rsidRPr="00090E73">
              <w:rPr>
                <w:noProof/>
                <w:sz w:val="20"/>
                <w:szCs w:val="20"/>
              </w:rPr>
              <w:t> </w:t>
            </w:r>
            <w:r w:rsidRPr="00090E73">
              <w:rPr>
                <w:noProof/>
                <w:sz w:val="20"/>
                <w:szCs w:val="20"/>
              </w:rPr>
              <w:t> </w:t>
            </w:r>
            <w:r w:rsidRPr="00090E73">
              <w:rPr>
                <w:noProof/>
                <w:sz w:val="20"/>
                <w:szCs w:val="20"/>
              </w:rPr>
              <w:t> </w:t>
            </w:r>
            <w:r w:rsidRPr="00090E73">
              <w:rPr>
                <w:sz w:val="20"/>
                <w:szCs w:val="20"/>
              </w:rPr>
              <w:fldChar w:fldCharType="end"/>
            </w:r>
            <w:bookmarkEnd w:id="17"/>
          </w:p>
        </w:tc>
        <w:tc>
          <w:tcPr>
            <w:tcW w:w="1218" w:type="pct"/>
            <w:tcBorders>
              <w:bottom w:val="single" w:sz="4" w:space="0" w:color="000000"/>
              <w:right w:val="single" w:sz="4" w:space="0" w:color="000000"/>
            </w:tcBorders>
            <w:shd w:val="clear" w:color="auto" w:fill="auto"/>
            <w:tcMar>
              <w:top w:w="100" w:type="dxa"/>
              <w:left w:w="100" w:type="dxa"/>
              <w:bottom w:w="100" w:type="dxa"/>
              <w:right w:w="100" w:type="dxa"/>
            </w:tcMar>
          </w:tcPr>
          <w:p w14:paraId="7851D101" w14:textId="77777777" w:rsidR="00090E73" w:rsidRPr="00090E73" w:rsidRDefault="00090E73" w:rsidP="003242FF">
            <w:pPr>
              <w:rPr>
                <w:sz w:val="20"/>
                <w:szCs w:val="20"/>
              </w:rPr>
            </w:pPr>
            <w:r w:rsidRPr="00090E73">
              <w:rPr>
                <w:sz w:val="20"/>
                <w:szCs w:val="20"/>
              </w:rPr>
              <w:fldChar w:fldCharType="begin">
                <w:ffData>
                  <w:name w:val="Yes7"/>
                  <w:enabled/>
                  <w:calcOnExit w:val="0"/>
                  <w:statusText w:type="text" w:val="Enter YES, or Action Steps to get to Yes"/>
                  <w:textInput/>
                </w:ffData>
              </w:fldChar>
            </w:r>
            <w:bookmarkStart w:id="18" w:name="Yes7"/>
            <w:r w:rsidRPr="00090E73">
              <w:rPr>
                <w:sz w:val="20"/>
                <w:szCs w:val="20"/>
              </w:rPr>
              <w:instrText xml:space="preserve"> FORMTEXT </w:instrText>
            </w:r>
            <w:r w:rsidRPr="00090E73">
              <w:rPr>
                <w:sz w:val="20"/>
                <w:szCs w:val="20"/>
              </w:rPr>
            </w:r>
            <w:r w:rsidRPr="00090E73">
              <w:rPr>
                <w:sz w:val="20"/>
                <w:szCs w:val="20"/>
              </w:rPr>
              <w:fldChar w:fldCharType="separate"/>
            </w:r>
            <w:r w:rsidRPr="00090E73">
              <w:rPr>
                <w:noProof/>
                <w:sz w:val="20"/>
                <w:szCs w:val="20"/>
              </w:rPr>
              <w:t> </w:t>
            </w:r>
            <w:r w:rsidRPr="00090E73">
              <w:rPr>
                <w:noProof/>
                <w:sz w:val="20"/>
                <w:szCs w:val="20"/>
              </w:rPr>
              <w:t> </w:t>
            </w:r>
            <w:r w:rsidRPr="00090E73">
              <w:rPr>
                <w:noProof/>
                <w:sz w:val="20"/>
                <w:szCs w:val="20"/>
              </w:rPr>
              <w:t> </w:t>
            </w:r>
            <w:r w:rsidRPr="00090E73">
              <w:rPr>
                <w:noProof/>
                <w:sz w:val="20"/>
                <w:szCs w:val="20"/>
              </w:rPr>
              <w:t> </w:t>
            </w:r>
            <w:r w:rsidRPr="00090E73">
              <w:rPr>
                <w:noProof/>
                <w:sz w:val="20"/>
                <w:szCs w:val="20"/>
              </w:rPr>
              <w:t> </w:t>
            </w:r>
            <w:r w:rsidRPr="00090E73">
              <w:rPr>
                <w:sz w:val="20"/>
                <w:szCs w:val="20"/>
              </w:rPr>
              <w:fldChar w:fldCharType="end"/>
            </w:r>
            <w:bookmarkEnd w:id="18"/>
          </w:p>
        </w:tc>
      </w:tr>
      <w:bookmarkEnd w:id="4"/>
    </w:tbl>
    <w:p w14:paraId="0960EC04" w14:textId="1602ACBB" w:rsidR="00252657" w:rsidRDefault="00252657" w:rsidP="00CC5380">
      <w:pPr>
        <w:rPr>
          <w:rFonts w:eastAsia="Libre Franklin"/>
        </w:rPr>
      </w:pPr>
    </w:p>
    <w:p w14:paraId="5EF5C7E6" w14:textId="017CE679" w:rsidR="00CC5380" w:rsidRPr="00CC5380" w:rsidRDefault="00252657" w:rsidP="00252657">
      <w:pPr>
        <w:spacing w:before="0" w:after="200" w:line="276" w:lineRule="auto"/>
        <w:rPr>
          <w:rFonts w:eastAsia="Libre Franklin"/>
        </w:rPr>
      </w:pPr>
      <w:r>
        <w:rPr>
          <w:rFonts w:eastAsia="Libre Franklin"/>
        </w:rPr>
        <w:br w:type="page"/>
      </w:r>
    </w:p>
    <w:p w14:paraId="2D713D88" w14:textId="136C9DA8" w:rsidR="00090E73" w:rsidRPr="00090E73" w:rsidRDefault="00A13B52" w:rsidP="00FD1ECC">
      <w:pPr>
        <w:pStyle w:val="Heading1"/>
        <w:rPr>
          <w:rFonts w:cs="Times New Roman"/>
        </w:rPr>
      </w:pPr>
      <w:r w:rsidRPr="00090E73">
        <w:rPr>
          <w:rFonts w:eastAsia="Libre Franklin"/>
        </w:rPr>
        <w:lastRenderedPageBreak/>
        <w:t xml:space="preserve">Consideration 2: Is the learning experience </w:t>
      </w:r>
      <w:r w:rsidRPr="00090E73">
        <w:rPr>
          <w:rFonts w:eastAsia="Libre Franklin"/>
          <w:u w:val="single"/>
        </w:rPr>
        <w:t>practical</w:t>
      </w:r>
      <w:r w:rsidRPr="00090E73">
        <w:rPr>
          <w:rFonts w:eastAsia="Libre Franklin"/>
        </w:rPr>
        <w:t xml:space="preserve"> for the student?</w:t>
      </w:r>
    </w:p>
    <w:tbl>
      <w:tblPr>
        <w:tblW w:w="14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Consideration 2: Is the learning experience practical for the student?"/>
        <w:tblDescription w:val="Questions for consideration 2 with fillable fields to provide evidence and responses."/>
      </w:tblPr>
      <w:tblGrid>
        <w:gridCol w:w="8095"/>
        <w:gridCol w:w="2700"/>
        <w:gridCol w:w="3555"/>
      </w:tblGrid>
      <w:tr w:rsidR="00090E73" w:rsidRPr="00AC5EB8" w14:paraId="659E002B" w14:textId="77777777" w:rsidTr="003242FF">
        <w:trPr>
          <w:tblHeader/>
        </w:trPr>
        <w:tc>
          <w:tcPr>
            <w:tcW w:w="8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524812" w14:textId="13A00B28" w:rsidR="00090E73" w:rsidRPr="00AC5EB8" w:rsidRDefault="00AC5EB8" w:rsidP="003242FF">
            <w:pPr>
              <w:spacing w:before="0" w:after="0" w:line="240" w:lineRule="auto"/>
              <w:rPr>
                <w:rFonts w:eastAsia="Libre Franklin" w:cs="Arial"/>
                <w:b/>
              </w:rPr>
            </w:pPr>
            <w:bookmarkStart w:id="19" w:name="_Hlk27377701"/>
            <w:r w:rsidRPr="00AC5EB8">
              <w:rPr>
                <w:rFonts w:eastAsia="Libre Franklin" w:cs="Arial"/>
                <w:b/>
              </w:rPr>
              <w:t>Questions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A3C730" w14:textId="77777777" w:rsidR="00090E73" w:rsidRPr="00AC5EB8" w:rsidRDefault="00090E73" w:rsidP="003242FF">
            <w:pPr>
              <w:spacing w:before="0" w:after="0" w:line="240" w:lineRule="auto"/>
              <w:rPr>
                <w:rFonts w:eastAsia="Libre Franklin" w:cs="Arial"/>
                <w:b/>
              </w:rPr>
            </w:pPr>
            <w:r w:rsidRPr="00AC5EB8">
              <w:rPr>
                <w:rFonts w:eastAsia="Libre Franklin" w:cs="Arial"/>
                <w:b/>
              </w:rPr>
              <w:t>Evidence (links, explanation)</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1D3E99" w14:textId="77777777" w:rsidR="00090E73" w:rsidRPr="00AC5EB8" w:rsidRDefault="00090E73" w:rsidP="003242FF">
            <w:pPr>
              <w:spacing w:before="0" w:after="0" w:line="240" w:lineRule="auto"/>
              <w:rPr>
                <w:rFonts w:eastAsia="Libre Franklin" w:cs="Arial"/>
                <w:b/>
              </w:rPr>
            </w:pPr>
            <w:r w:rsidRPr="00AC5EB8">
              <w:rPr>
                <w:rFonts w:eastAsia="Libre Franklin" w:cs="Arial"/>
                <w:b/>
              </w:rPr>
              <w:t>Response</w:t>
            </w:r>
          </w:p>
          <w:p w14:paraId="0DF75C56" w14:textId="77777777" w:rsidR="00090E73" w:rsidRPr="00AC5EB8" w:rsidRDefault="00090E73" w:rsidP="003242FF">
            <w:pPr>
              <w:spacing w:before="0" w:after="0" w:line="240" w:lineRule="auto"/>
              <w:rPr>
                <w:rFonts w:eastAsia="Libre Franklin" w:cs="Arial"/>
                <w:b/>
              </w:rPr>
            </w:pPr>
            <w:r w:rsidRPr="00AC5EB8">
              <w:rPr>
                <w:rFonts w:eastAsia="Libre Franklin" w:cs="Arial"/>
                <w:b/>
              </w:rPr>
              <w:t>(YES) or Action Steps to get to Yes</w:t>
            </w:r>
          </w:p>
        </w:tc>
      </w:tr>
      <w:tr w:rsidR="00090E73" w:rsidRPr="00AC5EB8" w14:paraId="3B12D43E" w14:textId="77777777" w:rsidTr="003242FF">
        <w:trPr>
          <w:trHeight w:val="440"/>
        </w:trPr>
        <w:tc>
          <w:tcPr>
            <w:tcW w:w="8095" w:type="dxa"/>
            <w:tcBorders>
              <w:top w:val="single" w:sz="4" w:space="0" w:color="000000"/>
              <w:left w:val="single" w:sz="4" w:space="0" w:color="000000"/>
            </w:tcBorders>
            <w:shd w:val="clear" w:color="auto" w:fill="auto"/>
            <w:tcMar>
              <w:top w:w="100" w:type="dxa"/>
              <w:left w:w="100" w:type="dxa"/>
              <w:bottom w:w="100" w:type="dxa"/>
              <w:right w:w="100" w:type="dxa"/>
            </w:tcMar>
          </w:tcPr>
          <w:p w14:paraId="797962E9" w14:textId="5369BB1A" w:rsidR="00090E73" w:rsidRPr="00AC5EB8" w:rsidRDefault="00090E73" w:rsidP="003242FF">
            <w:pPr>
              <w:spacing w:before="0" w:after="0" w:line="240" w:lineRule="auto"/>
              <w:rPr>
                <w:rFonts w:cs="Arial"/>
              </w:rPr>
            </w:pPr>
            <w:r w:rsidRPr="00AC5EB8">
              <w:rPr>
                <w:rFonts w:cs="Arial"/>
              </w:rPr>
              <w:t xml:space="preserve">2a. Will success in this experience contribute to and allow a student </w:t>
            </w:r>
            <w:r w:rsidR="00A46F8E" w:rsidRPr="00AC5EB8">
              <w:rPr>
                <w:rFonts w:cs="Arial"/>
              </w:rPr>
              <w:t xml:space="preserve">to </w:t>
            </w:r>
            <w:r w:rsidRPr="00AC5EB8">
              <w:rPr>
                <w:rFonts w:cs="Arial"/>
              </w:rPr>
              <w:t>meet performance indicators that lead to fulfilling graduation requirements</w:t>
            </w:r>
            <w:r w:rsidR="00926833" w:rsidRPr="00AC5EB8">
              <w:rPr>
                <w:rFonts w:cs="Arial"/>
              </w:rPr>
              <w:t xml:space="preserve">. If </w:t>
            </w:r>
            <w:r w:rsidR="009D6691" w:rsidRPr="00AC5EB8">
              <w:rPr>
                <w:rFonts w:cs="Arial"/>
              </w:rPr>
              <w:t>so,</w:t>
            </w:r>
            <w:r w:rsidR="00926833" w:rsidRPr="00AC5EB8">
              <w:rPr>
                <w:rFonts w:cs="Arial"/>
              </w:rPr>
              <w:t xml:space="preserve"> please list the indicators that will be met through this experience</w:t>
            </w:r>
            <w:r w:rsidR="009D6691" w:rsidRPr="00AC5EB8">
              <w:rPr>
                <w:rFonts w:cs="Arial"/>
              </w:rPr>
              <w:t>.</w:t>
            </w:r>
            <w:r w:rsidRPr="00AC5EB8">
              <w:rPr>
                <w:rFonts w:cs="Arial"/>
              </w:rPr>
              <w:t xml:space="preserve"> (</w:t>
            </w:r>
            <w:r w:rsidRPr="00AC5EB8">
              <w:rPr>
                <w:rFonts w:cs="Arial"/>
                <w:i/>
                <w:iCs/>
              </w:rPr>
              <w:t xml:space="preserve">e.g., </w:t>
            </w:r>
            <w:r w:rsidR="00926833" w:rsidRPr="00AC5EB8">
              <w:rPr>
                <w:rFonts w:cs="Arial"/>
                <w:i/>
                <w:iCs/>
              </w:rPr>
              <w:t xml:space="preserve">meeting science indicators through an FP </w:t>
            </w:r>
            <w:r w:rsidR="009D6691" w:rsidRPr="00AC5EB8">
              <w:rPr>
                <w:rFonts w:cs="Arial"/>
                <w:i/>
                <w:iCs/>
              </w:rPr>
              <w:t>experience in a science related field</w:t>
            </w:r>
            <w:r w:rsidR="00BC1D2F" w:rsidRPr="00AC5EB8">
              <w:rPr>
                <w:rFonts w:cs="Arial"/>
                <w:i/>
                <w:iCs/>
              </w:rPr>
              <w:t>.</w:t>
            </w:r>
            <w:r w:rsidRPr="00AC5EB8">
              <w:rPr>
                <w:rFonts w:cs="Arial"/>
              </w:rPr>
              <w:t xml:space="preserve">) </w:t>
            </w:r>
          </w:p>
        </w:tc>
        <w:tc>
          <w:tcPr>
            <w:tcW w:w="2700" w:type="dxa"/>
            <w:tcBorders>
              <w:top w:val="single" w:sz="4" w:space="0" w:color="000000"/>
            </w:tcBorders>
            <w:shd w:val="clear" w:color="auto" w:fill="auto"/>
            <w:tcMar>
              <w:top w:w="100" w:type="dxa"/>
              <w:left w:w="100" w:type="dxa"/>
              <w:bottom w:w="100" w:type="dxa"/>
              <w:right w:w="100" w:type="dxa"/>
            </w:tcMar>
          </w:tcPr>
          <w:p w14:paraId="40D4770F" w14:textId="77777777" w:rsidR="00090E73" w:rsidRPr="00AC5EB8" w:rsidRDefault="00090E73" w:rsidP="003242FF">
            <w:pPr>
              <w:widowControl w:val="0"/>
              <w:pBdr>
                <w:top w:val="nil"/>
                <w:left w:val="nil"/>
                <w:bottom w:val="nil"/>
                <w:right w:val="nil"/>
                <w:between w:val="nil"/>
              </w:pBdr>
              <w:spacing w:before="0" w:after="0" w:line="240" w:lineRule="auto"/>
              <w:rPr>
                <w:rFonts w:cs="Arial"/>
              </w:rPr>
            </w:pPr>
            <w:r w:rsidRPr="00AC5EB8">
              <w:rPr>
                <w:rFonts w:cs="Arial"/>
              </w:rPr>
              <w:fldChar w:fldCharType="begin">
                <w:ffData>
                  <w:name w:val="Evidence8"/>
                  <w:enabled/>
                  <w:calcOnExit w:val="0"/>
                  <w:statusText w:type="text" w:val="Enter Evidence (links, explanation)"/>
                  <w:textInput/>
                </w:ffData>
              </w:fldChar>
            </w:r>
            <w:bookmarkStart w:id="20" w:name="Evidence8"/>
            <w:r w:rsidRPr="00AC5EB8">
              <w:rPr>
                <w:rFonts w:cs="Arial"/>
              </w:rPr>
              <w:instrText xml:space="preserve"> FORMTEXT </w:instrText>
            </w:r>
            <w:r w:rsidRPr="00AC5EB8">
              <w:rPr>
                <w:rFonts w:cs="Arial"/>
              </w:rPr>
            </w:r>
            <w:r w:rsidRPr="00AC5EB8">
              <w:rPr>
                <w:rFonts w:cs="Arial"/>
              </w:rPr>
              <w:fldChar w:fldCharType="separate"/>
            </w:r>
            <w:r w:rsidRPr="00AC5EB8">
              <w:rPr>
                <w:rFonts w:cs="Arial"/>
                <w:noProof/>
              </w:rPr>
              <w:t> </w:t>
            </w:r>
            <w:r w:rsidRPr="00AC5EB8">
              <w:rPr>
                <w:rFonts w:cs="Arial"/>
                <w:noProof/>
              </w:rPr>
              <w:t> </w:t>
            </w:r>
            <w:r w:rsidRPr="00AC5EB8">
              <w:rPr>
                <w:rFonts w:cs="Arial"/>
                <w:noProof/>
              </w:rPr>
              <w:t> </w:t>
            </w:r>
            <w:r w:rsidRPr="00AC5EB8">
              <w:rPr>
                <w:rFonts w:cs="Arial"/>
                <w:noProof/>
              </w:rPr>
              <w:t> </w:t>
            </w:r>
            <w:r w:rsidRPr="00AC5EB8">
              <w:rPr>
                <w:rFonts w:cs="Arial"/>
                <w:noProof/>
              </w:rPr>
              <w:t> </w:t>
            </w:r>
            <w:r w:rsidRPr="00AC5EB8">
              <w:rPr>
                <w:rFonts w:cs="Arial"/>
              </w:rPr>
              <w:fldChar w:fldCharType="end"/>
            </w:r>
            <w:bookmarkEnd w:id="20"/>
          </w:p>
        </w:tc>
        <w:tc>
          <w:tcPr>
            <w:tcW w:w="3555" w:type="dxa"/>
            <w:tcBorders>
              <w:top w:val="single" w:sz="4" w:space="0" w:color="000000"/>
              <w:right w:val="single" w:sz="4" w:space="0" w:color="000000"/>
            </w:tcBorders>
            <w:shd w:val="clear" w:color="auto" w:fill="auto"/>
            <w:tcMar>
              <w:top w:w="100" w:type="dxa"/>
              <w:left w:w="100" w:type="dxa"/>
              <w:bottom w:w="100" w:type="dxa"/>
              <w:right w:w="100" w:type="dxa"/>
            </w:tcMar>
          </w:tcPr>
          <w:p w14:paraId="31E86260" w14:textId="77777777" w:rsidR="00090E73" w:rsidRPr="00AC5EB8" w:rsidRDefault="00090E73" w:rsidP="003242FF">
            <w:pPr>
              <w:widowControl w:val="0"/>
              <w:pBdr>
                <w:top w:val="nil"/>
                <w:left w:val="nil"/>
                <w:bottom w:val="nil"/>
                <w:right w:val="nil"/>
                <w:between w:val="nil"/>
              </w:pBdr>
              <w:spacing w:before="0" w:after="0" w:line="240" w:lineRule="auto"/>
              <w:rPr>
                <w:rFonts w:cs="Arial"/>
              </w:rPr>
            </w:pPr>
            <w:r w:rsidRPr="00AC5EB8">
              <w:rPr>
                <w:rFonts w:cs="Arial"/>
              </w:rPr>
              <w:fldChar w:fldCharType="begin">
                <w:ffData>
                  <w:name w:val="Yes8"/>
                  <w:enabled/>
                  <w:calcOnExit w:val="0"/>
                  <w:statusText w:type="text" w:val="Enter: YES, or Action Steps to get to Yes"/>
                  <w:textInput/>
                </w:ffData>
              </w:fldChar>
            </w:r>
            <w:bookmarkStart w:id="21" w:name="Yes8"/>
            <w:r w:rsidRPr="00AC5EB8">
              <w:rPr>
                <w:rFonts w:cs="Arial"/>
              </w:rPr>
              <w:instrText xml:space="preserve"> FORMTEXT </w:instrText>
            </w:r>
            <w:r w:rsidRPr="00AC5EB8">
              <w:rPr>
                <w:rFonts w:cs="Arial"/>
              </w:rPr>
            </w:r>
            <w:r w:rsidRPr="00AC5EB8">
              <w:rPr>
                <w:rFonts w:cs="Arial"/>
              </w:rPr>
              <w:fldChar w:fldCharType="separate"/>
            </w:r>
            <w:r w:rsidRPr="00AC5EB8">
              <w:rPr>
                <w:rFonts w:cs="Arial"/>
                <w:noProof/>
              </w:rPr>
              <w:t> </w:t>
            </w:r>
            <w:r w:rsidRPr="00AC5EB8">
              <w:rPr>
                <w:rFonts w:cs="Arial"/>
                <w:noProof/>
              </w:rPr>
              <w:t> </w:t>
            </w:r>
            <w:r w:rsidRPr="00AC5EB8">
              <w:rPr>
                <w:rFonts w:cs="Arial"/>
                <w:noProof/>
              </w:rPr>
              <w:t> </w:t>
            </w:r>
            <w:r w:rsidRPr="00AC5EB8">
              <w:rPr>
                <w:rFonts w:cs="Arial"/>
                <w:noProof/>
              </w:rPr>
              <w:t> </w:t>
            </w:r>
            <w:r w:rsidRPr="00AC5EB8">
              <w:rPr>
                <w:rFonts w:cs="Arial"/>
                <w:noProof/>
              </w:rPr>
              <w:t> </w:t>
            </w:r>
            <w:r w:rsidRPr="00AC5EB8">
              <w:rPr>
                <w:rFonts w:cs="Arial"/>
              </w:rPr>
              <w:fldChar w:fldCharType="end"/>
            </w:r>
            <w:bookmarkEnd w:id="21"/>
          </w:p>
        </w:tc>
      </w:tr>
      <w:tr w:rsidR="00090E73" w:rsidRPr="00AC5EB8" w14:paraId="6EBD77EC" w14:textId="77777777" w:rsidTr="003242FF">
        <w:trPr>
          <w:trHeight w:val="440"/>
        </w:trPr>
        <w:tc>
          <w:tcPr>
            <w:tcW w:w="8095" w:type="dxa"/>
            <w:tcBorders>
              <w:left w:val="single" w:sz="4" w:space="0" w:color="000000"/>
            </w:tcBorders>
            <w:shd w:val="clear" w:color="auto" w:fill="auto"/>
            <w:tcMar>
              <w:top w:w="100" w:type="dxa"/>
              <w:left w:w="100" w:type="dxa"/>
              <w:bottom w:w="100" w:type="dxa"/>
              <w:right w:w="100" w:type="dxa"/>
            </w:tcMar>
          </w:tcPr>
          <w:p w14:paraId="5175BD55" w14:textId="77777777" w:rsidR="006D4A86" w:rsidRPr="00AC5EB8" w:rsidRDefault="00090E73" w:rsidP="003242FF">
            <w:pPr>
              <w:spacing w:before="0" w:after="0" w:line="240" w:lineRule="auto"/>
              <w:rPr>
                <w:rFonts w:cs="Arial"/>
                <w:i/>
              </w:rPr>
            </w:pPr>
            <w:r w:rsidRPr="00AC5EB8">
              <w:rPr>
                <w:rFonts w:cs="Arial"/>
              </w:rPr>
              <w:t xml:space="preserve">2b. What supports are in place for the student’s identified needs, if any? </w:t>
            </w:r>
          </w:p>
          <w:p w14:paraId="5C65206B" w14:textId="2CED499C" w:rsidR="00090E73" w:rsidRPr="00AC5EB8" w:rsidRDefault="00090E73" w:rsidP="003242FF">
            <w:pPr>
              <w:spacing w:before="0" w:after="0" w:line="240" w:lineRule="auto"/>
              <w:rPr>
                <w:rFonts w:cs="Arial"/>
              </w:rPr>
            </w:pPr>
            <w:r w:rsidRPr="00AC5EB8">
              <w:rPr>
                <w:rFonts w:cs="Arial"/>
                <w:i/>
              </w:rPr>
              <w:t>Note: This is not specific to students served on legally protected plans (e.g., 504, etc.). Rather, this is to identify supports made available to all students that may be helpful to ensure success in this learning opportunity.</w:t>
            </w:r>
          </w:p>
        </w:tc>
        <w:tc>
          <w:tcPr>
            <w:tcW w:w="2700" w:type="dxa"/>
            <w:shd w:val="clear" w:color="auto" w:fill="auto"/>
            <w:tcMar>
              <w:top w:w="100" w:type="dxa"/>
              <w:left w:w="100" w:type="dxa"/>
              <w:bottom w:w="100" w:type="dxa"/>
              <w:right w:w="100" w:type="dxa"/>
            </w:tcMar>
          </w:tcPr>
          <w:p w14:paraId="2E99972B" w14:textId="77777777" w:rsidR="00090E73" w:rsidRPr="00AC5EB8" w:rsidRDefault="00090E73" w:rsidP="003242FF">
            <w:pPr>
              <w:widowControl w:val="0"/>
              <w:pBdr>
                <w:top w:val="nil"/>
                <w:left w:val="nil"/>
                <w:bottom w:val="nil"/>
                <w:right w:val="nil"/>
                <w:between w:val="nil"/>
              </w:pBdr>
              <w:spacing w:before="0" w:after="0" w:line="240" w:lineRule="auto"/>
              <w:rPr>
                <w:rFonts w:cs="Arial"/>
              </w:rPr>
            </w:pPr>
            <w:r w:rsidRPr="00AC5EB8">
              <w:rPr>
                <w:rFonts w:cs="Arial"/>
              </w:rPr>
              <w:fldChar w:fldCharType="begin">
                <w:ffData>
                  <w:name w:val="Evidence9"/>
                  <w:enabled/>
                  <w:calcOnExit w:val="0"/>
                  <w:statusText w:type="text" w:val="Enter Evidence (links, explanation)"/>
                  <w:textInput/>
                </w:ffData>
              </w:fldChar>
            </w:r>
            <w:bookmarkStart w:id="22" w:name="Evidence9"/>
            <w:r w:rsidRPr="00AC5EB8">
              <w:rPr>
                <w:rFonts w:cs="Arial"/>
              </w:rPr>
              <w:instrText xml:space="preserve"> FORMTEXT </w:instrText>
            </w:r>
            <w:r w:rsidRPr="00AC5EB8">
              <w:rPr>
                <w:rFonts w:cs="Arial"/>
              </w:rPr>
            </w:r>
            <w:r w:rsidRPr="00AC5EB8">
              <w:rPr>
                <w:rFonts w:cs="Arial"/>
              </w:rPr>
              <w:fldChar w:fldCharType="separate"/>
            </w:r>
            <w:r w:rsidRPr="00AC5EB8">
              <w:rPr>
                <w:rFonts w:cs="Arial"/>
                <w:noProof/>
              </w:rPr>
              <w:t> </w:t>
            </w:r>
            <w:r w:rsidRPr="00AC5EB8">
              <w:rPr>
                <w:rFonts w:cs="Arial"/>
                <w:noProof/>
              </w:rPr>
              <w:t> </w:t>
            </w:r>
            <w:r w:rsidRPr="00AC5EB8">
              <w:rPr>
                <w:rFonts w:cs="Arial"/>
                <w:noProof/>
              </w:rPr>
              <w:t> </w:t>
            </w:r>
            <w:r w:rsidRPr="00AC5EB8">
              <w:rPr>
                <w:rFonts w:cs="Arial"/>
                <w:noProof/>
              </w:rPr>
              <w:t> </w:t>
            </w:r>
            <w:r w:rsidRPr="00AC5EB8">
              <w:rPr>
                <w:rFonts w:cs="Arial"/>
                <w:noProof/>
              </w:rPr>
              <w:t> </w:t>
            </w:r>
            <w:r w:rsidRPr="00AC5EB8">
              <w:rPr>
                <w:rFonts w:cs="Arial"/>
              </w:rPr>
              <w:fldChar w:fldCharType="end"/>
            </w:r>
            <w:bookmarkEnd w:id="22"/>
          </w:p>
        </w:tc>
        <w:tc>
          <w:tcPr>
            <w:tcW w:w="3555" w:type="dxa"/>
            <w:tcBorders>
              <w:right w:val="single" w:sz="4" w:space="0" w:color="000000"/>
            </w:tcBorders>
            <w:shd w:val="clear" w:color="auto" w:fill="auto"/>
            <w:tcMar>
              <w:top w:w="100" w:type="dxa"/>
              <w:left w:w="100" w:type="dxa"/>
              <w:bottom w:w="100" w:type="dxa"/>
              <w:right w:w="100" w:type="dxa"/>
            </w:tcMar>
          </w:tcPr>
          <w:p w14:paraId="55490E7B" w14:textId="77777777" w:rsidR="00090E73" w:rsidRPr="00AC5EB8" w:rsidRDefault="00090E73" w:rsidP="003242FF">
            <w:pPr>
              <w:widowControl w:val="0"/>
              <w:pBdr>
                <w:top w:val="nil"/>
                <w:left w:val="nil"/>
                <w:bottom w:val="nil"/>
                <w:right w:val="nil"/>
                <w:between w:val="nil"/>
              </w:pBdr>
              <w:spacing w:before="0" w:after="0" w:line="240" w:lineRule="auto"/>
              <w:rPr>
                <w:rFonts w:cs="Arial"/>
              </w:rPr>
            </w:pPr>
            <w:r w:rsidRPr="00AC5EB8">
              <w:rPr>
                <w:rFonts w:cs="Arial"/>
              </w:rPr>
              <w:fldChar w:fldCharType="begin">
                <w:ffData>
                  <w:name w:val="Yes9"/>
                  <w:enabled/>
                  <w:calcOnExit w:val="0"/>
                  <w:statusText w:type="text" w:val="Enter: YES, or Action Steps to get to Yes"/>
                  <w:textInput/>
                </w:ffData>
              </w:fldChar>
            </w:r>
            <w:bookmarkStart w:id="23" w:name="Yes9"/>
            <w:r w:rsidRPr="00AC5EB8">
              <w:rPr>
                <w:rFonts w:cs="Arial"/>
              </w:rPr>
              <w:instrText xml:space="preserve"> FORMTEXT </w:instrText>
            </w:r>
            <w:r w:rsidRPr="00AC5EB8">
              <w:rPr>
                <w:rFonts w:cs="Arial"/>
              </w:rPr>
            </w:r>
            <w:r w:rsidRPr="00AC5EB8">
              <w:rPr>
                <w:rFonts w:cs="Arial"/>
              </w:rPr>
              <w:fldChar w:fldCharType="separate"/>
            </w:r>
            <w:r w:rsidRPr="00AC5EB8">
              <w:rPr>
                <w:rFonts w:cs="Arial"/>
                <w:noProof/>
              </w:rPr>
              <w:t> </w:t>
            </w:r>
            <w:r w:rsidRPr="00AC5EB8">
              <w:rPr>
                <w:rFonts w:cs="Arial"/>
                <w:noProof/>
              </w:rPr>
              <w:t> </w:t>
            </w:r>
            <w:r w:rsidRPr="00AC5EB8">
              <w:rPr>
                <w:rFonts w:cs="Arial"/>
                <w:noProof/>
              </w:rPr>
              <w:t> </w:t>
            </w:r>
            <w:r w:rsidRPr="00AC5EB8">
              <w:rPr>
                <w:rFonts w:cs="Arial"/>
                <w:noProof/>
              </w:rPr>
              <w:t> </w:t>
            </w:r>
            <w:r w:rsidRPr="00AC5EB8">
              <w:rPr>
                <w:rFonts w:cs="Arial"/>
                <w:noProof/>
              </w:rPr>
              <w:t> </w:t>
            </w:r>
            <w:r w:rsidRPr="00AC5EB8">
              <w:rPr>
                <w:rFonts w:cs="Arial"/>
              </w:rPr>
              <w:fldChar w:fldCharType="end"/>
            </w:r>
            <w:bookmarkEnd w:id="23"/>
          </w:p>
        </w:tc>
      </w:tr>
      <w:tr w:rsidR="00090E73" w:rsidRPr="00AC5EB8" w14:paraId="12FCDFF3" w14:textId="77777777" w:rsidTr="003242FF">
        <w:trPr>
          <w:trHeight w:val="440"/>
        </w:trPr>
        <w:tc>
          <w:tcPr>
            <w:tcW w:w="8095" w:type="dxa"/>
            <w:tcBorders>
              <w:left w:val="single" w:sz="4" w:space="0" w:color="000000"/>
            </w:tcBorders>
            <w:shd w:val="clear" w:color="auto" w:fill="auto"/>
            <w:tcMar>
              <w:top w:w="100" w:type="dxa"/>
              <w:left w:w="100" w:type="dxa"/>
              <w:bottom w:w="100" w:type="dxa"/>
              <w:right w:w="100" w:type="dxa"/>
            </w:tcMar>
          </w:tcPr>
          <w:p w14:paraId="75AE8082" w14:textId="2D5C3004" w:rsidR="00090E73" w:rsidRPr="00AC5EB8" w:rsidRDefault="00090E73" w:rsidP="003242FF">
            <w:pPr>
              <w:spacing w:before="0" w:after="0" w:line="240" w:lineRule="auto"/>
              <w:rPr>
                <w:rFonts w:cs="Arial"/>
              </w:rPr>
            </w:pPr>
            <w:r w:rsidRPr="00AC5EB8">
              <w:rPr>
                <w:rFonts w:cs="Arial"/>
              </w:rPr>
              <w:t>2c. Are there preparation structures</w:t>
            </w:r>
            <w:r w:rsidR="00CA761C" w:rsidRPr="00AC5EB8">
              <w:rPr>
                <w:rFonts w:cs="Arial"/>
              </w:rPr>
              <w:t xml:space="preserve"> and/or </w:t>
            </w:r>
            <w:r w:rsidRPr="00AC5EB8">
              <w:rPr>
                <w:rFonts w:cs="Arial"/>
              </w:rPr>
              <w:t>orientations to support this student’s participation in this experience? If so, please describe what they are.</w:t>
            </w:r>
          </w:p>
        </w:tc>
        <w:tc>
          <w:tcPr>
            <w:tcW w:w="2700" w:type="dxa"/>
            <w:shd w:val="clear" w:color="auto" w:fill="auto"/>
            <w:tcMar>
              <w:top w:w="100" w:type="dxa"/>
              <w:left w:w="100" w:type="dxa"/>
              <w:bottom w:w="100" w:type="dxa"/>
              <w:right w:w="100" w:type="dxa"/>
            </w:tcMar>
          </w:tcPr>
          <w:p w14:paraId="4284EB18" w14:textId="77777777" w:rsidR="00090E73" w:rsidRPr="00AC5EB8" w:rsidRDefault="00090E73" w:rsidP="003242FF">
            <w:pPr>
              <w:widowControl w:val="0"/>
              <w:pBdr>
                <w:top w:val="nil"/>
                <w:left w:val="nil"/>
                <w:bottom w:val="nil"/>
                <w:right w:val="nil"/>
                <w:between w:val="nil"/>
              </w:pBdr>
              <w:spacing w:before="0" w:after="0" w:line="240" w:lineRule="auto"/>
              <w:rPr>
                <w:rFonts w:cs="Arial"/>
              </w:rPr>
            </w:pPr>
            <w:r w:rsidRPr="00AC5EB8">
              <w:rPr>
                <w:rFonts w:cs="Arial"/>
              </w:rPr>
              <w:fldChar w:fldCharType="begin">
                <w:ffData>
                  <w:name w:val="Evidence10"/>
                  <w:enabled/>
                  <w:calcOnExit w:val="0"/>
                  <w:statusText w:type="text" w:val="Enter Evidence (links, explanation)"/>
                  <w:textInput/>
                </w:ffData>
              </w:fldChar>
            </w:r>
            <w:bookmarkStart w:id="24" w:name="Evidence10"/>
            <w:r w:rsidRPr="00AC5EB8">
              <w:rPr>
                <w:rFonts w:cs="Arial"/>
              </w:rPr>
              <w:instrText xml:space="preserve"> FORMTEXT </w:instrText>
            </w:r>
            <w:r w:rsidRPr="00AC5EB8">
              <w:rPr>
                <w:rFonts w:cs="Arial"/>
              </w:rPr>
            </w:r>
            <w:r w:rsidRPr="00AC5EB8">
              <w:rPr>
                <w:rFonts w:cs="Arial"/>
              </w:rPr>
              <w:fldChar w:fldCharType="separate"/>
            </w:r>
            <w:r w:rsidRPr="00AC5EB8">
              <w:rPr>
                <w:rFonts w:cs="Arial"/>
                <w:noProof/>
              </w:rPr>
              <w:t> </w:t>
            </w:r>
            <w:r w:rsidRPr="00AC5EB8">
              <w:rPr>
                <w:rFonts w:cs="Arial"/>
                <w:noProof/>
              </w:rPr>
              <w:t> </w:t>
            </w:r>
            <w:r w:rsidRPr="00AC5EB8">
              <w:rPr>
                <w:rFonts w:cs="Arial"/>
                <w:noProof/>
              </w:rPr>
              <w:t> </w:t>
            </w:r>
            <w:r w:rsidRPr="00AC5EB8">
              <w:rPr>
                <w:rFonts w:cs="Arial"/>
                <w:noProof/>
              </w:rPr>
              <w:t> </w:t>
            </w:r>
            <w:r w:rsidRPr="00AC5EB8">
              <w:rPr>
                <w:rFonts w:cs="Arial"/>
                <w:noProof/>
              </w:rPr>
              <w:t> </w:t>
            </w:r>
            <w:r w:rsidRPr="00AC5EB8">
              <w:rPr>
                <w:rFonts w:cs="Arial"/>
              </w:rPr>
              <w:fldChar w:fldCharType="end"/>
            </w:r>
            <w:bookmarkEnd w:id="24"/>
          </w:p>
        </w:tc>
        <w:tc>
          <w:tcPr>
            <w:tcW w:w="3555" w:type="dxa"/>
            <w:tcBorders>
              <w:right w:val="single" w:sz="4" w:space="0" w:color="000000"/>
            </w:tcBorders>
            <w:shd w:val="clear" w:color="auto" w:fill="auto"/>
            <w:tcMar>
              <w:top w:w="100" w:type="dxa"/>
              <w:left w:w="100" w:type="dxa"/>
              <w:bottom w:w="100" w:type="dxa"/>
              <w:right w:w="100" w:type="dxa"/>
            </w:tcMar>
          </w:tcPr>
          <w:p w14:paraId="003BD8E8" w14:textId="77777777" w:rsidR="00090E73" w:rsidRPr="00AC5EB8" w:rsidRDefault="00090E73" w:rsidP="003242FF">
            <w:pPr>
              <w:widowControl w:val="0"/>
              <w:pBdr>
                <w:top w:val="nil"/>
                <w:left w:val="nil"/>
                <w:bottom w:val="nil"/>
                <w:right w:val="nil"/>
                <w:between w:val="nil"/>
              </w:pBdr>
              <w:spacing w:before="0" w:after="0" w:line="240" w:lineRule="auto"/>
              <w:rPr>
                <w:rFonts w:cs="Arial"/>
              </w:rPr>
            </w:pPr>
            <w:r w:rsidRPr="00AC5EB8">
              <w:rPr>
                <w:rFonts w:cs="Arial"/>
              </w:rPr>
              <w:fldChar w:fldCharType="begin">
                <w:ffData>
                  <w:name w:val="Yes10"/>
                  <w:enabled/>
                  <w:calcOnExit w:val="0"/>
                  <w:statusText w:type="text" w:val="Enter: YES, or Action Steps to get to Yes"/>
                  <w:textInput/>
                </w:ffData>
              </w:fldChar>
            </w:r>
            <w:bookmarkStart w:id="25" w:name="Yes10"/>
            <w:r w:rsidRPr="00AC5EB8">
              <w:rPr>
                <w:rFonts w:cs="Arial"/>
              </w:rPr>
              <w:instrText xml:space="preserve"> FORMTEXT </w:instrText>
            </w:r>
            <w:r w:rsidRPr="00AC5EB8">
              <w:rPr>
                <w:rFonts w:cs="Arial"/>
              </w:rPr>
            </w:r>
            <w:r w:rsidRPr="00AC5EB8">
              <w:rPr>
                <w:rFonts w:cs="Arial"/>
              </w:rPr>
              <w:fldChar w:fldCharType="separate"/>
            </w:r>
            <w:r w:rsidRPr="00AC5EB8">
              <w:rPr>
                <w:rFonts w:cs="Arial"/>
                <w:noProof/>
              </w:rPr>
              <w:t> </w:t>
            </w:r>
            <w:r w:rsidRPr="00AC5EB8">
              <w:rPr>
                <w:rFonts w:cs="Arial"/>
                <w:noProof/>
              </w:rPr>
              <w:t> </w:t>
            </w:r>
            <w:r w:rsidRPr="00AC5EB8">
              <w:rPr>
                <w:rFonts w:cs="Arial"/>
                <w:noProof/>
              </w:rPr>
              <w:t> </w:t>
            </w:r>
            <w:r w:rsidRPr="00AC5EB8">
              <w:rPr>
                <w:rFonts w:cs="Arial"/>
                <w:noProof/>
              </w:rPr>
              <w:t> </w:t>
            </w:r>
            <w:r w:rsidRPr="00AC5EB8">
              <w:rPr>
                <w:rFonts w:cs="Arial"/>
                <w:noProof/>
              </w:rPr>
              <w:t> </w:t>
            </w:r>
            <w:r w:rsidRPr="00AC5EB8">
              <w:rPr>
                <w:rFonts w:cs="Arial"/>
              </w:rPr>
              <w:fldChar w:fldCharType="end"/>
            </w:r>
            <w:bookmarkEnd w:id="25"/>
          </w:p>
        </w:tc>
      </w:tr>
      <w:tr w:rsidR="00090E73" w:rsidRPr="00AC5EB8" w14:paraId="113767C7" w14:textId="77777777" w:rsidTr="003242FF">
        <w:trPr>
          <w:trHeight w:val="440"/>
        </w:trPr>
        <w:tc>
          <w:tcPr>
            <w:tcW w:w="8095" w:type="dxa"/>
            <w:tcBorders>
              <w:left w:val="single" w:sz="4" w:space="0" w:color="000000"/>
            </w:tcBorders>
            <w:shd w:val="clear" w:color="auto" w:fill="auto"/>
            <w:tcMar>
              <w:top w:w="100" w:type="dxa"/>
              <w:left w:w="100" w:type="dxa"/>
              <w:bottom w:w="100" w:type="dxa"/>
              <w:right w:w="100" w:type="dxa"/>
            </w:tcMar>
          </w:tcPr>
          <w:p w14:paraId="0A283271" w14:textId="645F6204" w:rsidR="00090E73" w:rsidRPr="00AC5EB8" w:rsidRDefault="00090E73" w:rsidP="003242FF">
            <w:pPr>
              <w:spacing w:before="0" w:after="0" w:line="240" w:lineRule="auto"/>
              <w:rPr>
                <w:rFonts w:cs="Arial"/>
              </w:rPr>
            </w:pPr>
            <w:r w:rsidRPr="00AC5EB8">
              <w:rPr>
                <w:rFonts w:cs="Arial"/>
              </w:rPr>
              <w:t xml:space="preserve">2d. Has the student completed </w:t>
            </w:r>
            <w:r w:rsidR="00CA761C" w:rsidRPr="00AC5EB8">
              <w:rPr>
                <w:rFonts w:cs="Arial"/>
              </w:rPr>
              <w:t>any</w:t>
            </w:r>
            <w:r w:rsidRPr="00AC5EB8">
              <w:rPr>
                <w:rFonts w:cs="Arial"/>
              </w:rPr>
              <w:t xml:space="preserve"> necessary prerequisites to be successful in this experience? If not, how can you support the student to meet those requirements?</w:t>
            </w:r>
          </w:p>
        </w:tc>
        <w:tc>
          <w:tcPr>
            <w:tcW w:w="2700" w:type="dxa"/>
            <w:shd w:val="clear" w:color="auto" w:fill="auto"/>
            <w:tcMar>
              <w:top w:w="100" w:type="dxa"/>
              <w:left w:w="100" w:type="dxa"/>
              <w:bottom w:w="100" w:type="dxa"/>
              <w:right w:w="100" w:type="dxa"/>
            </w:tcMar>
          </w:tcPr>
          <w:p w14:paraId="4323CDA2" w14:textId="77777777" w:rsidR="00090E73" w:rsidRPr="00AC5EB8" w:rsidRDefault="00090E73" w:rsidP="003242FF">
            <w:pPr>
              <w:widowControl w:val="0"/>
              <w:pBdr>
                <w:top w:val="nil"/>
                <w:left w:val="nil"/>
                <w:bottom w:val="nil"/>
                <w:right w:val="nil"/>
                <w:between w:val="nil"/>
              </w:pBdr>
              <w:spacing w:before="0" w:after="0" w:line="240" w:lineRule="auto"/>
              <w:rPr>
                <w:rFonts w:cs="Arial"/>
              </w:rPr>
            </w:pPr>
            <w:r w:rsidRPr="00AC5EB8">
              <w:rPr>
                <w:rFonts w:cs="Arial"/>
              </w:rPr>
              <w:fldChar w:fldCharType="begin">
                <w:ffData>
                  <w:name w:val="Evidence11"/>
                  <w:enabled/>
                  <w:calcOnExit w:val="0"/>
                  <w:statusText w:type="text" w:val="Enter Evidence (links, explanation)"/>
                  <w:textInput/>
                </w:ffData>
              </w:fldChar>
            </w:r>
            <w:bookmarkStart w:id="26" w:name="Evidence11"/>
            <w:r w:rsidRPr="00AC5EB8">
              <w:rPr>
                <w:rFonts w:cs="Arial"/>
              </w:rPr>
              <w:instrText xml:space="preserve"> FORMTEXT </w:instrText>
            </w:r>
            <w:r w:rsidRPr="00AC5EB8">
              <w:rPr>
                <w:rFonts w:cs="Arial"/>
              </w:rPr>
            </w:r>
            <w:r w:rsidRPr="00AC5EB8">
              <w:rPr>
                <w:rFonts w:cs="Arial"/>
              </w:rPr>
              <w:fldChar w:fldCharType="separate"/>
            </w:r>
            <w:r w:rsidRPr="00AC5EB8">
              <w:rPr>
                <w:rFonts w:cs="Arial"/>
                <w:noProof/>
              </w:rPr>
              <w:t> </w:t>
            </w:r>
            <w:r w:rsidRPr="00AC5EB8">
              <w:rPr>
                <w:rFonts w:cs="Arial"/>
                <w:noProof/>
              </w:rPr>
              <w:t> </w:t>
            </w:r>
            <w:r w:rsidRPr="00AC5EB8">
              <w:rPr>
                <w:rFonts w:cs="Arial"/>
                <w:noProof/>
              </w:rPr>
              <w:t> </w:t>
            </w:r>
            <w:r w:rsidRPr="00AC5EB8">
              <w:rPr>
                <w:rFonts w:cs="Arial"/>
                <w:noProof/>
              </w:rPr>
              <w:t> </w:t>
            </w:r>
            <w:r w:rsidRPr="00AC5EB8">
              <w:rPr>
                <w:rFonts w:cs="Arial"/>
                <w:noProof/>
              </w:rPr>
              <w:t> </w:t>
            </w:r>
            <w:r w:rsidRPr="00AC5EB8">
              <w:rPr>
                <w:rFonts w:cs="Arial"/>
              </w:rPr>
              <w:fldChar w:fldCharType="end"/>
            </w:r>
            <w:bookmarkEnd w:id="26"/>
          </w:p>
        </w:tc>
        <w:tc>
          <w:tcPr>
            <w:tcW w:w="3555" w:type="dxa"/>
            <w:tcBorders>
              <w:right w:val="single" w:sz="4" w:space="0" w:color="000000"/>
            </w:tcBorders>
            <w:shd w:val="clear" w:color="auto" w:fill="auto"/>
            <w:tcMar>
              <w:top w:w="100" w:type="dxa"/>
              <w:left w:w="100" w:type="dxa"/>
              <w:bottom w:w="100" w:type="dxa"/>
              <w:right w:w="100" w:type="dxa"/>
            </w:tcMar>
          </w:tcPr>
          <w:p w14:paraId="4F948ECE" w14:textId="77777777" w:rsidR="00090E73" w:rsidRPr="00AC5EB8" w:rsidRDefault="00090E73" w:rsidP="003242FF">
            <w:pPr>
              <w:widowControl w:val="0"/>
              <w:pBdr>
                <w:top w:val="nil"/>
                <w:left w:val="nil"/>
                <w:bottom w:val="nil"/>
                <w:right w:val="nil"/>
                <w:between w:val="nil"/>
              </w:pBdr>
              <w:spacing w:before="0" w:after="0" w:line="240" w:lineRule="auto"/>
              <w:rPr>
                <w:rFonts w:cs="Arial"/>
              </w:rPr>
            </w:pPr>
            <w:r w:rsidRPr="00AC5EB8">
              <w:rPr>
                <w:rFonts w:cs="Arial"/>
              </w:rPr>
              <w:fldChar w:fldCharType="begin">
                <w:ffData>
                  <w:name w:val="Yes11"/>
                  <w:enabled/>
                  <w:calcOnExit w:val="0"/>
                  <w:statusText w:type="text" w:val="Enter: YES, or Action Steps to get to Yes"/>
                  <w:textInput/>
                </w:ffData>
              </w:fldChar>
            </w:r>
            <w:bookmarkStart w:id="27" w:name="Yes11"/>
            <w:r w:rsidRPr="00AC5EB8">
              <w:rPr>
                <w:rFonts w:cs="Arial"/>
              </w:rPr>
              <w:instrText xml:space="preserve"> FORMTEXT </w:instrText>
            </w:r>
            <w:r w:rsidRPr="00AC5EB8">
              <w:rPr>
                <w:rFonts w:cs="Arial"/>
              </w:rPr>
            </w:r>
            <w:r w:rsidRPr="00AC5EB8">
              <w:rPr>
                <w:rFonts w:cs="Arial"/>
              </w:rPr>
              <w:fldChar w:fldCharType="separate"/>
            </w:r>
            <w:r w:rsidRPr="00AC5EB8">
              <w:rPr>
                <w:rFonts w:cs="Arial"/>
                <w:noProof/>
              </w:rPr>
              <w:t> </w:t>
            </w:r>
            <w:r w:rsidRPr="00AC5EB8">
              <w:rPr>
                <w:rFonts w:cs="Arial"/>
                <w:noProof/>
              </w:rPr>
              <w:t> </w:t>
            </w:r>
            <w:r w:rsidRPr="00AC5EB8">
              <w:rPr>
                <w:rFonts w:cs="Arial"/>
                <w:noProof/>
              </w:rPr>
              <w:t> </w:t>
            </w:r>
            <w:r w:rsidRPr="00AC5EB8">
              <w:rPr>
                <w:rFonts w:cs="Arial"/>
                <w:noProof/>
              </w:rPr>
              <w:t> </w:t>
            </w:r>
            <w:r w:rsidRPr="00AC5EB8">
              <w:rPr>
                <w:rFonts w:cs="Arial"/>
                <w:noProof/>
              </w:rPr>
              <w:t> </w:t>
            </w:r>
            <w:r w:rsidRPr="00AC5EB8">
              <w:rPr>
                <w:rFonts w:cs="Arial"/>
              </w:rPr>
              <w:fldChar w:fldCharType="end"/>
            </w:r>
            <w:bookmarkEnd w:id="27"/>
          </w:p>
        </w:tc>
      </w:tr>
      <w:tr w:rsidR="00090E73" w:rsidRPr="00AC5EB8" w14:paraId="7FBCF98C" w14:textId="77777777" w:rsidTr="003242FF">
        <w:trPr>
          <w:trHeight w:val="440"/>
        </w:trPr>
        <w:tc>
          <w:tcPr>
            <w:tcW w:w="8095" w:type="dxa"/>
            <w:tcBorders>
              <w:left w:val="single" w:sz="4" w:space="0" w:color="000000"/>
            </w:tcBorders>
            <w:shd w:val="clear" w:color="auto" w:fill="auto"/>
            <w:tcMar>
              <w:top w:w="100" w:type="dxa"/>
              <w:left w:w="100" w:type="dxa"/>
              <w:bottom w:w="100" w:type="dxa"/>
              <w:right w:w="100" w:type="dxa"/>
            </w:tcMar>
          </w:tcPr>
          <w:p w14:paraId="15950933" w14:textId="19A00B53" w:rsidR="00090E73" w:rsidRPr="00AC5EB8" w:rsidRDefault="00090E73" w:rsidP="003242FF">
            <w:pPr>
              <w:spacing w:before="0" w:after="0" w:line="240" w:lineRule="auto"/>
              <w:rPr>
                <w:rFonts w:cs="Arial"/>
              </w:rPr>
            </w:pPr>
            <w:r w:rsidRPr="00AC5EB8">
              <w:rPr>
                <w:rFonts w:cs="Arial"/>
              </w:rPr>
              <w:t>2e. Can the experience</w:t>
            </w:r>
            <w:r w:rsidR="0057177F" w:rsidRPr="00AC5EB8">
              <w:rPr>
                <w:rFonts w:cs="Arial"/>
              </w:rPr>
              <w:t xml:space="preserve"> </w:t>
            </w:r>
            <w:r w:rsidRPr="00AC5EB8">
              <w:rPr>
                <w:rFonts w:cs="Arial"/>
              </w:rPr>
              <w:t xml:space="preserve">and </w:t>
            </w:r>
            <w:r w:rsidR="00EC1CA3" w:rsidRPr="00AC5EB8">
              <w:rPr>
                <w:rFonts w:cs="Arial"/>
              </w:rPr>
              <w:t>its</w:t>
            </w:r>
            <w:r w:rsidRPr="00AC5EB8">
              <w:rPr>
                <w:rFonts w:cs="Arial"/>
              </w:rPr>
              <w:t xml:space="preserve"> corresponding schedule and timeframe</w:t>
            </w:r>
            <w:r w:rsidR="0057177F" w:rsidRPr="00AC5EB8">
              <w:rPr>
                <w:rFonts w:cs="Arial"/>
              </w:rPr>
              <w:t xml:space="preserve"> </w:t>
            </w:r>
            <w:r w:rsidRPr="00AC5EB8">
              <w:rPr>
                <w:rFonts w:cs="Arial"/>
              </w:rPr>
              <w:t xml:space="preserve">be reasonably integrated within the student’s personal, </w:t>
            </w:r>
            <w:r w:rsidR="00E53BE6" w:rsidRPr="00AC5EB8">
              <w:rPr>
                <w:rFonts w:cs="Arial"/>
              </w:rPr>
              <w:t>academic,</w:t>
            </w:r>
            <w:r w:rsidRPr="00AC5EB8">
              <w:rPr>
                <w:rFonts w:cs="Arial"/>
              </w:rPr>
              <w:t xml:space="preserve"> and extracurricular schedule </w:t>
            </w:r>
            <w:r w:rsidR="005A7EB6" w:rsidRPr="00AC5EB8">
              <w:rPr>
                <w:rFonts w:cs="Arial"/>
              </w:rPr>
              <w:t>to</w:t>
            </w:r>
            <w:r w:rsidRPr="00AC5EB8">
              <w:rPr>
                <w:rFonts w:cs="Arial"/>
              </w:rPr>
              <w:t xml:space="preserve"> meet their target graduation date?</w:t>
            </w:r>
          </w:p>
        </w:tc>
        <w:tc>
          <w:tcPr>
            <w:tcW w:w="2700" w:type="dxa"/>
            <w:shd w:val="clear" w:color="auto" w:fill="auto"/>
            <w:tcMar>
              <w:top w:w="100" w:type="dxa"/>
              <w:left w:w="100" w:type="dxa"/>
              <w:bottom w:w="100" w:type="dxa"/>
              <w:right w:w="100" w:type="dxa"/>
            </w:tcMar>
          </w:tcPr>
          <w:p w14:paraId="118E9D15" w14:textId="77777777" w:rsidR="00090E73" w:rsidRPr="00AC5EB8" w:rsidRDefault="00090E73" w:rsidP="003242FF">
            <w:pPr>
              <w:widowControl w:val="0"/>
              <w:pBdr>
                <w:top w:val="nil"/>
                <w:left w:val="nil"/>
                <w:bottom w:val="nil"/>
                <w:right w:val="nil"/>
                <w:between w:val="nil"/>
              </w:pBdr>
              <w:spacing w:before="0" w:after="0" w:line="240" w:lineRule="auto"/>
              <w:rPr>
                <w:rFonts w:cs="Arial"/>
              </w:rPr>
            </w:pPr>
            <w:r w:rsidRPr="00AC5EB8">
              <w:rPr>
                <w:rFonts w:cs="Arial"/>
              </w:rPr>
              <w:fldChar w:fldCharType="begin">
                <w:ffData>
                  <w:name w:val="Evidence12"/>
                  <w:enabled/>
                  <w:calcOnExit w:val="0"/>
                  <w:statusText w:type="text" w:val="Enter Evidence (links, explanation)"/>
                  <w:textInput/>
                </w:ffData>
              </w:fldChar>
            </w:r>
            <w:bookmarkStart w:id="28" w:name="Evidence12"/>
            <w:r w:rsidRPr="00AC5EB8">
              <w:rPr>
                <w:rFonts w:cs="Arial"/>
              </w:rPr>
              <w:instrText xml:space="preserve"> FORMTEXT </w:instrText>
            </w:r>
            <w:r w:rsidRPr="00AC5EB8">
              <w:rPr>
                <w:rFonts w:cs="Arial"/>
              </w:rPr>
            </w:r>
            <w:r w:rsidRPr="00AC5EB8">
              <w:rPr>
                <w:rFonts w:cs="Arial"/>
              </w:rPr>
              <w:fldChar w:fldCharType="separate"/>
            </w:r>
            <w:r w:rsidRPr="00AC5EB8">
              <w:rPr>
                <w:rFonts w:cs="Arial"/>
                <w:noProof/>
              </w:rPr>
              <w:t> </w:t>
            </w:r>
            <w:r w:rsidRPr="00AC5EB8">
              <w:rPr>
                <w:rFonts w:cs="Arial"/>
                <w:noProof/>
              </w:rPr>
              <w:t> </w:t>
            </w:r>
            <w:r w:rsidRPr="00AC5EB8">
              <w:rPr>
                <w:rFonts w:cs="Arial"/>
                <w:noProof/>
              </w:rPr>
              <w:t> </w:t>
            </w:r>
            <w:r w:rsidRPr="00AC5EB8">
              <w:rPr>
                <w:rFonts w:cs="Arial"/>
                <w:noProof/>
              </w:rPr>
              <w:t> </w:t>
            </w:r>
            <w:r w:rsidRPr="00AC5EB8">
              <w:rPr>
                <w:rFonts w:cs="Arial"/>
                <w:noProof/>
              </w:rPr>
              <w:t> </w:t>
            </w:r>
            <w:r w:rsidRPr="00AC5EB8">
              <w:rPr>
                <w:rFonts w:cs="Arial"/>
              </w:rPr>
              <w:fldChar w:fldCharType="end"/>
            </w:r>
            <w:bookmarkEnd w:id="28"/>
          </w:p>
        </w:tc>
        <w:tc>
          <w:tcPr>
            <w:tcW w:w="3555" w:type="dxa"/>
            <w:tcBorders>
              <w:right w:val="single" w:sz="4" w:space="0" w:color="000000"/>
            </w:tcBorders>
            <w:shd w:val="clear" w:color="auto" w:fill="auto"/>
            <w:tcMar>
              <w:top w:w="100" w:type="dxa"/>
              <w:left w:w="100" w:type="dxa"/>
              <w:bottom w:w="100" w:type="dxa"/>
              <w:right w:w="100" w:type="dxa"/>
            </w:tcMar>
          </w:tcPr>
          <w:p w14:paraId="272CE0E8" w14:textId="77777777" w:rsidR="00090E73" w:rsidRPr="00AC5EB8" w:rsidRDefault="00090E73" w:rsidP="003242FF">
            <w:pPr>
              <w:widowControl w:val="0"/>
              <w:pBdr>
                <w:top w:val="nil"/>
                <w:left w:val="nil"/>
                <w:bottom w:val="nil"/>
                <w:right w:val="nil"/>
                <w:between w:val="nil"/>
              </w:pBdr>
              <w:spacing w:before="0" w:after="0" w:line="240" w:lineRule="auto"/>
              <w:rPr>
                <w:rFonts w:cs="Arial"/>
              </w:rPr>
            </w:pPr>
            <w:r w:rsidRPr="00AC5EB8">
              <w:rPr>
                <w:rFonts w:cs="Arial"/>
              </w:rPr>
              <w:fldChar w:fldCharType="begin">
                <w:ffData>
                  <w:name w:val="Yes12"/>
                  <w:enabled/>
                  <w:calcOnExit w:val="0"/>
                  <w:statusText w:type="text" w:val="Enter: YES, or Action Steps to get to Yes"/>
                  <w:textInput/>
                </w:ffData>
              </w:fldChar>
            </w:r>
            <w:bookmarkStart w:id="29" w:name="Yes12"/>
            <w:r w:rsidRPr="00AC5EB8">
              <w:rPr>
                <w:rFonts w:cs="Arial"/>
              </w:rPr>
              <w:instrText xml:space="preserve"> FORMTEXT </w:instrText>
            </w:r>
            <w:r w:rsidRPr="00AC5EB8">
              <w:rPr>
                <w:rFonts w:cs="Arial"/>
              </w:rPr>
            </w:r>
            <w:r w:rsidRPr="00AC5EB8">
              <w:rPr>
                <w:rFonts w:cs="Arial"/>
              </w:rPr>
              <w:fldChar w:fldCharType="separate"/>
            </w:r>
            <w:r w:rsidRPr="00AC5EB8">
              <w:rPr>
                <w:rFonts w:cs="Arial"/>
                <w:noProof/>
              </w:rPr>
              <w:t> </w:t>
            </w:r>
            <w:r w:rsidRPr="00AC5EB8">
              <w:rPr>
                <w:rFonts w:cs="Arial"/>
                <w:noProof/>
              </w:rPr>
              <w:t> </w:t>
            </w:r>
            <w:r w:rsidRPr="00AC5EB8">
              <w:rPr>
                <w:rFonts w:cs="Arial"/>
                <w:noProof/>
              </w:rPr>
              <w:t> </w:t>
            </w:r>
            <w:r w:rsidRPr="00AC5EB8">
              <w:rPr>
                <w:rFonts w:cs="Arial"/>
                <w:noProof/>
              </w:rPr>
              <w:t> </w:t>
            </w:r>
            <w:r w:rsidRPr="00AC5EB8">
              <w:rPr>
                <w:rFonts w:cs="Arial"/>
                <w:noProof/>
              </w:rPr>
              <w:t> </w:t>
            </w:r>
            <w:r w:rsidRPr="00AC5EB8">
              <w:rPr>
                <w:rFonts w:cs="Arial"/>
              </w:rPr>
              <w:fldChar w:fldCharType="end"/>
            </w:r>
            <w:bookmarkEnd w:id="29"/>
          </w:p>
        </w:tc>
      </w:tr>
      <w:tr w:rsidR="00090E73" w:rsidRPr="00AC5EB8" w14:paraId="09315764" w14:textId="77777777" w:rsidTr="003242FF">
        <w:trPr>
          <w:trHeight w:val="510"/>
        </w:trPr>
        <w:tc>
          <w:tcPr>
            <w:tcW w:w="8095" w:type="dxa"/>
            <w:tcBorders>
              <w:left w:val="single" w:sz="4" w:space="0" w:color="000000"/>
            </w:tcBorders>
            <w:shd w:val="clear" w:color="auto" w:fill="auto"/>
            <w:tcMar>
              <w:top w:w="100" w:type="dxa"/>
              <w:left w:w="100" w:type="dxa"/>
              <w:bottom w:w="100" w:type="dxa"/>
              <w:right w:w="100" w:type="dxa"/>
            </w:tcMar>
          </w:tcPr>
          <w:p w14:paraId="0FBE64D3" w14:textId="043CDCBC" w:rsidR="00090E73" w:rsidRPr="00AC5EB8" w:rsidRDefault="00090E73" w:rsidP="003242FF">
            <w:pPr>
              <w:spacing w:before="0" w:after="0" w:line="240" w:lineRule="auto"/>
              <w:rPr>
                <w:rFonts w:cs="Arial"/>
              </w:rPr>
            </w:pPr>
            <w:r w:rsidRPr="00AC5EB8">
              <w:rPr>
                <w:rFonts w:cs="Arial"/>
              </w:rPr>
              <w:t>2f. Has appropriate transportation (e.g., public, school-based, etc.) been arranged for this experience for this student, if applicable? If not, is remote access possible?</w:t>
            </w:r>
          </w:p>
        </w:tc>
        <w:tc>
          <w:tcPr>
            <w:tcW w:w="2700" w:type="dxa"/>
            <w:shd w:val="clear" w:color="auto" w:fill="auto"/>
            <w:tcMar>
              <w:top w:w="100" w:type="dxa"/>
              <w:left w:w="100" w:type="dxa"/>
              <w:bottom w:w="100" w:type="dxa"/>
              <w:right w:w="100" w:type="dxa"/>
            </w:tcMar>
          </w:tcPr>
          <w:p w14:paraId="162EBAF6" w14:textId="77777777" w:rsidR="00090E73" w:rsidRPr="00AC5EB8" w:rsidRDefault="00090E73" w:rsidP="003242FF">
            <w:pPr>
              <w:widowControl w:val="0"/>
              <w:pBdr>
                <w:top w:val="nil"/>
                <w:left w:val="nil"/>
                <w:bottom w:val="nil"/>
                <w:right w:val="nil"/>
                <w:between w:val="nil"/>
              </w:pBdr>
              <w:spacing w:before="0" w:after="0" w:line="240" w:lineRule="auto"/>
              <w:rPr>
                <w:rFonts w:cs="Arial"/>
              </w:rPr>
            </w:pPr>
            <w:r w:rsidRPr="00AC5EB8">
              <w:rPr>
                <w:rFonts w:cs="Arial"/>
              </w:rPr>
              <w:fldChar w:fldCharType="begin">
                <w:ffData>
                  <w:name w:val="Evidence13"/>
                  <w:enabled/>
                  <w:calcOnExit w:val="0"/>
                  <w:statusText w:type="text" w:val="Enter Evidence (links, explanation)"/>
                  <w:textInput/>
                </w:ffData>
              </w:fldChar>
            </w:r>
            <w:bookmarkStart w:id="30" w:name="Evidence13"/>
            <w:r w:rsidRPr="00AC5EB8">
              <w:rPr>
                <w:rFonts w:cs="Arial"/>
              </w:rPr>
              <w:instrText xml:space="preserve"> FORMTEXT </w:instrText>
            </w:r>
            <w:r w:rsidRPr="00AC5EB8">
              <w:rPr>
                <w:rFonts w:cs="Arial"/>
              </w:rPr>
            </w:r>
            <w:r w:rsidRPr="00AC5EB8">
              <w:rPr>
                <w:rFonts w:cs="Arial"/>
              </w:rPr>
              <w:fldChar w:fldCharType="separate"/>
            </w:r>
            <w:r w:rsidRPr="00AC5EB8">
              <w:rPr>
                <w:rFonts w:cs="Arial"/>
                <w:noProof/>
              </w:rPr>
              <w:t> </w:t>
            </w:r>
            <w:r w:rsidRPr="00AC5EB8">
              <w:rPr>
                <w:rFonts w:cs="Arial"/>
                <w:noProof/>
              </w:rPr>
              <w:t> </w:t>
            </w:r>
            <w:r w:rsidRPr="00AC5EB8">
              <w:rPr>
                <w:rFonts w:cs="Arial"/>
                <w:noProof/>
              </w:rPr>
              <w:t> </w:t>
            </w:r>
            <w:r w:rsidRPr="00AC5EB8">
              <w:rPr>
                <w:rFonts w:cs="Arial"/>
                <w:noProof/>
              </w:rPr>
              <w:t> </w:t>
            </w:r>
            <w:r w:rsidRPr="00AC5EB8">
              <w:rPr>
                <w:rFonts w:cs="Arial"/>
                <w:noProof/>
              </w:rPr>
              <w:t> </w:t>
            </w:r>
            <w:r w:rsidRPr="00AC5EB8">
              <w:rPr>
                <w:rFonts w:cs="Arial"/>
              </w:rPr>
              <w:fldChar w:fldCharType="end"/>
            </w:r>
            <w:bookmarkEnd w:id="30"/>
          </w:p>
        </w:tc>
        <w:tc>
          <w:tcPr>
            <w:tcW w:w="3555" w:type="dxa"/>
            <w:tcBorders>
              <w:right w:val="single" w:sz="4" w:space="0" w:color="000000"/>
            </w:tcBorders>
            <w:shd w:val="clear" w:color="auto" w:fill="auto"/>
            <w:tcMar>
              <w:top w:w="100" w:type="dxa"/>
              <w:left w:w="100" w:type="dxa"/>
              <w:bottom w:w="100" w:type="dxa"/>
              <w:right w:w="100" w:type="dxa"/>
            </w:tcMar>
          </w:tcPr>
          <w:p w14:paraId="19C72DB6" w14:textId="77777777" w:rsidR="00090E73" w:rsidRPr="00AC5EB8" w:rsidRDefault="00090E73" w:rsidP="003242FF">
            <w:pPr>
              <w:widowControl w:val="0"/>
              <w:pBdr>
                <w:top w:val="nil"/>
                <w:left w:val="nil"/>
                <w:bottom w:val="nil"/>
                <w:right w:val="nil"/>
                <w:between w:val="nil"/>
              </w:pBdr>
              <w:spacing w:before="0" w:after="0" w:line="240" w:lineRule="auto"/>
              <w:rPr>
                <w:rFonts w:cs="Arial"/>
              </w:rPr>
            </w:pPr>
            <w:r w:rsidRPr="00AC5EB8">
              <w:rPr>
                <w:rFonts w:cs="Arial"/>
              </w:rPr>
              <w:fldChar w:fldCharType="begin">
                <w:ffData>
                  <w:name w:val="Yes13"/>
                  <w:enabled/>
                  <w:calcOnExit w:val="0"/>
                  <w:statusText w:type="text" w:val="Enter: YES, or Action Steps to get to Yes"/>
                  <w:textInput/>
                </w:ffData>
              </w:fldChar>
            </w:r>
            <w:bookmarkStart w:id="31" w:name="Yes13"/>
            <w:r w:rsidRPr="00AC5EB8">
              <w:rPr>
                <w:rFonts w:cs="Arial"/>
              </w:rPr>
              <w:instrText xml:space="preserve"> FORMTEXT </w:instrText>
            </w:r>
            <w:r w:rsidRPr="00AC5EB8">
              <w:rPr>
                <w:rFonts w:cs="Arial"/>
              </w:rPr>
            </w:r>
            <w:r w:rsidRPr="00AC5EB8">
              <w:rPr>
                <w:rFonts w:cs="Arial"/>
              </w:rPr>
              <w:fldChar w:fldCharType="separate"/>
            </w:r>
            <w:r w:rsidRPr="00AC5EB8">
              <w:rPr>
                <w:rFonts w:cs="Arial"/>
                <w:noProof/>
              </w:rPr>
              <w:t> </w:t>
            </w:r>
            <w:r w:rsidRPr="00AC5EB8">
              <w:rPr>
                <w:rFonts w:cs="Arial"/>
                <w:noProof/>
              </w:rPr>
              <w:t> </w:t>
            </w:r>
            <w:r w:rsidRPr="00AC5EB8">
              <w:rPr>
                <w:rFonts w:cs="Arial"/>
                <w:noProof/>
              </w:rPr>
              <w:t> </w:t>
            </w:r>
            <w:r w:rsidRPr="00AC5EB8">
              <w:rPr>
                <w:rFonts w:cs="Arial"/>
                <w:noProof/>
              </w:rPr>
              <w:t> </w:t>
            </w:r>
            <w:r w:rsidRPr="00AC5EB8">
              <w:rPr>
                <w:rFonts w:cs="Arial"/>
                <w:noProof/>
              </w:rPr>
              <w:t> </w:t>
            </w:r>
            <w:r w:rsidRPr="00AC5EB8">
              <w:rPr>
                <w:rFonts w:cs="Arial"/>
              </w:rPr>
              <w:fldChar w:fldCharType="end"/>
            </w:r>
            <w:bookmarkEnd w:id="31"/>
          </w:p>
        </w:tc>
      </w:tr>
    </w:tbl>
    <w:p w14:paraId="208B1739" w14:textId="4E35BB59" w:rsidR="00090E73" w:rsidRPr="00090E73" w:rsidRDefault="00090E73" w:rsidP="001D47C2">
      <w:pPr>
        <w:spacing w:line="252" w:lineRule="auto"/>
        <w:rPr>
          <w:rFonts w:ascii="Times New Roman" w:hAnsi="Times New Roman" w:cs="Times New Roman"/>
          <w:bCs w:val="0"/>
        </w:rPr>
      </w:pPr>
      <w:bookmarkStart w:id="32" w:name="_Hlk27377733"/>
      <w:bookmarkEnd w:id="19"/>
      <w:r w:rsidRPr="00090E73">
        <w:rPr>
          <w:rFonts w:ascii="Palatino Linotype" w:hAnsi="Palatino Linotype" w:cs="Times New Roman"/>
          <w:bCs w:val="0"/>
          <w:i/>
          <w:color w:val="000000"/>
          <w:sz w:val="18"/>
          <w:szCs w:val="18"/>
        </w:rPr>
        <w:lastRenderedPageBreak/>
        <w:t>The contents of this document were developed, in part, under a grant from the Department of Education. The contents do not necessarily represent the policy of the Department of Education or endorsement by the Federal Governmen</w:t>
      </w:r>
      <w:r w:rsidR="001D47C2">
        <w:rPr>
          <w:rFonts w:ascii="Palatino Linotype" w:hAnsi="Palatino Linotype" w:cs="Times New Roman"/>
          <w:bCs w:val="0"/>
          <w:i/>
          <w:color w:val="000000"/>
          <w:sz w:val="18"/>
          <w:szCs w:val="18"/>
        </w:rPr>
        <w:t>t</w:t>
      </w:r>
      <w:r w:rsidR="007355F7">
        <w:rPr>
          <w:rFonts w:ascii="Palatino Linotype" w:hAnsi="Palatino Linotype" w:cs="Times New Roman"/>
          <w:bCs w:val="0"/>
          <w:i/>
          <w:color w:val="000000"/>
          <w:sz w:val="18"/>
          <w:szCs w:val="18"/>
        </w:rPr>
        <w:t>.</w:t>
      </w:r>
      <w:bookmarkEnd w:id="32"/>
    </w:p>
    <w:sectPr w:rsidR="00090E73" w:rsidRPr="00090E73" w:rsidSect="00F5015C">
      <w:headerReference w:type="even" r:id="rId25"/>
      <w:headerReference w:type="default" r:id="rId26"/>
      <w:footerReference w:type="even" r:id="rId27"/>
      <w:footerReference w:type="default" r:id="rId28"/>
      <w:headerReference w:type="first" r:id="rId29"/>
      <w:footerReference w:type="first" r:id="rId30"/>
      <w:pgSz w:w="15840" w:h="12240" w:orient="landscape"/>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85EC7" w14:textId="77777777" w:rsidR="00F5015C" w:rsidRDefault="00F5015C" w:rsidP="005F2832">
      <w:r>
        <w:separator/>
      </w:r>
    </w:p>
  </w:endnote>
  <w:endnote w:type="continuationSeparator" w:id="0">
    <w:p w14:paraId="2467EF84" w14:textId="77777777" w:rsidR="00F5015C" w:rsidRDefault="00F5015C" w:rsidP="005F2832">
      <w:r>
        <w:continuationSeparator/>
      </w:r>
    </w:p>
  </w:endnote>
  <w:endnote w:type="continuationNotice" w:id="1">
    <w:p w14:paraId="6C89C8FD" w14:textId="77777777" w:rsidR="00F5015C" w:rsidRDefault="00F5015C"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re Franklin">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800"/>
      <w:gridCol w:w="4798"/>
      <w:gridCol w:w="4802"/>
    </w:tblGrid>
    <w:tr w:rsidR="00A672E9" w14:paraId="33E0CC59" w14:textId="77777777" w:rsidTr="00A672E9">
      <w:trPr>
        <w:trHeight w:val="633"/>
        <w:tblHeader/>
      </w:trPr>
      <w:tc>
        <w:tcPr>
          <w:tcW w:w="4800" w:type="dxa"/>
        </w:tcPr>
        <w:p w14:paraId="432E81AC" w14:textId="77777777" w:rsidR="000A7FA3" w:rsidRPr="000A7FA3" w:rsidRDefault="000A7FA3" w:rsidP="000A7FA3">
          <w:pPr>
            <w:pStyle w:val="Footer"/>
          </w:pPr>
          <w:r w:rsidRPr="000A7FA3">
            <w:t>VT Flexible Pathways: Considerations for Student Participation in a Flexible Pathway</w:t>
          </w:r>
        </w:p>
        <w:p w14:paraId="140123A7" w14:textId="298BB026" w:rsidR="00A672E9" w:rsidRPr="00937FFC" w:rsidRDefault="00A672E9" w:rsidP="00A672E9">
          <w:pPr>
            <w:rPr>
              <w:sz w:val="20"/>
            </w:rPr>
          </w:pPr>
          <w:r w:rsidRPr="00BA48E9">
            <w:t xml:space="preserve">(Revised: </w:t>
          </w:r>
          <w:r w:rsidR="000A7FA3">
            <w:t>01/24/2024</w:t>
          </w:r>
          <w:r w:rsidRPr="00BA48E9">
            <w:t>)</w:t>
          </w:r>
        </w:p>
      </w:tc>
      <w:tc>
        <w:tcPr>
          <w:tcW w:w="4798" w:type="dxa"/>
        </w:tcPr>
        <w:p w14:paraId="0AC174F8" w14:textId="60570A9C" w:rsidR="00A672E9" w:rsidRPr="00937FFC" w:rsidRDefault="00A672E9" w:rsidP="00A672E9">
          <w:pPr>
            <w:jc w:val="center"/>
            <w:rPr>
              <w:sz w:val="20"/>
            </w:rPr>
          </w:pPr>
          <w:r w:rsidRPr="00BA48E9">
            <w:t xml:space="preserve">Page </w:t>
          </w:r>
          <w:r w:rsidRPr="00BA48E9">
            <w:fldChar w:fldCharType="begin"/>
          </w:r>
          <w:r w:rsidRPr="00BA48E9">
            <w:instrText xml:space="preserve"> PAGE  \* Arabic  \* MERGEFORMAT </w:instrText>
          </w:r>
          <w:r w:rsidRPr="00BA48E9">
            <w:fldChar w:fldCharType="separate"/>
          </w:r>
          <w:r w:rsidRPr="00BA48E9">
            <w:rPr>
              <w:noProof/>
            </w:rPr>
            <w:t>2</w:t>
          </w:r>
          <w:r w:rsidRPr="00BA48E9">
            <w:fldChar w:fldCharType="end"/>
          </w:r>
          <w:r w:rsidRPr="00BA48E9">
            <w:t xml:space="preserve"> of </w:t>
          </w:r>
          <w:r w:rsidRPr="00BA48E9">
            <w:rPr>
              <w:noProof/>
            </w:rPr>
            <w:fldChar w:fldCharType="begin"/>
          </w:r>
          <w:r w:rsidRPr="00BA48E9">
            <w:rPr>
              <w:noProof/>
            </w:rPr>
            <w:instrText xml:space="preserve"> NUMPAGES  \* Arabic  \* MERGEFORMAT </w:instrText>
          </w:r>
          <w:r w:rsidRPr="00BA48E9">
            <w:rPr>
              <w:noProof/>
            </w:rPr>
            <w:fldChar w:fldCharType="separate"/>
          </w:r>
          <w:r w:rsidRPr="00BA48E9">
            <w:rPr>
              <w:noProof/>
            </w:rPr>
            <w:t>2</w:t>
          </w:r>
          <w:r w:rsidRPr="00BA48E9">
            <w:rPr>
              <w:noProof/>
            </w:rPr>
            <w:fldChar w:fldCharType="end"/>
          </w:r>
        </w:p>
      </w:tc>
      <w:tc>
        <w:tcPr>
          <w:tcW w:w="4802" w:type="dxa"/>
        </w:tcPr>
        <w:p w14:paraId="3AB10385" w14:textId="342E444E" w:rsidR="00A672E9" w:rsidRPr="00937FFC" w:rsidRDefault="00A672E9" w:rsidP="00A672E9">
          <w:pPr>
            <w:jc w:val="right"/>
            <w:rPr>
              <w:sz w:val="20"/>
              <w:szCs w:val="18"/>
            </w:rPr>
          </w:pPr>
          <w:r w:rsidRPr="00937FFC">
            <w:rPr>
              <w:noProof/>
            </w:rPr>
            <w:drawing>
              <wp:inline distT="0" distB="0" distL="0" distR="0" wp14:anchorId="6DFF44FE" wp14:editId="7506AA3F">
                <wp:extent cx="1276056" cy="320040"/>
                <wp:effectExtent l="0" t="0" r="635" b="3810"/>
                <wp:docPr id="676699770" name="Picture 6766997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520C53AA" w14:textId="77777777" w:rsidR="00090E73" w:rsidRPr="00E773E9" w:rsidRDefault="00090E73" w:rsidP="004062C7">
    <w:pPr>
      <w:pStyle w:val="Footer"/>
      <w:rPr>
        <w:sz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DF41" w14:textId="7F4CB8E2" w:rsidR="00542712" w:rsidRPr="00B66234" w:rsidRDefault="008211E3" w:rsidP="008211E3">
    <w:pPr>
      <w:tabs>
        <w:tab w:val="right" w:pos="14400"/>
      </w:tabs>
    </w:pPr>
    <w:r>
      <w:rPr>
        <w:noProof/>
        <w:sz w:val="18"/>
        <w:szCs w:val="18"/>
      </w:rPr>
      <w:drawing>
        <wp:anchor distT="0" distB="0" distL="114300" distR="114300" simplePos="0" relativeHeight="251664384" behindDoc="1" locked="0" layoutInCell="1" allowOverlap="1" wp14:anchorId="17303234" wp14:editId="135EBCD4">
          <wp:simplePos x="0" y="0"/>
          <wp:positionH relativeFrom="margin">
            <wp:posOffset>8788400</wp:posOffset>
          </wp:positionH>
          <wp:positionV relativeFrom="paragraph">
            <wp:posOffset>-869950</wp:posOffset>
          </wp:positionV>
          <wp:extent cx="571500" cy="657225"/>
          <wp:effectExtent l="0" t="0" r="0" b="9525"/>
          <wp:wrapTight wrapText="bothSides">
            <wp:wrapPolygon edited="1">
              <wp:start x="-9720" y="0"/>
              <wp:lineTo x="-9720" y="19722"/>
              <wp:lineTo x="20880" y="21287"/>
              <wp:lineTo x="20880" y="0"/>
              <wp:lineTo x="-9720" y="0"/>
            </wp:wrapPolygon>
          </wp:wrapTight>
          <wp:docPr id="1751502066" name="Picture 1751502066" title="State of Verm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629pms35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2712">
      <w:t xml:space="preserve">Contact: </w:t>
    </w:r>
    <w:r w:rsidR="00FF5166">
      <w:t xml:space="preserve">Student Pathways, </w:t>
    </w:r>
    <w:hyperlink r:id="rId2" w:history="1">
      <w:r w:rsidR="006E041E" w:rsidRPr="00B93A72">
        <w:rPr>
          <w:rStyle w:val="Hyperlink"/>
          <w:rFonts w:cs="Calibri"/>
        </w:rPr>
        <w:t>AOE.DualEnrollment@vermont.gov</w:t>
      </w:r>
    </w:hyperlink>
    <w:r w:rsidR="006E041E">
      <w:t xml:space="preserve"> </w:t>
    </w:r>
    <w:r>
      <w:tab/>
    </w:r>
  </w:p>
  <w:p w14:paraId="460C9F2A" w14:textId="77777777" w:rsidR="00542712" w:rsidRDefault="00542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D3A2" w14:textId="77777777" w:rsidR="006048B2" w:rsidRDefault="006048B2">
    <w:pPr>
      <w:pStyle w:val="Footer"/>
    </w:pPr>
  </w:p>
  <w:p w14:paraId="7D764F9F" w14:textId="77777777" w:rsidR="00B14AEA" w:rsidRDefault="00B14AE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44"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6408"/>
      <w:gridCol w:w="2443"/>
      <w:gridCol w:w="5593"/>
    </w:tblGrid>
    <w:tr w:rsidR="00796D5F" w14:paraId="0114C2F4" w14:textId="77777777" w:rsidTr="006A52D2">
      <w:trPr>
        <w:cantSplit/>
        <w:trHeight w:val="791"/>
        <w:tblHeader/>
      </w:trPr>
      <w:tc>
        <w:tcPr>
          <w:tcW w:w="6408" w:type="dxa"/>
        </w:tcPr>
        <w:p w14:paraId="3FF360C3" w14:textId="77777777" w:rsidR="00151E00" w:rsidRDefault="00CC5380" w:rsidP="00BA48E9">
          <w:pPr>
            <w:pStyle w:val="Footer"/>
            <w:rPr>
              <w:sz w:val="24"/>
            </w:rPr>
          </w:pPr>
          <w:r w:rsidRPr="00CC5380">
            <w:rPr>
              <w:sz w:val="24"/>
            </w:rPr>
            <w:t xml:space="preserve">VT Flexible Pathways: Considerations for Student Participation in a Flexible Pathway </w:t>
          </w:r>
        </w:p>
        <w:p w14:paraId="2A85F7E8" w14:textId="71F0DA4B" w:rsidR="00796D5F" w:rsidRPr="00937FFC" w:rsidRDefault="00BA48E9" w:rsidP="00BA48E9">
          <w:pPr>
            <w:pStyle w:val="Footer"/>
          </w:pPr>
          <w:r w:rsidRPr="00BA48E9">
            <w:rPr>
              <w:sz w:val="24"/>
            </w:rPr>
            <w:t xml:space="preserve">(Revised: </w:t>
          </w:r>
          <w:r w:rsidR="00151E00">
            <w:rPr>
              <w:sz w:val="24"/>
            </w:rPr>
            <w:t>January 24, 2024</w:t>
          </w:r>
          <w:r w:rsidRPr="00BA48E9">
            <w:rPr>
              <w:sz w:val="24"/>
            </w:rPr>
            <w:t>)</w:t>
          </w:r>
        </w:p>
      </w:tc>
      <w:tc>
        <w:tcPr>
          <w:tcW w:w="2443" w:type="dxa"/>
        </w:tcPr>
        <w:p w14:paraId="70844629" w14:textId="77777777" w:rsidR="00796D5F" w:rsidRPr="00BA48E9" w:rsidRDefault="00796D5F" w:rsidP="005F2832">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0094350D" w:rsidRPr="00BA48E9">
            <w:rPr>
              <w:noProof/>
              <w:sz w:val="24"/>
            </w:rPr>
            <w:t>2</w:t>
          </w:r>
          <w:r w:rsidRPr="00BA48E9">
            <w:rPr>
              <w:sz w:val="24"/>
            </w:rPr>
            <w:fldChar w:fldCharType="end"/>
          </w:r>
          <w:r w:rsidRPr="00BA48E9">
            <w:rPr>
              <w:sz w:val="24"/>
            </w:rPr>
            <w:t xml:space="preserve"> of </w:t>
          </w:r>
          <w:r w:rsidR="003977EC" w:rsidRPr="00BA48E9">
            <w:rPr>
              <w:noProof/>
              <w:sz w:val="24"/>
            </w:rPr>
            <w:fldChar w:fldCharType="begin"/>
          </w:r>
          <w:r w:rsidR="003977EC" w:rsidRPr="00BA48E9">
            <w:rPr>
              <w:noProof/>
              <w:sz w:val="24"/>
            </w:rPr>
            <w:instrText xml:space="preserve"> NUMPAGES  \* Arabic  \* MERGEFORMAT </w:instrText>
          </w:r>
          <w:r w:rsidR="003977EC" w:rsidRPr="00BA48E9">
            <w:rPr>
              <w:noProof/>
              <w:sz w:val="24"/>
            </w:rPr>
            <w:fldChar w:fldCharType="separate"/>
          </w:r>
          <w:r w:rsidR="0094350D" w:rsidRPr="00BA48E9">
            <w:rPr>
              <w:noProof/>
              <w:sz w:val="24"/>
            </w:rPr>
            <w:t>2</w:t>
          </w:r>
          <w:r w:rsidR="003977EC" w:rsidRPr="00BA48E9">
            <w:rPr>
              <w:noProof/>
              <w:sz w:val="24"/>
            </w:rPr>
            <w:fldChar w:fldCharType="end"/>
          </w:r>
        </w:p>
      </w:tc>
      <w:tc>
        <w:tcPr>
          <w:tcW w:w="5593" w:type="dxa"/>
        </w:tcPr>
        <w:p w14:paraId="1D848CA8" w14:textId="77777777" w:rsidR="00796D5F" w:rsidRPr="00937FFC" w:rsidRDefault="00796D5F" w:rsidP="00BA48E9">
          <w:pPr>
            <w:pStyle w:val="Footer"/>
            <w:jc w:val="right"/>
            <w:rPr>
              <w:szCs w:val="18"/>
            </w:rPr>
          </w:pPr>
          <w:r w:rsidRPr="00937FFC">
            <w:rPr>
              <w:noProof/>
            </w:rPr>
            <w:drawing>
              <wp:inline distT="0" distB="0" distL="0" distR="0" wp14:anchorId="07DFB862" wp14:editId="4563D5EB">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661DB603" w14:textId="77777777" w:rsidR="00B14AEA" w:rsidRDefault="00B14AEA" w:rsidP="00F00F0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44"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6408"/>
      <w:gridCol w:w="2443"/>
      <w:gridCol w:w="5593"/>
    </w:tblGrid>
    <w:tr w:rsidR="00252657" w14:paraId="2122288D" w14:textId="77777777" w:rsidTr="009F4B3A">
      <w:trPr>
        <w:cantSplit/>
        <w:trHeight w:val="791"/>
        <w:tblHeader/>
      </w:trPr>
      <w:tc>
        <w:tcPr>
          <w:tcW w:w="6408" w:type="dxa"/>
        </w:tcPr>
        <w:p w14:paraId="1C57FC3E" w14:textId="77777777" w:rsidR="00252657" w:rsidRDefault="00252657" w:rsidP="00252657">
          <w:pPr>
            <w:pStyle w:val="Footer"/>
            <w:rPr>
              <w:sz w:val="24"/>
            </w:rPr>
          </w:pPr>
          <w:r w:rsidRPr="00CC5380">
            <w:rPr>
              <w:sz w:val="24"/>
            </w:rPr>
            <w:t xml:space="preserve">VT Flexible Pathways: Considerations for Student Participation in a Flexible Pathway </w:t>
          </w:r>
        </w:p>
        <w:p w14:paraId="76748833" w14:textId="77777777" w:rsidR="00252657" w:rsidRPr="00937FFC" w:rsidRDefault="00252657" w:rsidP="00252657">
          <w:pPr>
            <w:pStyle w:val="Footer"/>
          </w:pPr>
          <w:r w:rsidRPr="00BA48E9">
            <w:rPr>
              <w:sz w:val="24"/>
            </w:rPr>
            <w:t xml:space="preserve">(Revised: </w:t>
          </w:r>
          <w:r>
            <w:rPr>
              <w:sz w:val="24"/>
            </w:rPr>
            <w:t>January 24, 2024</w:t>
          </w:r>
          <w:r w:rsidRPr="00BA48E9">
            <w:rPr>
              <w:sz w:val="24"/>
            </w:rPr>
            <w:t>)</w:t>
          </w:r>
        </w:p>
      </w:tc>
      <w:tc>
        <w:tcPr>
          <w:tcW w:w="2443" w:type="dxa"/>
        </w:tcPr>
        <w:p w14:paraId="6F99F6C6" w14:textId="77777777" w:rsidR="00252657" w:rsidRPr="00BA48E9" w:rsidRDefault="00252657" w:rsidP="00252657">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Pr="00BA48E9">
            <w:rPr>
              <w:noProof/>
              <w:sz w:val="24"/>
            </w:rPr>
            <w:t>2</w:t>
          </w:r>
          <w:r w:rsidRPr="00BA48E9">
            <w:rPr>
              <w:sz w:val="24"/>
            </w:rPr>
            <w:fldChar w:fldCharType="end"/>
          </w:r>
          <w:r w:rsidRPr="00BA48E9">
            <w:rPr>
              <w:sz w:val="24"/>
            </w:rPr>
            <w:t xml:space="preserve"> of </w:t>
          </w:r>
          <w:r w:rsidRPr="00BA48E9">
            <w:rPr>
              <w:noProof/>
              <w:sz w:val="24"/>
            </w:rPr>
            <w:fldChar w:fldCharType="begin"/>
          </w:r>
          <w:r w:rsidRPr="00BA48E9">
            <w:rPr>
              <w:noProof/>
              <w:sz w:val="24"/>
            </w:rPr>
            <w:instrText xml:space="preserve"> NUMPAGES  \* Arabic  \* MERGEFORMAT </w:instrText>
          </w:r>
          <w:r w:rsidRPr="00BA48E9">
            <w:rPr>
              <w:noProof/>
              <w:sz w:val="24"/>
            </w:rPr>
            <w:fldChar w:fldCharType="separate"/>
          </w:r>
          <w:r w:rsidRPr="00BA48E9">
            <w:rPr>
              <w:noProof/>
              <w:sz w:val="24"/>
            </w:rPr>
            <w:t>2</w:t>
          </w:r>
          <w:r w:rsidRPr="00BA48E9">
            <w:rPr>
              <w:noProof/>
              <w:sz w:val="24"/>
            </w:rPr>
            <w:fldChar w:fldCharType="end"/>
          </w:r>
        </w:p>
      </w:tc>
      <w:tc>
        <w:tcPr>
          <w:tcW w:w="5593" w:type="dxa"/>
        </w:tcPr>
        <w:p w14:paraId="009CF9A7" w14:textId="77777777" w:rsidR="00252657" w:rsidRPr="00937FFC" w:rsidRDefault="00252657" w:rsidP="00252657">
          <w:pPr>
            <w:pStyle w:val="Footer"/>
            <w:jc w:val="right"/>
            <w:rPr>
              <w:szCs w:val="18"/>
            </w:rPr>
          </w:pPr>
          <w:r w:rsidRPr="00937FFC">
            <w:rPr>
              <w:noProof/>
            </w:rPr>
            <w:drawing>
              <wp:inline distT="0" distB="0" distL="0" distR="0" wp14:anchorId="367A7B7F" wp14:editId="13E0870D">
                <wp:extent cx="1276056" cy="320040"/>
                <wp:effectExtent l="0" t="0" r="635" b="3810"/>
                <wp:docPr id="1499247026" name="Picture 14992470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58DED47F" w14:textId="7A7EEE0C" w:rsidR="00B66234" w:rsidRPr="00252657" w:rsidRDefault="00B66234" w:rsidP="00252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CB01" w14:textId="77777777" w:rsidR="00F5015C" w:rsidRDefault="00F5015C" w:rsidP="005F2832">
      <w:r>
        <w:separator/>
      </w:r>
    </w:p>
  </w:footnote>
  <w:footnote w:type="continuationSeparator" w:id="0">
    <w:p w14:paraId="393E1FB8" w14:textId="77777777" w:rsidR="00F5015C" w:rsidRDefault="00F5015C" w:rsidP="005F2832">
      <w:r>
        <w:continuationSeparator/>
      </w:r>
    </w:p>
  </w:footnote>
  <w:footnote w:type="continuationNotice" w:id="1">
    <w:p w14:paraId="6859A050" w14:textId="77777777" w:rsidR="00F5015C" w:rsidRDefault="00F5015C"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05"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825"/>
      <w:gridCol w:w="5580"/>
    </w:tblGrid>
    <w:tr w:rsidR="00090E73" w14:paraId="61585384" w14:textId="77777777" w:rsidTr="0105752A">
      <w:tc>
        <w:tcPr>
          <w:tcW w:w="8825" w:type="dxa"/>
        </w:tcPr>
        <w:p w14:paraId="1A0E347D" w14:textId="0289B413" w:rsidR="00090E73" w:rsidRDefault="00245589" w:rsidP="00463DAF">
          <w:pPr>
            <w:pStyle w:val="AOE-Header"/>
            <w:spacing w:before="0" w:after="0" w:line="252" w:lineRule="auto"/>
            <w:ind w:left="720"/>
            <w:contextualSpacing/>
            <w:jc w:val="left"/>
            <w:rPr>
              <w:sz w:val="20"/>
              <w:szCs w:val="20"/>
            </w:rPr>
          </w:pPr>
          <w:r w:rsidRPr="00147A67">
            <w:drawing>
              <wp:inline distT="0" distB="0" distL="0" distR="0" wp14:anchorId="77CDDDB8" wp14:editId="2FBFCB1E">
                <wp:extent cx="1576705" cy="411480"/>
                <wp:effectExtent l="0" t="0" r="4445" b="7620"/>
                <wp:docPr id="468341030" name="Picture 4683410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5E831DA5" w14:textId="77777777" w:rsidR="00B23894" w:rsidRPr="007E66B3" w:rsidRDefault="00B23894" w:rsidP="00B23894">
          <w:pPr>
            <w:pStyle w:val="Header"/>
            <w:tabs>
              <w:tab w:val="left" w:pos="785"/>
            </w:tabs>
            <w:spacing w:before="0" w:after="0"/>
            <w:jc w:val="center"/>
            <w:rPr>
              <w:rFonts w:ascii="Franklin Gothic Demi" w:hAnsi="Franklin Gothic Demi"/>
              <w:color w:val="003366"/>
            </w:rPr>
          </w:pPr>
          <w:r w:rsidRPr="007E66B3">
            <w:rPr>
              <w:rFonts w:ascii="Franklin Gothic Demi" w:hAnsi="Franklin Gothic Demi"/>
              <w:color w:val="294635"/>
            </w:rPr>
            <w:t>LEADERSHIP</w:t>
          </w:r>
          <w:r w:rsidRPr="007E66B3">
            <w:rPr>
              <w:rFonts w:ascii="Franklin Gothic Demi" w:hAnsi="Franklin Gothic Demi" w:cs="Arial"/>
              <w:color w:val="294635"/>
            </w:rPr>
            <w:t xml:space="preserve"> </w:t>
          </w:r>
          <w:r w:rsidRPr="007E66B3">
            <w:rPr>
              <w:rFonts w:ascii="Franklin Gothic Demi" w:hAnsi="Franklin Gothic Demi" w:cs="Arial"/>
              <w:color w:val="000000" w:themeColor="text1"/>
            </w:rPr>
            <w:t>|</w:t>
          </w:r>
          <w:r w:rsidRPr="007E66B3">
            <w:rPr>
              <w:rFonts w:ascii="Franklin Gothic Demi" w:hAnsi="Franklin Gothic Demi"/>
            </w:rPr>
            <w:t xml:space="preserve"> </w:t>
          </w:r>
          <w:r w:rsidRPr="007E66B3">
            <w:rPr>
              <w:rFonts w:ascii="Franklin Gothic Demi" w:hAnsi="Franklin Gothic Demi"/>
              <w:color w:val="707271"/>
            </w:rPr>
            <w:t xml:space="preserve">SUPPORT </w:t>
          </w:r>
          <w:r w:rsidRPr="007E66B3">
            <w:rPr>
              <w:rFonts w:ascii="Franklin Gothic Demi" w:hAnsi="Franklin Gothic Demi"/>
              <w:color w:val="000000" w:themeColor="text1"/>
            </w:rPr>
            <w:t>|</w:t>
          </w:r>
          <w:r w:rsidRPr="007E66B3">
            <w:rPr>
              <w:rFonts w:ascii="Franklin Gothic Demi" w:hAnsi="Franklin Gothic Demi"/>
            </w:rPr>
            <w:t xml:space="preserve"> </w:t>
          </w:r>
          <w:r w:rsidRPr="007E66B3">
            <w:rPr>
              <w:rFonts w:ascii="Franklin Gothic Demi" w:hAnsi="Franklin Gothic Demi"/>
              <w:color w:val="004A88"/>
            </w:rPr>
            <w:t>OVERSIGHT</w:t>
          </w:r>
        </w:p>
        <w:p w14:paraId="2E006CBD" w14:textId="6715398D" w:rsidR="00090E73" w:rsidRDefault="00B23894" w:rsidP="00E92619">
          <w:pPr>
            <w:pStyle w:val="AOE-Header"/>
            <w:spacing w:before="0" w:after="0" w:line="252" w:lineRule="auto"/>
            <w:ind w:left="720"/>
            <w:contextualSpacing/>
            <w:jc w:val="left"/>
            <w:rPr>
              <w:sz w:val="20"/>
              <w:szCs w:val="20"/>
            </w:rPr>
          </w:pPr>
          <w:r w:rsidRPr="007E66B3">
            <w:rPr>
              <w:sz w:val="23"/>
              <w:szCs w:val="23"/>
            </w:rPr>
            <w:t>(802) 828-1130 | education.vermont.gov</w:t>
          </w:r>
        </w:p>
      </w:tc>
    </w:tr>
  </w:tbl>
  <w:p w14:paraId="1488EC63" w14:textId="77777777" w:rsidR="00090E73" w:rsidRPr="002322E0" w:rsidRDefault="00090E73" w:rsidP="00735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AF64" w14:textId="77777777" w:rsidR="006048B2" w:rsidRDefault="006048B2">
    <w:pPr>
      <w:pStyle w:val="Header"/>
    </w:pPr>
  </w:p>
  <w:p w14:paraId="20711246" w14:textId="77777777" w:rsidR="00B14AEA" w:rsidRDefault="00B14A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FE61" w14:textId="77777777" w:rsidR="00B14AEA" w:rsidRDefault="00B14A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7715" w14:textId="775E7B5D" w:rsidR="002237E0" w:rsidRPr="00906686" w:rsidRDefault="002237E0" w:rsidP="00906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13612F"/>
    <w:multiLevelType w:val="hybridMultilevel"/>
    <w:tmpl w:val="4C7EE9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882978813">
    <w:abstractNumId w:val="27"/>
  </w:num>
  <w:num w:numId="2" w16cid:durableId="844515461">
    <w:abstractNumId w:val="14"/>
  </w:num>
  <w:num w:numId="3" w16cid:durableId="506596693">
    <w:abstractNumId w:val="25"/>
  </w:num>
  <w:num w:numId="4" w16cid:durableId="1373848443">
    <w:abstractNumId w:val="20"/>
  </w:num>
  <w:num w:numId="5" w16cid:durableId="814369998">
    <w:abstractNumId w:val="21"/>
  </w:num>
  <w:num w:numId="6" w16cid:durableId="1841264428">
    <w:abstractNumId w:val="5"/>
  </w:num>
  <w:num w:numId="7" w16cid:durableId="292830574">
    <w:abstractNumId w:val="1"/>
  </w:num>
  <w:num w:numId="8" w16cid:durableId="1947227128">
    <w:abstractNumId w:val="15"/>
  </w:num>
  <w:num w:numId="9" w16cid:durableId="1472215420">
    <w:abstractNumId w:val="19"/>
  </w:num>
  <w:num w:numId="10" w16cid:durableId="1065026294">
    <w:abstractNumId w:val="28"/>
  </w:num>
  <w:num w:numId="11" w16cid:durableId="1982494280">
    <w:abstractNumId w:val="17"/>
  </w:num>
  <w:num w:numId="12" w16cid:durableId="1866672678">
    <w:abstractNumId w:val="8"/>
  </w:num>
  <w:num w:numId="13" w16cid:durableId="631132980">
    <w:abstractNumId w:val="30"/>
  </w:num>
  <w:num w:numId="14" w16cid:durableId="1650137980">
    <w:abstractNumId w:val="9"/>
  </w:num>
  <w:num w:numId="15" w16cid:durableId="618269542">
    <w:abstractNumId w:val="29"/>
  </w:num>
  <w:num w:numId="16" w16cid:durableId="502014230">
    <w:abstractNumId w:val="4"/>
  </w:num>
  <w:num w:numId="17" w16cid:durableId="894195042">
    <w:abstractNumId w:val="6"/>
  </w:num>
  <w:num w:numId="18" w16cid:durableId="840705411">
    <w:abstractNumId w:val="18"/>
  </w:num>
  <w:num w:numId="19" w16cid:durableId="1289818218">
    <w:abstractNumId w:val="22"/>
  </w:num>
  <w:num w:numId="20" w16cid:durableId="1887835891">
    <w:abstractNumId w:val="12"/>
  </w:num>
  <w:num w:numId="21" w16cid:durableId="1435903790">
    <w:abstractNumId w:val="13"/>
  </w:num>
  <w:num w:numId="22" w16cid:durableId="1909728122">
    <w:abstractNumId w:val="10"/>
  </w:num>
  <w:num w:numId="23" w16cid:durableId="1214537189">
    <w:abstractNumId w:val="2"/>
  </w:num>
  <w:num w:numId="24" w16cid:durableId="607347842">
    <w:abstractNumId w:val="26"/>
  </w:num>
  <w:num w:numId="25" w16cid:durableId="472410621">
    <w:abstractNumId w:val="2"/>
  </w:num>
  <w:num w:numId="26" w16cid:durableId="1773160046">
    <w:abstractNumId w:val="3"/>
  </w:num>
  <w:num w:numId="27" w16cid:durableId="279455122">
    <w:abstractNumId w:val="23"/>
  </w:num>
  <w:num w:numId="28" w16cid:durableId="1702784921">
    <w:abstractNumId w:val="24"/>
  </w:num>
  <w:num w:numId="29" w16cid:durableId="1178617621">
    <w:abstractNumId w:val="16"/>
  </w:num>
  <w:num w:numId="30" w16cid:durableId="1476794500">
    <w:abstractNumId w:val="7"/>
  </w:num>
  <w:num w:numId="31" w16cid:durableId="1005937832">
    <w:abstractNumId w:val="0"/>
  </w:num>
  <w:num w:numId="32" w16cid:durableId="1243835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jjvIK0WBmymOGHAxduT/E8w/gUfyty1HTsUTosVh1U8z0om7dWAdWIkPNliUcetFkoOO7VjEUWnBiDohBFtLw==" w:salt="6taDc+KzrEKKzD/76IDTC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11117"/>
    <w:rsid w:val="00026F74"/>
    <w:rsid w:val="00030823"/>
    <w:rsid w:val="000310B4"/>
    <w:rsid w:val="000321FC"/>
    <w:rsid w:val="00042FE5"/>
    <w:rsid w:val="000613D3"/>
    <w:rsid w:val="00062DFA"/>
    <w:rsid w:val="000806B4"/>
    <w:rsid w:val="00080FAD"/>
    <w:rsid w:val="0008301F"/>
    <w:rsid w:val="0008376C"/>
    <w:rsid w:val="00090E73"/>
    <w:rsid w:val="000978C9"/>
    <w:rsid w:val="000A7FA3"/>
    <w:rsid w:val="000B3621"/>
    <w:rsid w:val="000C6B16"/>
    <w:rsid w:val="000F3A23"/>
    <w:rsid w:val="000F7F54"/>
    <w:rsid w:val="00102EA8"/>
    <w:rsid w:val="00104EFB"/>
    <w:rsid w:val="00114D3B"/>
    <w:rsid w:val="0012091A"/>
    <w:rsid w:val="00136C56"/>
    <w:rsid w:val="001451F9"/>
    <w:rsid w:val="00147A67"/>
    <w:rsid w:val="00150990"/>
    <w:rsid w:val="00151E00"/>
    <w:rsid w:val="00161F11"/>
    <w:rsid w:val="001645D6"/>
    <w:rsid w:val="0017612B"/>
    <w:rsid w:val="001843E7"/>
    <w:rsid w:val="001955B2"/>
    <w:rsid w:val="001A5B72"/>
    <w:rsid w:val="001C1F88"/>
    <w:rsid w:val="001C25E3"/>
    <w:rsid w:val="001C6ED4"/>
    <w:rsid w:val="001D07C0"/>
    <w:rsid w:val="001D11ED"/>
    <w:rsid w:val="001D35CB"/>
    <w:rsid w:val="001D47C2"/>
    <w:rsid w:val="001E444C"/>
    <w:rsid w:val="001E7FBE"/>
    <w:rsid w:val="001F22D0"/>
    <w:rsid w:val="001F4BA5"/>
    <w:rsid w:val="001F723C"/>
    <w:rsid w:val="00204A8C"/>
    <w:rsid w:val="00210E0D"/>
    <w:rsid w:val="002112F8"/>
    <w:rsid w:val="00217F09"/>
    <w:rsid w:val="002214B1"/>
    <w:rsid w:val="00221659"/>
    <w:rsid w:val="002237E0"/>
    <w:rsid w:val="00231D57"/>
    <w:rsid w:val="002417A0"/>
    <w:rsid w:val="00241ED6"/>
    <w:rsid w:val="00245589"/>
    <w:rsid w:val="0024600A"/>
    <w:rsid w:val="0024786D"/>
    <w:rsid w:val="002478E2"/>
    <w:rsid w:val="00252657"/>
    <w:rsid w:val="00256309"/>
    <w:rsid w:val="002768DB"/>
    <w:rsid w:val="002768E8"/>
    <w:rsid w:val="00277BD5"/>
    <w:rsid w:val="0028626E"/>
    <w:rsid w:val="002A0C9D"/>
    <w:rsid w:val="002C2B80"/>
    <w:rsid w:val="002C2D1A"/>
    <w:rsid w:val="002C3428"/>
    <w:rsid w:val="002D6A73"/>
    <w:rsid w:val="002D7238"/>
    <w:rsid w:val="002E0106"/>
    <w:rsid w:val="002E3710"/>
    <w:rsid w:val="002E7E11"/>
    <w:rsid w:val="002F3280"/>
    <w:rsid w:val="002F7E75"/>
    <w:rsid w:val="00302C74"/>
    <w:rsid w:val="003121BB"/>
    <w:rsid w:val="00314055"/>
    <w:rsid w:val="003242FF"/>
    <w:rsid w:val="00325160"/>
    <w:rsid w:val="0032545F"/>
    <w:rsid w:val="00326074"/>
    <w:rsid w:val="003274F5"/>
    <w:rsid w:val="003275FD"/>
    <w:rsid w:val="00332368"/>
    <w:rsid w:val="00334D48"/>
    <w:rsid w:val="00340C04"/>
    <w:rsid w:val="003441C1"/>
    <w:rsid w:val="00345106"/>
    <w:rsid w:val="00371A76"/>
    <w:rsid w:val="00375A9E"/>
    <w:rsid w:val="00377692"/>
    <w:rsid w:val="003834FF"/>
    <w:rsid w:val="00393911"/>
    <w:rsid w:val="003977EC"/>
    <w:rsid w:val="003B1BCA"/>
    <w:rsid w:val="003B7F81"/>
    <w:rsid w:val="003D0155"/>
    <w:rsid w:val="003D090F"/>
    <w:rsid w:val="003E736C"/>
    <w:rsid w:val="003E757B"/>
    <w:rsid w:val="003F4044"/>
    <w:rsid w:val="004062C7"/>
    <w:rsid w:val="00410700"/>
    <w:rsid w:val="00441C29"/>
    <w:rsid w:val="00442899"/>
    <w:rsid w:val="00444A7A"/>
    <w:rsid w:val="004460D4"/>
    <w:rsid w:val="00463DAF"/>
    <w:rsid w:val="004739FF"/>
    <w:rsid w:val="00484A92"/>
    <w:rsid w:val="00490247"/>
    <w:rsid w:val="004916FF"/>
    <w:rsid w:val="004A7AD0"/>
    <w:rsid w:val="004B7F41"/>
    <w:rsid w:val="004C627F"/>
    <w:rsid w:val="004D1880"/>
    <w:rsid w:val="004E0D87"/>
    <w:rsid w:val="004E1F65"/>
    <w:rsid w:val="004F15C6"/>
    <w:rsid w:val="00500232"/>
    <w:rsid w:val="00505A69"/>
    <w:rsid w:val="00517F2E"/>
    <w:rsid w:val="0052538E"/>
    <w:rsid w:val="00536AA0"/>
    <w:rsid w:val="00542712"/>
    <w:rsid w:val="005464E9"/>
    <w:rsid w:val="00560739"/>
    <w:rsid w:val="0056248D"/>
    <w:rsid w:val="00566B8A"/>
    <w:rsid w:val="0056727F"/>
    <w:rsid w:val="0057177F"/>
    <w:rsid w:val="00575711"/>
    <w:rsid w:val="00580AF5"/>
    <w:rsid w:val="005879F8"/>
    <w:rsid w:val="0059538A"/>
    <w:rsid w:val="00595F2B"/>
    <w:rsid w:val="005A103F"/>
    <w:rsid w:val="005A2F07"/>
    <w:rsid w:val="005A62A7"/>
    <w:rsid w:val="005A7EB6"/>
    <w:rsid w:val="005B5528"/>
    <w:rsid w:val="005B61CD"/>
    <w:rsid w:val="005C0A3C"/>
    <w:rsid w:val="005C0FB7"/>
    <w:rsid w:val="005D1A81"/>
    <w:rsid w:val="005D7389"/>
    <w:rsid w:val="005D7ABB"/>
    <w:rsid w:val="005F2832"/>
    <w:rsid w:val="005F3A3A"/>
    <w:rsid w:val="00602CE7"/>
    <w:rsid w:val="006048B2"/>
    <w:rsid w:val="006055C1"/>
    <w:rsid w:val="006062D9"/>
    <w:rsid w:val="0062055D"/>
    <w:rsid w:val="00626212"/>
    <w:rsid w:val="0063049A"/>
    <w:rsid w:val="00651E8D"/>
    <w:rsid w:val="006703F6"/>
    <w:rsid w:val="0069467C"/>
    <w:rsid w:val="006A52D2"/>
    <w:rsid w:val="006C29AA"/>
    <w:rsid w:val="006D0B19"/>
    <w:rsid w:val="006D4A86"/>
    <w:rsid w:val="006E041E"/>
    <w:rsid w:val="006F5080"/>
    <w:rsid w:val="006F698F"/>
    <w:rsid w:val="00703331"/>
    <w:rsid w:val="00710FE3"/>
    <w:rsid w:val="00721DF9"/>
    <w:rsid w:val="00734368"/>
    <w:rsid w:val="007355F7"/>
    <w:rsid w:val="00746838"/>
    <w:rsid w:val="00766611"/>
    <w:rsid w:val="0077034A"/>
    <w:rsid w:val="00774ECD"/>
    <w:rsid w:val="00781CCF"/>
    <w:rsid w:val="007845A8"/>
    <w:rsid w:val="007914E1"/>
    <w:rsid w:val="007963EC"/>
    <w:rsid w:val="00796D5F"/>
    <w:rsid w:val="007A4182"/>
    <w:rsid w:val="007B2102"/>
    <w:rsid w:val="007B6121"/>
    <w:rsid w:val="007C01E8"/>
    <w:rsid w:val="007D17B1"/>
    <w:rsid w:val="007D5E67"/>
    <w:rsid w:val="007E3BD6"/>
    <w:rsid w:val="007E66B3"/>
    <w:rsid w:val="008026C4"/>
    <w:rsid w:val="00804ED3"/>
    <w:rsid w:val="00815A05"/>
    <w:rsid w:val="00820288"/>
    <w:rsid w:val="008211E3"/>
    <w:rsid w:val="0082162E"/>
    <w:rsid w:val="00822682"/>
    <w:rsid w:val="00823943"/>
    <w:rsid w:val="00826203"/>
    <w:rsid w:val="00836071"/>
    <w:rsid w:val="00844DAC"/>
    <w:rsid w:val="008453C9"/>
    <w:rsid w:val="008533A2"/>
    <w:rsid w:val="00865A62"/>
    <w:rsid w:val="0087647A"/>
    <w:rsid w:val="008905FA"/>
    <w:rsid w:val="00891F13"/>
    <w:rsid w:val="008A0832"/>
    <w:rsid w:val="008C154F"/>
    <w:rsid w:val="008C332D"/>
    <w:rsid w:val="008F27B0"/>
    <w:rsid w:val="008F6F90"/>
    <w:rsid w:val="00906686"/>
    <w:rsid w:val="0092656D"/>
    <w:rsid w:val="00926833"/>
    <w:rsid w:val="0093616B"/>
    <w:rsid w:val="00937F53"/>
    <w:rsid w:val="00937FFC"/>
    <w:rsid w:val="00941E01"/>
    <w:rsid w:val="0094350D"/>
    <w:rsid w:val="00961A6D"/>
    <w:rsid w:val="00961CDA"/>
    <w:rsid w:val="009645A4"/>
    <w:rsid w:val="0098634D"/>
    <w:rsid w:val="00996818"/>
    <w:rsid w:val="009A0DF6"/>
    <w:rsid w:val="009A4BD4"/>
    <w:rsid w:val="009B00A2"/>
    <w:rsid w:val="009C410C"/>
    <w:rsid w:val="009D24B2"/>
    <w:rsid w:val="009D34F3"/>
    <w:rsid w:val="009D4528"/>
    <w:rsid w:val="009D6691"/>
    <w:rsid w:val="009E0D31"/>
    <w:rsid w:val="00A1111B"/>
    <w:rsid w:val="00A13B52"/>
    <w:rsid w:val="00A1547A"/>
    <w:rsid w:val="00A157F0"/>
    <w:rsid w:val="00A211A8"/>
    <w:rsid w:val="00A22D22"/>
    <w:rsid w:val="00A24AEB"/>
    <w:rsid w:val="00A33412"/>
    <w:rsid w:val="00A46F8E"/>
    <w:rsid w:val="00A513A7"/>
    <w:rsid w:val="00A672E9"/>
    <w:rsid w:val="00A67F96"/>
    <w:rsid w:val="00A92164"/>
    <w:rsid w:val="00A9790E"/>
    <w:rsid w:val="00AA0207"/>
    <w:rsid w:val="00AB426A"/>
    <w:rsid w:val="00AC1326"/>
    <w:rsid w:val="00AC5E55"/>
    <w:rsid w:val="00AC5EB8"/>
    <w:rsid w:val="00AC7241"/>
    <w:rsid w:val="00AD1A62"/>
    <w:rsid w:val="00AD4B66"/>
    <w:rsid w:val="00AF33BA"/>
    <w:rsid w:val="00AF600F"/>
    <w:rsid w:val="00AF602B"/>
    <w:rsid w:val="00B03DC1"/>
    <w:rsid w:val="00B04C63"/>
    <w:rsid w:val="00B114D1"/>
    <w:rsid w:val="00B14AEA"/>
    <w:rsid w:val="00B20740"/>
    <w:rsid w:val="00B23894"/>
    <w:rsid w:val="00B24BA0"/>
    <w:rsid w:val="00B25D38"/>
    <w:rsid w:val="00B25DEC"/>
    <w:rsid w:val="00B46917"/>
    <w:rsid w:val="00B50F50"/>
    <w:rsid w:val="00B540C0"/>
    <w:rsid w:val="00B6001B"/>
    <w:rsid w:val="00B66234"/>
    <w:rsid w:val="00B679AF"/>
    <w:rsid w:val="00BA3B50"/>
    <w:rsid w:val="00BA48E9"/>
    <w:rsid w:val="00BC1D2F"/>
    <w:rsid w:val="00BC6DE3"/>
    <w:rsid w:val="00BD7ABE"/>
    <w:rsid w:val="00BE32DF"/>
    <w:rsid w:val="00BE3F84"/>
    <w:rsid w:val="00BE43B0"/>
    <w:rsid w:val="00C01AD7"/>
    <w:rsid w:val="00C04F84"/>
    <w:rsid w:val="00C109A3"/>
    <w:rsid w:val="00C13786"/>
    <w:rsid w:val="00C33BB5"/>
    <w:rsid w:val="00C45437"/>
    <w:rsid w:val="00C52DC2"/>
    <w:rsid w:val="00C712A7"/>
    <w:rsid w:val="00C97C17"/>
    <w:rsid w:val="00CA71B2"/>
    <w:rsid w:val="00CA761C"/>
    <w:rsid w:val="00CB29BB"/>
    <w:rsid w:val="00CC02DF"/>
    <w:rsid w:val="00CC230C"/>
    <w:rsid w:val="00CC5380"/>
    <w:rsid w:val="00CD0D2A"/>
    <w:rsid w:val="00CD21BC"/>
    <w:rsid w:val="00CD4664"/>
    <w:rsid w:val="00CF256E"/>
    <w:rsid w:val="00CF4EFE"/>
    <w:rsid w:val="00D04EC2"/>
    <w:rsid w:val="00D064CA"/>
    <w:rsid w:val="00D07AE7"/>
    <w:rsid w:val="00D12391"/>
    <w:rsid w:val="00D22EA0"/>
    <w:rsid w:val="00D33781"/>
    <w:rsid w:val="00D33F20"/>
    <w:rsid w:val="00D41020"/>
    <w:rsid w:val="00D65661"/>
    <w:rsid w:val="00D72AAF"/>
    <w:rsid w:val="00D76C60"/>
    <w:rsid w:val="00D811CD"/>
    <w:rsid w:val="00D85D7F"/>
    <w:rsid w:val="00D97F20"/>
    <w:rsid w:val="00DC0B2A"/>
    <w:rsid w:val="00DC17CA"/>
    <w:rsid w:val="00DC3C47"/>
    <w:rsid w:val="00DD433C"/>
    <w:rsid w:val="00DD558F"/>
    <w:rsid w:val="00DD6933"/>
    <w:rsid w:val="00DE7FA2"/>
    <w:rsid w:val="00DF7A10"/>
    <w:rsid w:val="00E2171D"/>
    <w:rsid w:val="00E256C6"/>
    <w:rsid w:val="00E30534"/>
    <w:rsid w:val="00E41F1F"/>
    <w:rsid w:val="00E51560"/>
    <w:rsid w:val="00E53BE6"/>
    <w:rsid w:val="00E5688F"/>
    <w:rsid w:val="00E57C93"/>
    <w:rsid w:val="00E606BA"/>
    <w:rsid w:val="00E64041"/>
    <w:rsid w:val="00E773E9"/>
    <w:rsid w:val="00E854B6"/>
    <w:rsid w:val="00E9189B"/>
    <w:rsid w:val="00E92619"/>
    <w:rsid w:val="00EB6F9C"/>
    <w:rsid w:val="00EC1CA3"/>
    <w:rsid w:val="00ED3A89"/>
    <w:rsid w:val="00ED49D5"/>
    <w:rsid w:val="00EF1A6C"/>
    <w:rsid w:val="00EF73FF"/>
    <w:rsid w:val="00F00F0C"/>
    <w:rsid w:val="00F13432"/>
    <w:rsid w:val="00F234A0"/>
    <w:rsid w:val="00F41E27"/>
    <w:rsid w:val="00F5015C"/>
    <w:rsid w:val="00F65CB1"/>
    <w:rsid w:val="00F661E5"/>
    <w:rsid w:val="00F71208"/>
    <w:rsid w:val="00F76AD8"/>
    <w:rsid w:val="00F81A0A"/>
    <w:rsid w:val="00F820E4"/>
    <w:rsid w:val="00F90A87"/>
    <w:rsid w:val="00FA084B"/>
    <w:rsid w:val="00FA47FB"/>
    <w:rsid w:val="00FC7253"/>
    <w:rsid w:val="00FD12BC"/>
    <w:rsid w:val="00FD16CE"/>
    <w:rsid w:val="00FD1ECC"/>
    <w:rsid w:val="00FD6240"/>
    <w:rsid w:val="00FE2356"/>
    <w:rsid w:val="00FF36CB"/>
    <w:rsid w:val="00FF3CC2"/>
    <w:rsid w:val="00FF5166"/>
    <w:rsid w:val="00FF7E65"/>
    <w:rsid w:val="0105752A"/>
    <w:rsid w:val="5C95B4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50C0"/>
  <w15:docId w15:val="{DCEDA7B2-A951-4766-AE6B-2C9A5FB5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BA48E9"/>
    <w:pPr>
      <w:keepNext/>
      <w:keepLines/>
      <w:spacing w:before="200"/>
      <w:outlineLvl w:val="3"/>
    </w:pPr>
    <w:rPr>
      <w:rFonts w:ascii="Franklin Gothic Demi" w:eastAsiaTheme="majorEastAsia" w:hAnsi="Franklin Gothic Demi"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FD1ECC"/>
    <w:pPr>
      <w:spacing w:before="360" w:after="240" w:line="276" w:lineRule="auto"/>
      <w:jc w:val="center"/>
    </w:pPr>
    <w:rPr>
      <w:rFonts w:ascii="Franklin Gothic Heavy" w:hAnsi="Franklin Gothic Heavy"/>
      <w:sz w:val="36"/>
    </w:rPr>
  </w:style>
  <w:style w:type="character" w:customStyle="1" w:styleId="TitleChar">
    <w:name w:val="Title Char"/>
    <w:aliases w:val="AOE - Title Char"/>
    <w:basedOn w:val="DefaultParagraphFont"/>
    <w:link w:val="Title"/>
    <w:uiPriority w:val="10"/>
    <w:rsid w:val="00FD1ECC"/>
    <w:rPr>
      <w:rFonts w:ascii="Franklin Gothic Heavy" w:eastAsia="Times New Roman" w:hAnsi="Franklin Gothic Heavy" w:cs="Calibri"/>
      <w:bCs/>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BA48E9"/>
    <w:rPr>
      <w:rFonts w:ascii="Franklin Gothic Demi" w:eastAsiaTheme="majorEastAsia" w:hAnsi="Franklin Gothic Demi"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 w:type="table" w:customStyle="1" w:styleId="TableGrid1">
    <w:name w:val="Table Grid1"/>
    <w:basedOn w:val="TableNormal"/>
    <w:next w:val="TableGrid"/>
    <w:uiPriority w:val="59"/>
    <w:rsid w:val="00090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education.vermont.gov/student-learning/flexible-pathways/early-colleg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ducation.vermont.gov/student-learning/adult-educatio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ducation.vermont.gov/student-learning/flexible-pathways/dual-enrollmen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ducation.vermont.gov/student-learning/flexible-pathways/career-technical-education" TargetMode="External"/><Relationship Id="rId20" Type="http://schemas.openxmlformats.org/officeDocument/2006/relationships/hyperlink" Target="https://education.vermont.gov/student-support/federal-programs/after-school-program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s/flexible-pathways-facilitation-guide-considerations-for-student-participation-in-a-flexible-pathway" TargetMode="External"/><Relationship Id="rId24" Type="http://schemas.openxmlformats.org/officeDocument/2006/relationships/hyperlink" Target="https://education.vermont.gov/documents/flexible-pathways-profile-a-tool-to-evaulate-flexible-pathways-a-local-leve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cation.vermont.gov/student-learning/content-areas/digital-learning" TargetMode="External"/><Relationship Id="rId23" Type="http://schemas.openxmlformats.org/officeDocument/2006/relationships/hyperlink" Target="https://education.vermont.gov/student-learning/personalized-learning/personalized-learning-planning-process"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education.vermont.gov/documents/flexible-pathways-overview"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ducation.vermont.gov/student-learning/flexible-pathways/work-based-learning" TargetMode="External"/><Relationship Id="rId27" Type="http://schemas.openxmlformats.org/officeDocument/2006/relationships/footer" Target="footer3.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AOE.DualEnrollment@vermont.gov" TargetMode="External"/><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D97D124A2F364AB0526FE76D62CC48" ma:contentTypeVersion="15" ma:contentTypeDescription="Create a new document." ma:contentTypeScope="" ma:versionID="33315fefca29e20d0b690f4f9f269648">
  <xsd:schema xmlns:xsd="http://www.w3.org/2001/XMLSchema" xmlns:xs="http://www.w3.org/2001/XMLSchema" xmlns:p="http://schemas.microsoft.com/office/2006/metadata/properties" xmlns:ns1="http://schemas.microsoft.com/sharepoint/v3" xmlns:ns2="fe80acd4-015f-4547-bc62-9c1801f5fb88" xmlns:ns3="a0547929-38ae-46c8-aa81-a96df9918dbf" targetNamespace="http://schemas.microsoft.com/office/2006/metadata/properties" ma:root="true" ma:fieldsID="9d2d29ffa3a2b1b5cd4d8f7501e506f3" ns1:_="" ns2:_="" ns3:_="">
    <xsd:import namespace="http://schemas.microsoft.com/sharepoint/v3"/>
    <xsd:import namespace="fe80acd4-015f-4547-bc62-9c1801f5fb88"/>
    <xsd:import namespace="a0547929-38ae-46c8-aa81-a96df9918d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0acd4-015f-4547-bc62-9c1801f5f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547929-38ae-46c8-aa81-a96df9918d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0547929-38ae-46c8-aa81-a96df9918dbf">
      <UserInfo>
        <DisplayName>Connizzo, Kate</DisplayName>
        <AccountId>13</AccountId>
        <AccountType/>
      </UserInfo>
    </SharedWithUsers>
  </documentManagement>
</p:properties>
</file>

<file path=customXml/itemProps1.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2.xml><?xml version="1.0" encoding="utf-8"?>
<ds:datastoreItem xmlns:ds="http://schemas.openxmlformats.org/officeDocument/2006/customXml" ds:itemID="{F2FC3544-8093-4226-B8C4-0A13E9A72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80acd4-015f-4547-bc62-9c1801f5fb88"/>
    <ds:schemaRef ds:uri="a0547929-38ae-46c8-aa81-a96df9918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4.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http://schemas.microsoft.com/sharepoint/v3"/>
    <ds:schemaRef ds:uri="a0547929-38ae-46c8-aa81-a96df9918dbf"/>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VT Flexible Pathways: Considerations for Student Participation in a Flexible Pathway</vt:lpstr>
    </vt:vector>
  </TitlesOfParts>
  <Company>Vermont Agency of Education</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VT Flexible Pathways: Considerations for Student Participation in a Flexible Pathway</dc:title>
  <dc:subject/>
  <dc:creator>Vermont Agency of Education</dc:creator>
  <cp:keywords/>
  <dc:description/>
  <cp:lastModifiedBy>Scott, Miranda</cp:lastModifiedBy>
  <cp:revision>82</cp:revision>
  <cp:lastPrinted>2015-09-09T13:37:00Z</cp:lastPrinted>
  <dcterms:created xsi:type="dcterms:W3CDTF">2023-10-31T16:35:00Z</dcterms:created>
  <dcterms:modified xsi:type="dcterms:W3CDTF">2024-02-16T18:18:00Z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0x01010041D97D124A2F364AB0526FE76D62CC48</vt:lpwstr>
  </property>
  <property fmtid="{D5CDD505-2E9C-101B-9397-08002B2CF9AE}" pid="3" name="MediaServiceImageTags">
    <vt:lpwstr/>
  </property>
</Properties>
</file>