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322C" w14:textId="36B90DC9" w:rsidR="003251F9" w:rsidRPr="00E665D8" w:rsidRDefault="003251F9" w:rsidP="000523FF">
      <w:pPr>
        <w:pStyle w:val="Title"/>
      </w:pPr>
      <w:r w:rsidRPr="00E665D8">
        <w:t xml:space="preserve">Considerations for Appropriate Instruction </w:t>
      </w:r>
      <w:r w:rsidR="00E665D8" w:rsidRPr="00E665D8">
        <w:t>Self-</w:t>
      </w:r>
      <w:r w:rsidRPr="00E665D8">
        <w:t>Assessment Tool</w:t>
      </w:r>
    </w:p>
    <w:p w14:paraId="4FE4D033" w14:textId="3C2CFA11" w:rsidR="00147A67" w:rsidRDefault="00B66234" w:rsidP="00DA2FA9">
      <w:pPr>
        <w:pStyle w:val="Heading1"/>
        <w:tabs>
          <w:tab w:val="left" w:pos="7500"/>
        </w:tabs>
        <w:spacing w:beforeLines="120" w:before="288" w:afterLines="120" w:after="288" w:line="240" w:lineRule="auto"/>
      </w:pPr>
      <w:r>
        <w:t>Purpose</w:t>
      </w:r>
      <w:r>
        <w:tab/>
      </w:r>
    </w:p>
    <w:p w14:paraId="28BF0859" w14:textId="2587DC3C" w:rsidR="00792818" w:rsidRDefault="003251F9" w:rsidP="00565BFE">
      <w:r w:rsidRPr="540F2E21">
        <w:t xml:space="preserve">The following tool was developed to aid Educational </w:t>
      </w:r>
      <w:r w:rsidR="2C3299F5" w:rsidRPr="540F2E21">
        <w:t>Support</w:t>
      </w:r>
      <w:r w:rsidRPr="540F2E21">
        <w:t xml:space="preserve"> Teams (EST’s) in the consideration of </w:t>
      </w:r>
      <w:proofErr w:type="gramStart"/>
      <w:r w:rsidRPr="540F2E21">
        <w:t>whether or not</w:t>
      </w:r>
      <w:proofErr w:type="gramEnd"/>
      <w:r w:rsidRPr="540F2E21">
        <w:t xml:space="preserve"> a student received appropriate instruction and whether or not a lack of appropriate instruction was the determina</w:t>
      </w:r>
      <w:r w:rsidR="00A705FF">
        <w:t>n</w:t>
      </w:r>
      <w:r w:rsidRPr="540F2E21">
        <w:t>t factor in a student</w:t>
      </w:r>
      <w:r w:rsidR="00631BDE">
        <w:t>’</w:t>
      </w:r>
      <w:r w:rsidRPr="540F2E21">
        <w:t>s lack of</w:t>
      </w:r>
      <w:r w:rsidR="00631BDE">
        <w:t>,</w:t>
      </w:r>
      <w:r w:rsidRPr="540F2E21">
        <w:t xml:space="preserve"> </w:t>
      </w:r>
      <w:r w:rsidR="05E7B2FD" w:rsidRPr="540F2E21">
        <w:t>or in maintaining</w:t>
      </w:r>
      <w:r w:rsidR="00631BDE">
        <w:t>,</w:t>
      </w:r>
      <w:r w:rsidR="05E7B2FD" w:rsidRPr="540F2E21">
        <w:t xml:space="preserve"> </w:t>
      </w:r>
      <w:r w:rsidRPr="540F2E21">
        <w:t xml:space="preserve">adequate progress. </w:t>
      </w:r>
      <w:r w:rsidR="6B4D1CFE" w:rsidRPr="540F2E21">
        <w:t xml:space="preserve">Findings </w:t>
      </w:r>
      <w:r w:rsidR="710EF43F" w:rsidRPr="540F2E21">
        <w:t xml:space="preserve">and data </w:t>
      </w:r>
      <w:r w:rsidR="6B4D1CFE" w:rsidRPr="540F2E21">
        <w:t>from this self-assessment can be used by Evaluation Planning Teams (EPT’s) in determining if the student re</w:t>
      </w:r>
      <w:r w:rsidR="0E9FCA7E" w:rsidRPr="540F2E21">
        <w:t>ferred for</w:t>
      </w:r>
      <w:r w:rsidR="086EF424" w:rsidRPr="540F2E21">
        <w:t xml:space="preserve"> an</w:t>
      </w:r>
      <w:r w:rsidR="0E9FCA7E" w:rsidRPr="540F2E21">
        <w:t xml:space="preserve"> initial evaluation had access to appropriate instruction</w:t>
      </w:r>
      <w:r w:rsidR="71BC5E82" w:rsidRPr="540F2E21">
        <w:t xml:space="preserve"> </w:t>
      </w:r>
      <w:r w:rsidR="1DD430D8" w:rsidRPr="540F2E21">
        <w:t xml:space="preserve">prior to referral </w:t>
      </w:r>
      <w:r w:rsidR="71BC5E82" w:rsidRPr="540F2E21">
        <w:t>and that the student’s performance is not a result of inadequate instruction.</w:t>
      </w:r>
    </w:p>
    <w:p w14:paraId="77A769DD" w14:textId="4D8AAAC0" w:rsidR="009E2502" w:rsidRDefault="00765B3E" w:rsidP="00FB54D3">
      <w:pPr>
        <w:pStyle w:val="Heading1"/>
      </w:pPr>
      <w:r w:rsidRPr="002E4C02">
        <w:t>Communication</w:t>
      </w:r>
    </w:p>
    <w:p w14:paraId="60C68566" w14:textId="3C92DAC3" w:rsidR="003251F9" w:rsidRPr="00792818" w:rsidRDefault="003251F9" w:rsidP="00DA2FA9">
      <w:pPr>
        <w:pStyle w:val="ListParagraph"/>
        <w:numPr>
          <w:ilvl w:val="0"/>
          <w:numId w:val="32"/>
        </w:numPr>
        <w:spacing w:beforeLines="120" w:before="288" w:afterLines="120" w:after="288" w:line="240" w:lineRule="auto"/>
        <w:rPr>
          <w:rFonts w:ascii="Palatino Linotype" w:eastAsia="Calibri" w:hAnsi="Palatino Linotype"/>
        </w:rPr>
      </w:pPr>
      <w:r w:rsidRPr="540F2E21">
        <w:rPr>
          <w:rFonts w:ascii="Palatino Linotype" w:eastAsia="Calibri" w:hAnsi="Palatino Linotype"/>
        </w:rPr>
        <w:t xml:space="preserve">Did school staff and/or faculty engage in outreach to re-engage the student if they were not engaged, attentive or in attendance for instructional activities? </w:t>
      </w:r>
      <w:r w:rsidRPr="540F2E21">
        <w:rPr>
          <w:rFonts w:ascii="Palatino Linotype" w:eastAsia="Calibri" w:hAnsi="Palatino Linotype"/>
          <w:i/>
          <w:iCs/>
        </w:rPr>
        <w:t>Please describe type</w:t>
      </w:r>
      <w:r w:rsidR="1456D547" w:rsidRPr="540F2E21">
        <w:rPr>
          <w:rFonts w:ascii="Palatino Linotype" w:eastAsia="Calibri" w:hAnsi="Palatino Linotype"/>
          <w:i/>
          <w:iCs/>
        </w:rPr>
        <w:t>, duration,</w:t>
      </w:r>
      <w:r w:rsidRPr="540F2E21">
        <w:rPr>
          <w:rFonts w:ascii="Palatino Linotype" w:eastAsia="Calibri" w:hAnsi="Palatino Linotype"/>
          <w:i/>
          <w:iCs/>
        </w:rPr>
        <w:t xml:space="preserve"> and frequency below</w:t>
      </w:r>
      <w:r w:rsidRPr="540F2E21">
        <w:rPr>
          <w:rFonts w:ascii="Palatino Linotype" w:eastAsia="Calibri" w:hAnsi="Palatino Linotype"/>
        </w:rPr>
        <w:t xml:space="preserve">. </w:t>
      </w:r>
    </w:p>
    <w:p w14:paraId="45355863" w14:textId="23058242" w:rsidR="00B66234" w:rsidRPr="00792818" w:rsidRDefault="005B3A60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60209">
        <w:fldChar w:fldCharType="separate"/>
      </w:r>
      <w:r>
        <w:fldChar w:fldCharType="end"/>
      </w:r>
      <w:bookmarkEnd w:id="0"/>
      <w:r w:rsidR="00842A0A">
        <w:t xml:space="preserve"> </w:t>
      </w:r>
      <w:r w:rsidR="003251F9" w:rsidRPr="00792818">
        <w:t>Yes</w:t>
      </w:r>
      <w:r w:rsidR="003251F9" w:rsidRPr="00792818">
        <w:tab/>
      </w:r>
      <w:r w:rsidR="0013499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3499A">
        <w:instrText xml:space="preserve"> FORMCHECKBOX </w:instrText>
      </w:r>
      <w:r w:rsidR="00060209">
        <w:fldChar w:fldCharType="separate"/>
      </w:r>
      <w:r w:rsidR="0013499A">
        <w:fldChar w:fldCharType="end"/>
      </w:r>
      <w:r w:rsidR="00842A0A">
        <w:t xml:space="preserve"> </w:t>
      </w:r>
      <w:r w:rsidR="003251F9" w:rsidRPr="00792818">
        <w:t>No</w:t>
      </w:r>
    </w:p>
    <w:p w14:paraId="3C282D0C" w14:textId="6C550245" w:rsidR="003251F9" w:rsidRPr="00792818" w:rsidRDefault="003251F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</w:pPr>
    </w:p>
    <w:p w14:paraId="516189DF" w14:textId="5601F835" w:rsidR="00792818" w:rsidRPr="00792818" w:rsidRDefault="7D26A370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t xml:space="preserve">Description and </w:t>
      </w:r>
      <w:r w:rsidR="003251F9">
        <w:t>Next Steps:</w:t>
      </w:r>
      <w:r w:rsidR="00792818">
        <w:t xml:space="preserve"> </w:t>
      </w:r>
      <w:r w:rsidR="000105D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105D6" w:rsidRPr="000105D6">
        <w:rPr>
          <w:u w:val="single"/>
        </w:rPr>
        <w:instrText xml:space="preserve"> FORMTEXT </w:instrText>
      </w:r>
      <w:r w:rsidR="000105D6" w:rsidRPr="000105D6">
        <w:rPr>
          <w:u w:val="single"/>
        </w:rPr>
      </w:r>
      <w:r w:rsidR="000105D6" w:rsidRPr="000105D6">
        <w:rPr>
          <w:u w:val="single"/>
        </w:rPr>
        <w:fldChar w:fldCharType="separate"/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u w:val="single"/>
        </w:rPr>
        <w:fldChar w:fldCharType="end"/>
      </w:r>
      <w:bookmarkEnd w:id="1"/>
    </w:p>
    <w:p w14:paraId="01242E99" w14:textId="77777777" w:rsidR="00792818" w:rsidRPr="00792818" w:rsidRDefault="00792818" w:rsidP="00DA2FA9">
      <w:pPr>
        <w:pStyle w:val="ListParagraph"/>
        <w:numPr>
          <w:ilvl w:val="0"/>
          <w:numId w:val="32"/>
        </w:numPr>
        <w:spacing w:beforeLines="120" w:before="288" w:afterLines="120" w:after="288" w:line="240" w:lineRule="auto"/>
        <w:rPr>
          <w:rFonts w:ascii="Palatino Linotype" w:eastAsia="Calibri" w:hAnsi="Palatino Linotype"/>
        </w:rPr>
      </w:pPr>
      <w:r w:rsidRPr="00792818">
        <w:rPr>
          <w:rFonts w:ascii="Palatino Linotype" w:eastAsia="Calibri" w:hAnsi="Palatino Linotype"/>
        </w:rPr>
        <w:t xml:space="preserve">Did school staff/faculty communicate to the student and family changes or differences in student performance (e.g., assessment, etc.) and implications of those changes? Was it shared in a timely manner? </w:t>
      </w:r>
      <w:r w:rsidRPr="00792818">
        <w:rPr>
          <w:rFonts w:ascii="Palatino Linotype" w:eastAsia="Calibri" w:hAnsi="Palatino Linotype"/>
          <w:i/>
        </w:rPr>
        <w:t>Please describe below.</w:t>
      </w:r>
    </w:p>
    <w:p w14:paraId="787F06F6" w14:textId="5F17D220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842A0A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842A0A">
        <w:t xml:space="preserve"> </w:t>
      </w:r>
      <w:r w:rsidRPr="00792818">
        <w:t>No</w:t>
      </w:r>
    </w:p>
    <w:p w14:paraId="0F2BB96D" w14:textId="77777777" w:rsidR="00792818" w:rsidRPr="00792818" w:rsidRDefault="00792818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1B7549FD" w14:textId="4833EFDC" w:rsidR="00792818" w:rsidRPr="00792818" w:rsidRDefault="5C791609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792818">
        <w:t xml:space="preserve">Next Steps: </w:t>
      </w:r>
      <w:r w:rsidR="000105D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5D6" w:rsidRPr="000105D6">
        <w:rPr>
          <w:u w:val="single"/>
        </w:rPr>
        <w:instrText xml:space="preserve"> FORMTEXT </w:instrText>
      </w:r>
      <w:r w:rsidR="000105D6" w:rsidRPr="000105D6">
        <w:rPr>
          <w:u w:val="single"/>
        </w:rPr>
      </w:r>
      <w:r w:rsidR="000105D6" w:rsidRPr="000105D6">
        <w:rPr>
          <w:u w:val="single"/>
        </w:rPr>
        <w:fldChar w:fldCharType="separate"/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noProof/>
          <w:u w:val="single"/>
        </w:rPr>
        <w:t> </w:t>
      </w:r>
      <w:r w:rsidR="000105D6" w:rsidRPr="000105D6">
        <w:rPr>
          <w:u w:val="single"/>
        </w:rPr>
        <w:fldChar w:fldCharType="end"/>
      </w:r>
    </w:p>
    <w:p w14:paraId="5CF7C43C" w14:textId="77777777" w:rsidR="00792818" w:rsidRPr="00792818" w:rsidRDefault="00792818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7529EB2E" w14:textId="4BD869C6" w:rsidR="00792818" w:rsidRPr="00602F61" w:rsidRDefault="00792818" w:rsidP="00DA2FA9">
      <w:pPr>
        <w:pStyle w:val="AOEBulletedList"/>
        <w:numPr>
          <w:ilvl w:val="0"/>
          <w:numId w:val="32"/>
        </w:numPr>
        <w:spacing w:beforeLines="120" w:before="288" w:afterLines="120" w:after="288" w:line="240" w:lineRule="auto"/>
      </w:pPr>
      <w:r>
        <w:t>Did the school/faculty provide opportunities for parents and teachers to discuss student progress regarding the current learning model</w:t>
      </w:r>
      <w:r w:rsidR="42A8180E">
        <w:t xml:space="preserve"> (general education)</w:t>
      </w:r>
      <w:r>
        <w:t xml:space="preserve">? </w:t>
      </w:r>
      <w:r w:rsidRPr="540F2E21">
        <w:rPr>
          <w:rFonts w:eastAsia="Calibri"/>
          <w:i/>
          <w:iCs/>
        </w:rPr>
        <w:t>Please describe below.</w:t>
      </w:r>
    </w:p>
    <w:p w14:paraId="485EB662" w14:textId="77777777" w:rsidR="00602F61" w:rsidRPr="00792818" w:rsidRDefault="00602F61" w:rsidP="00602F6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5C106988" w14:textId="4BB87789" w:rsidR="00A47CBF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192F38BB" w14:textId="77777777" w:rsidR="005C2823" w:rsidRPr="00792818" w:rsidRDefault="005C2823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6FC2B479" w14:textId="5840CC19" w:rsidR="00765B3E" w:rsidRDefault="1F3C4279" w:rsidP="00765B3E">
      <w:pPr>
        <w:pStyle w:val="AOEBulletedList"/>
        <w:numPr>
          <w:ilvl w:val="0"/>
          <w:numId w:val="0"/>
        </w:numPr>
        <w:tabs>
          <w:tab w:val="left" w:pos="7338"/>
        </w:tabs>
        <w:spacing w:beforeLines="120" w:before="288" w:afterLines="120" w:after="288" w:line="240" w:lineRule="auto"/>
        <w:ind w:left="360"/>
      </w:pPr>
      <w:r>
        <w:t xml:space="preserve">Description and </w:t>
      </w:r>
      <w:r w:rsidR="00792818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079CAA98" w14:textId="77777777" w:rsidR="00B10F96" w:rsidRDefault="00B10F96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029DF748" w14:textId="472E8BB3" w:rsidR="00792818" w:rsidRDefault="00765B3E" w:rsidP="00765B3E">
      <w:pPr>
        <w:pStyle w:val="Heading1"/>
      </w:pPr>
      <w:r>
        <w:lastRenderedPageBreak/>
        <w:t>Structures for Student Success</w:t>
      </w:r>
    </w:p>
    <w:p w14:paraId="7E4296D3" w14:textId="77777777" w:rsidR="00792818" w:rsidRPr="000D3867" w:rsidRDefault="00792818" w:rsidP="00DA2FA9">
      <w:pPr>
        <w:pStyle w:val="ListParagraph"/>
        <w:numPr>
          <w:ilvl w:val="0"/>
          <w:numId w:val="33"/>
        </w:numPr>
        <w:spacing w:beforeLines="120" w:before="288" w:afterLines="120" w:after="288" w:line="240" w:lineRule="auto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>Did the student show any</w:t>
      </w:r>
      <w:r w:rsidRPr="00184264">
        <w:rPr>
          <w:rFonts w:ascii="Palatino Linotype" w:eastAsia="Calibri" w:hAnsi="Palatino Linotype"/>
        </w:rPr>
        <w:t xml:space="preserve"> growth during periods of school closures and remote learning?</w:t>
      </w:r>
      <w:r>
        <w:rPr>
          <w:rFonts w:ascii="Palatino Linotype" w:eastAsia="Calibri" w:hAnsi="Palatino Linotype"/>
        </w:rPr>
        <w:t xml:space="preserve"> What measures of progress have been used? </w:t>
      </w:r>
      <w:r w:rsidRPr="00BC06FD">
        <w:rPr>
          <w:rFonts w:ascii="Palatino Linotype" w:eastAsia="Calibri" w:hAnsi="Palatino Linotype"/>
          <w:i/>
          <w:iCs/>
        </w:rPr>
        <w:t>Please describe below.</w:t>
      </w:r>
    </w:p>
    <w:p w14:paraId="30561434" w14:textId="34DE0802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6DE55258" w14:textId="77777777" w:rsidR="00792818" w:rsidRDefault="00792818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56B65BF5" w14:textId="1C489CEE" w:rsidR="00792818" w:rsidRPr="00792818" w:rsidRDefault="7A21850C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792818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7A43DD8D" w14:textId="0C056D1F" w:rsidR="00792818" w:rsidRPr="00B049F0" w:rsidRDefault="00792818" w:rsidP="00B049F0">
      <w:pPr>
        <w:pStyle w:val="ListParagraph"/>
        <w:numPr>
          <w:ilvl w:val="0"/>
          <w:numId w:val="33"/>
        </w:numPr>
        <w:spacing w:beforeLines="120" w:before="288" w:afterLines="120" w:after="288" w:line="240" w:lineRule="auto"/>
        <w:rPr>
          <w:rFonts w:ascii="Palatino Linotype" w:eastAsia="Calibri" w:hAnsi="Palatino Linotype"/>
        </w:rPr>
      </w:pPr>
      <w:r w:rsidRPr="540F2E21">
        <w:rPr>
          <w:rFonts w:ascii="Palatino Linotype" w:eastAsia="Calibri" w:hAnsi="Palatino Linotype"/>
        </w:rPr>
        <w:t xml:space="preserve">Did the student experience any emotional, behavioral, or environmental concerns that may have limited access to </w:t>
      </w:r>
      <w:r w:rsidR="7AE666DB" w:rsidRPr="540F2E21">
        <w:rPr>
          <w:rFonts w:ascii="Palatino Linotype" w:eastAsia="Calibri" w:hAnsi="Palatino Linotype"/>
        </w:rPr>
        <w:t>general education/universal/</w:t>
      </w:r>
      <w:r w:rsidRPr="540F2E21">
        <w:rPr>
          <w:rFonts w:ascii="Palatino Linotype" w:eastAsia="Calibri" w:hAnsi="Palatino Linotype"/>
        </w:rPr>
        <w:t>Tier 1 instruction?</w:t>
      </w:r>
      <w:r w:rsidR="00B049F0">
        <w:rPr>
          <w:rFonts w:ascii="Palatino Linotype" w:eastAsia="Calibri" w:hAnsi="Palatino Linotype"/>
        </w:rPr>
        <w:t xml:space="preserve"> </w:t>
      </w:r>
      <w:r w:rsidR="00B049F0" w:rsidRPr="00BC06FD">
        <w:rPr>
          <w:rFonts w:ascii="Palatino Linotype" w:eastAsia="Calibri" w:hAnsi="Palatino Linotype"/>
          <w:i/>
          <w:iCs/>
        </w:rPr>
        <w:t>Please describe below.</w:t>
      </w:r>
    </w:p>
    <w:p w14:paraId="2514D71F" w14:textId="491A1EBA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45432CAA" w14:textId="77777777" w:rsidR="00DA2FA9" w:rsidRDefault="00DA2FA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4F184C83" w14:textId="27FFE476" w:rsidR="00DA2FA9" w:rsidRDefault="05F33C90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DA2FA9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7EF125BB" w14:textId="77777777" w:rsidR="00DA2FA9" w:rsidRPr="00DA2FA9" w:rsidRDefault="00DA2FA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78D948E2" w14:textId="0D745E23" w:rsidR="00792818" w:rsidRPr="00771A2E" w:rsidRDefault="00792818" w:rsidP="00DA2FA9">
      <w:pPr>
        <w:pStyle w:val="AOEBulletedList"/>
        <w:numPr>
          <w:ilvl w:val="0"/>
          <w:numId w:val="33"/>
        </w:numPr>
        <w:spacing w:beforeLines="120" w:before="288" w:afterLines="120" w:after="288" w:line="240" w:lineRule="auto"/>
      </w:pPr>
      <w:r>
        <w:t>Has the LEA collect</w:t>
      </w:r>
      <w:r w:rsidR="0D95F7E6">
        <w:t>ed</w:t>
      </w:r>
      <w:r>
        <w:t xml:space="preserve"> data on student performance? (Both the student being evaluated and their classroom peers.) </w:t>
      </w:r>
      <w:r w:rsidRPr="540F2E21">
        <w:rPr>
          <w:i/>
          <w:iCs/>
        </w:rPr>
        <w:t>If so</w:t>
      </w:r>
      <w:r w:rsidR="00771A2E">
        <w:rPr>
          <w:i/>
          <w:iCs/>
        </w:rPr>
        <w:t>,</w:t>
      </w:r>
      <w:r w:rsidRPr="540F2E21">
        <w:rPr>
          <w:i/>
          <w:iCs/>
        </w:rPr>
        <w:t xml:space="preserve"> describe below how the student is performing in comparison </w:t>
      </w:r>
      <w:r w:rsidR="00771A2E">
        <w:rPr>
          <w:i/>
          <w:iCs/>
        </w:rPr>
        <w:t>to</w:t>
      </w:r>
      <w:r w:rsidRPr="540F2E21">
        <w:rPr>
          <w:i/>
          <w:iCs/>
        </w:rPr>
        <w:t xml:space="preserve"> their peers</w:t>
      </w:r>
      <w:r w:rsidR="00F33805" w:rsidRPr="540F2E21">
        <w:rPr>
          <w:i/>
          <w:iCs/>
        </w:rPr>
        <w:t xml:space="preserve"> </w:t>
      </w:r>
      <w:r w:rsidR="005068AB" w:rsidRPr="540F2E21">
        <w:rPr>
          <w:i/>
          <w:iCs/>
        </w:rPr>
        <w:t>in recoupment of skills</w:t>
      </w:r>
      <w:r w:rsidRPr="540F2E21">
        <w:rPr>
          <w:i/>
          <w:iCs/>
        </w:rPr>
        <w:t>.</w:t>
      </w:r>
    </w:p>
    <w:p w14:paraId="444C0FA6" w14:textId="77777777" w:rsidR="00771A2E" w:rsidRPr="00DA2FA9" w:rsidRDefault="00771A2E" w:rsidP="00771A2E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43975CD4" w14:textId="13E8921D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0135925D" w14:textId="77777777" w:rsidR="00DA2FA9" w:rsidRDefault="00DA2FA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7F3CB127" w14:textId="1DAD261B" w:rsidR="00DA2FA9" w:rsidRPr="00792818" w:rsidRDefault="7DAAD592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DA2FA9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490246E7" w14:textId="449D1F8F" w:rsidR="00792818" w:rsidRPr="00DA2FA9" w:rsidRDefault="00792818" w:rsidP="540F2E21">
      <w:pPr>
        <w:pStyle w:val="ListParagraph"/>
        <w:numPr>
          <w:ilvl w:val="0"/>
          <w:numId w:val="33"/>
        </w:numPr>
        <w:spacing w:beforeLines="120" w:before="288" w:afterLines="120" w:after="288" w:line="240" w:lineRule="auto"/>
        <w:rPr>
          <w:rFonts w:ascii="Palatino Linotype" w:eastAsia="Calibri" w:hAnsi="Palatino Linotype"/>
          <w:i/>
          <w:iCs/>
        </w:rPr>
      </w:pPr>
      <w:r w:rsidRPr="540F2E21">
        <w:rPr>
          <w:rFonts w:ascii="Palatino Linotype" w:hAnsi="Palatino Linotype"/>
        </w:rPr>
        <w:t>Were appropriate systemic structures made available to the student (e.g.</w:t>
      </w:r>
      <w:r w:rsidR="00F644C7">
        <w:rPr>
          <w:rFonts w:ascii="Palatino Linotype" w:hAnsi="Palatino Linotype"/>
        </w:rPr>
        <w:t>,</w:t>
      </w:r>
      <w:r w:rsidRPr="540F2E21">
        <w:rPr>
          <w:rFonts w:ascii="Palatino Linotype" w:hAnsi="Palatino Linotype"/>
        </w:rPr>
        <w:t xml:space="preserve"> layered</w:t>
      </w:r>
      <w:r w:rsidR="1635C223" w:rsidRPr="540F2E21">
        <w:rPr>
          <w:rFonts w:ascii="Palatino Linotype" w:hAnsi="Palatino Linotype"/>
        </w:rPr>
        <w:t>/tiered</w:t>
      </w:r>
      <w:r w:rsidRPr="540F2E21">
        <w:rPr>
          <w:rFonts w:ascii="Palatino Linotype" w:hAnsi="Palatino Linotype"/>
        </w:rPr>
        <w:t xml:space="preserve"> instructional interventions through VTmtss, access to Educational Support Team to track student outcome data and recommend interventions</w:t>
      </w:r>
      <w:r w:rsidR="38BB2E66" w:rsidRPr="540F2E21">
        <w:rPr>
          <w:rFonts w:ascii="Palatino Linotype" w:hAnsi="Palatino Linotype"/>
        </w:rPr>
        <w:t>, Local Comprehensive Assessment System, Coordinated Curriculum,</w:t>
      </w:r>
      <w:r w:rsidRPr="540F2E21">
        <w:rPr>
          <w:rFonts w:ascii="Palatino Linotype" w:hAnsi="Palatino Linotype"/>
        </w:rPr>
        <w:t xml:space="preserve"> etc.</w:t>
      </w:r>
      <w:r w:rsidR="0E951287" w:rsidRPr="540F2E21">
        <w:rPr>
          <w:rFonts w:ascii="Palatino Linotype" w:hAnsi="Palatino Linotype"/>
        </w:rPr>
        <w:t>)</w:t>
      </w:r>
      <w:r w:rsidRPr="540F2E21">
        <w:rPr>
          <w:rFonts w:ascii="Palatino Linotype" w:hAnsi="Palatino Linotype"/>
        </w:rPr>
        <w:t xml:space="preserve">? </w:t>
      </w:r>
      <w:r w:rsidRPr="540F2E21">
        <w:rPr>
          <w:rFonts w:ascii="Palatino Linotype" w:eastAsia="Calibri" w:hAnsi="Palatino Linotype"/>
          <w:i/>
          <w:iCs/>
        </w:rPr>
        <w:t xml:space="preserve">Please describe below. </w:t>
      </w:r>
    </w:p>
    <w:p w14:paraId="57368FF9" w14:textId="3BC73EA0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685370C5" w14:textId="77777777" w:rsidR="00DA2FA9" w:rsidRDefault="00DA2FA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3145DA2C" w14:textId="45AD85D4" w:rsidR="008E01A3" w:rsidRDefault="5D1B83C3" w:rsidP="008E01A3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</w:pPr>
      <w:r>
        <w:t xml:space="preserve">Description and </w:t>
      </w:r>
      <w:r w:rsidR="00DA2FA9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6EC0B13A" w14:textId="75ECFCCD" w:rsidR="008E01A3" w:rsidRPr="008E01A3" w:rsidRDefault="008E01A3" w:rsidP="008E01A3">
      <w:pPr>
        <w:pStyle w:val="Heading1"/>
        <w:rPr>
          <w:rStyle w:val="PlaceholderText"/>
          <w:color w:val="auto"/>
        </w:rPr>
      </w:pPr>
      <w:r>
        <w:t>Instruction and Feedback</w:t>
      </w:r>
    </w:p>
    <w:p w14:paraId="79126AE1" w14:textId="2C0EA9E3" w:rsidR="00DA2FA9" w:rsidRDefault="00DA2FA9" w:rsidP="005063A6">
      <w:pPr>
        <w:pStyle w:val="AOEBulletedList"/>
        <w:numPr>
          <w:ilvl w:val="0"/>
          <w:numId w:val="37"/>
        </w:numPr>
        <w:rPr>
          <w:rFonts w:eastAsia="Calibri"/>
        </w:rPr>
      </w:pPr>
      <w:r w:rsidRPr="540F2E21">
        <w:rPr>
          <w:rFonts w:eastAsia="Calibri"/>
        </w:rPr>
        <w:t xml:space="preserve">Did the student receive the same opportunity for </w:t>
      </w:r>
      <w:r w:rsidR="1F44550A" w:rsidRPr="540F2E21">
        <w:rPr>
          <w:rFonts w:eastAsia="Calibri"/>
        </w:rPr>
        <w:t>universal/core/</w:t>
      </w:r>
      <w:r w:rsidRPr="540F2E21">
        <w:rPr>
          <w:rFonts w:eastAsia="Calibri"/>
        </w:rPr>
        <w:t xml:space="preserve">Tier 1 instruction as the general education population? </w:t>
      </w:r>
      <w:r w:rsidR="00153738" w:rsidRPr="540F2E21">
        <w:rPr>
          <w:rFonts w:eastAsia="Calibri"/>
          <w:i/>
          <w:iCs/>
        </w:rPr>
        <w:t>Please describe below.</w:t>
      </w:r>
    </w:p>
    <w:p w14:paraId="65021510" w14:textId="77777777" w:rsidR="00E8289B" w:rsidRPr="005063A6" w:rsidRDefault="00E8289B" w:rsidP="00E8289B">
      <w:pPr>
        <w:pStyle w:val="AOEBulletedList"/>
        <w:numPr>
          <w:ilvl w:val="0"/>
          <w:numId w:val="0"/>
        </w:numPr>
        <w:ind w:left="360"/>
        <w:rPr>
          <w:rFonts w:eastAsia="Calibri"/>
        </w:rPr>
      </w:pPr>
    </w:p>
    <w:p w14:paraId="5D56EAB1" w14:textId="36850826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6D78BC01" w14:textId="77777777" w:rsidR="00DA2FA9" w:rsidRDefault="00DA2FA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46F33FF4" w14:textId="0F27C069" w:rsidR="005063A6" w:rsidRDefault="1CBB536C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DA2FA9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1E22EFCA" w14:textId="77777777" w:rsidR="005063A6" w:rsidRDefault="005063A6" w:rsidP="005063A6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3F3C332A" w14:textId="77777777" w:rsidR="00035514" w:rsidRDefault="00035514">
      <w:pPr>
        <w:spacing w:before="0"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3F3D9D13" w14:textId="1DA432C3" w:rsidR="00DA2FA9" w:rsidRPr="00E8289B" w:rsidRDefault="00DA2FA9" w:rsidP="005063A6">
      <w:pPr>
        <w:pStyle w:val="AOEBulletedList"/>
        <w:numPr>
          <w:ilvl w:val="0"/>
          <w:numId w:val="37"/>
        </w:numPr>
        <w:spacing w:beforeLines="120" w:before="288" w:afterLines="120" w:after="288" w:line="240" w:lineRule="auto"/>
      </w:pPr>
      <w:r w:rsidRPr="540F2E21">
        <w:rPr>
          <w:rFonts w:eastAsia="Calibri"/>
        </w:rPr>
        <w:lastRenderedPageBreak/>
        <w:t xml:space="preserve">Did the student receive additional instruction or intervention outside of core subject time? </w:t>
      </w:r>
      <w:r w:rsidRPr="540F2E21">
        <w:rPr>
          <w:rFonts w:eastAsia="Calibri"/>
          <w:i/>
        </w:rPr>
        <w:t>Please describe below.</w:t>
      </w:r>
    </w:p>
    <w:p w14:paraId="34FB91F7" w14:textId="77777777" w:rsidR="00F72BEE" w:rsidRDefault="00F72BEE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5034DAAC" w14:textId="52AC3F0C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7D1D2F02" w14:textId="77777777" w:rsidR="00DA2FA9" w:rsidRDefault="00DA2FA9" w:rsidP="00DA2FA9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63A15776" w14:textId="790EB171" w:rsidR="00DA2FA9" w:rsidRPr="005063A6" w:rsidRDefault="04281FE2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DA2FA9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08FD1772" w14:textId="26AB1916" w:rsidR="00DA2FA9" w:rsidRPr="005063A6" w:rsidRDefault="00DA2FA9" w:rsidP="005063A6">
      <w:pPr>
        <w:pStyle w:val="ListParagraph"/>
        <w:numPr>
          <w:ilvl w:val="0"/>
          <w:numId w:val="37"/>
        </w:numPr>
        <w:spacing w:beforeLines="120" w:before="288" w:afterLines="120" w:after="288" w:line="240" w:lineRule="auto"/>
        <w:rPr>
          <w:rFonts w:ascii="Palatino Linotype" w:eastAsia="Calibri" w:hAnsi="Palatino Linotype"/>
        </w:rPr>
      </w:pPr>
      <w:r w:rsidRPr="005063A6">
        <w:rPr>
          <w:rFonts w:ascii="Palatino Linotype" w:eastAsia="Calibri" w:hAnsi="Palatino Linotype"/>
        </w:rPr>
        <w:t xml:space="preserve">Was the instruction and intervention the student received </w:t>
      </w:r>
    </w:p>
    <w:p w14:paraId="70791833" w14:textId="7DBF446B" w:rsidR="00DA2FA9" w:rsidRDefault="005063A6" w:rsidP="005063A6">
      <w:pPr>
        <w:spacing w:beforeLines="120" w:before="288" w:afterLines="120" w:after="288" w:line="240" w:lineRule="auto"/>
        <w:ind w:left="1080" w:hanging="360"/>
        <w:rPr>
          <w:rFonts w:eastAsia="Calibri"/>
        </w:rPr>
      </w:pPr>
      <w:r w:rsidRPr="540F2E21">
        <w:rPr>
          <w:rFonts w:eastAsia="Calibri"/>
        </w:rPr>
        <w:t>a</w:t>
      </w:r>
      <w:r w:rsidR="00DA2FA9" w:rsidRPr="540F2E21">
        <w:rPr>
          <w:rFonts w:eastAsia="Calibri"/>
        </w:rPr>
        <w:t>.</w:t>
      </w:r>
      <w:r>
        <w:tab/>
      </w:r>
      <w:r w:rsidR="002D766B">
        <w:t>p</w:t>
      </w:r>
      <w:r w:rsidR="00DA2FA9" w:rsidRPr="540F2E21">
        <w:rPr>
          <w:rFonts w:eastAsia="Calibri"/>
        </w:rPr>
        <w:t>rovided by a qualified teacher?</w:t>
      </w:r>
    </w:p>
    <w:p w14:paraId="61F4FCC0" w14:textId="35F48631" w:rsidR="00A47CBF" w:rsidRPr="00792818" w:rsidRDefault="00DA2FA9" w:rsidP="002F4BA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 w:firstLine="360"/>
      </w:pPr>
      <w:r w:rsidRPr="00DA2FA9">
        <w:rPr>
          <w:rFonts w:eastAsia="Calibri"/>
        </w:rPr>
        <w:t xml:space="preserve">     </w:t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Yes</w:t>
      </w:r>
      <w:r w:rsidR="00A47CBF" w:rsidRPr="00792818">
        <w:tab/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No</w:t>
      </w:r>
    </w:p>
    <w:p w14:paraId="70A247AC" w14:textId="086ABEEC" w:rsidR="00DA2FA9" w:rsidRDefault="005063A6" w:rsidP="005063A6">
      <w:pPr>
        <w:spacing w:beforeLines="120" w:before="288" w:afterLines="120" w:after="288" w:line="240" w:lineRule="auto"/>
        <w:ind w:left="1080" w:hanging="360"/>
        <w:rPr>
          <w:rFonts w:eastAsia="Calibri"/>
          <w:bCs w:val="0"/>
        </w:rPr>
      </w:pPr>
      <w:r>
        <w:rPr>
          <w:rFonts w:eastAsia="Calibri"/>
        </w:rPr>
        <w:t>b</w:t>
      </w:r>
      <w:r w:rsidR="00DA2FA9" w:rsidRPr="00DA2FA9">
        <w:rPr>
          <w:rFonts w:eastAsia="Calibri"/>
        </w:rPr>
        <w:t>.</w:t>
      </w:r>
      <w:r w:rsidR="00DA2FA9" w:rsidRPr="00DA2FA9">
        <w:rPr>
          <w:rFonts w:eastAsia="Calibri"/>
        </w:rPr>
        <w:tab/>
      </w:r>
      <w:r w:rsidR="00230412">
        <w:rPr>
          <w:rFonts w:eastAsia="Calibri"/>
        </w:rPr>
        <w:t>r</w:t>
      </w:r>
      <w:r w:rsidR="002D766B">
        <w:rPr>
          <w:rFonts w:eastAsia="Calibri"/>
        </w:rPr>
        <w:t>e</w:t>
      </w:r>
      <w:r w:rsidR="00DA2FA9" w:rsidRPr="00DA2FA9">
        <w:rPr>
          <w:rFonts w:eastAsia="Calibri"/>
        </w:rPr>
        <w:t xml:space="preserve">search or evidence-based and shown to be effective in the </w:t>
      </w:r>
      <w:proofErr w:type="gramStart"/>
      <w:r w:rsidR="00DA2FA9" w:rsidRPr="00DA2FA9">
        <w:rPr>
          <w:rFonts w:eastAsia="Calibri"/>
        </w:rPr>
        <w:t>manner in which</w:t>
      </w:r>
      <w:proofErr w:type="gramEnd"/>
      <w:r w:rsidR="00DA2FA9" w:rsidRPr="00DA2FA9">
        <w:rPr>
          <w:rFonts w:eastAsia="Calibri"/>
        </w:rPr>
        <w:t xml:space="preserve"> it was provided?</w:t>
      </w:r>
    </w:p>
    <w:p w14:paraId="3FFFE5C5" w14:textId="4E676B5A" w:rsidR="00A47CBF" w:rsidRPr="00792818" w:rsidRDefault="00DA2FA9" w:rsidP="002F4BA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 w:firstLine="360"/>
      </w:pPr>
      <w:r w:rsidRPr="00DA2FA9">
        <w:rPr>
          <w:rFonts w:eastAsia="Calibri"/>
        </w:rPr>
        <w:t xml:space="preserve">     </w:t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Yes</w:t>
      </w:r>
      <w:r w:rsidR="00A47CBF" w:rsidRPr="00792818">
        <w:tab/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No</w:t>
      </w:r>
    </w:p>
    <w:p w14:paraId="1CA48819" w14:textId="2C07C78A" w:rsidR="00DA2FA9" w:rsidRDefault="005063A6" w:rsidP="005063A6">
      <w:pPr>
        <w:spacing w:beforeLines="120" w:before="288" w:afterLines="120" w:after="288" w:line="240" w:lineRule="auto"/>
        <w:ind w:left="1080" w:hanging="360"/>
        <w:rPr>
          <w:rFonts w:eastAsia="Calibri"/>
          <w:bCs w:val="0"/>
        </w:rPr>
      </w:pPr>
      <w:r>
        <w:rPr>
          <w:rFonts w:eastAsia="Calibri"/>
        </w:rPr>
        <w:t>c</w:t>
      </w:r>
      <w:r w:rsidR="00DA2FA9" w:rsidRPr="00DA2FA9">
        <w:rPr>
          <w:rFonts w:eastAsia="Calibri"/>
        </w:rPr>
        <w:t>.</w:t>
      </w:r>
      <w:r w:rsidR="00DA2FA9" w:rsidRPr="00DA2FA9">
        <w:rPr>
          <w:rFonts w:eastAsia="Calibri"/>
        </w:rPr>
        <w:tab/>
      </w:r>
      <w:r w:rsidR="002D766B">
        <w:rPr>
          <w:rFonts w:eastAsia="Calibri"/>
        </w:rPr>
        <w:t>d</w:t>
      </w:r>
      <w:r w:rsidR="00DA2FA9" w:rsidRPr="00DA2FA9">
        <w:rPr>
          <w:rFonts w:eastAsia="Calibri"/>
        </w:rPr>
        <w:t>evelopmentally appropriate?</w:t>
      </w:r>
    </w:p>
    <w:p w14:paraId="67BB4542" w14:textId="1DEA4067" w:rsidR="00A47CBF" w:rsidRPr="00792818" w:rsidRDefault="00DA2FA9" w:rsidP="002F4BA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 w:firstLine="360"/>
      </w:pPr>
      <w:r w:rsidRPr="00DA2FA9">
        <w:rPr>
          <w:rFonts w:eastAsia="Calibri"/>
        </w:rPr>
        <w:t xml:space="preserve">     </w:t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Yes</w:t>
      </w:r>
      <w:r w:rsidR="00A47CBF" w:rsidRPr="00792818">
        <w:tab/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No</w:t>
      </w:r>
    </w:p>
    <w:p w14:paraId="6F05EF3C" w14:textId="206FF9DB" w:rsidR="00DA2FA9" w:rsidRDefault="005063A6" w:rsidP="005063A6">
      <w:pPr>
        <w:spacing w:beforeLines="120" w:before="288" w:afterLines="120" w:after="288" w:line="240" w:lineRule="auto"/>
        <w:ind w:left="1080" w:hanging="360"/>
        <w:rPr>
          <w:rFonts w:eastAsia="Calibri"/>
        </w:rPr>
      </w:pPr>
      <w:r w:rsidRPr="540F2E21">
        <w:rPr>
          <w:rFonts w:eastAsia="Calibri"/>
        </w:rPr>
        <w:t>d</w:t>
      </w:r>
      <w:r w:rsidR="00DA2FA9" w:rsidRPr="540F2E21">
        <w:rPr>
          <w:rFonts w:eastAsia="Calibri"/>
        </w:rPr>
        <w:t>.</w:t>
      </w:r>
      <w:r>
        <w:tab/>
      </w:r>
      <w:r w:rsidR="002D766B">
        <w:t>d</w:t>
      </w:r>
      <w:r w:rsidR="00DA2FA9" w:rsidRPr="540F2E21">
        <w:rPr>
          <w:rFonts w:eastAsia="Calibri"/>
        </w:rPr>
        <w:t>elivered consistently without gaps?</w:t>
      </w:r>
    </w:p>
    <w:p w14:paraId="679BDFE9" w14:textId="533D5338" w:rsidR="00A47CBF" w:rsidRPr="00792818" w:rsidRDefault="00DA2FA9" w:rsidP="002F4BA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 w:firstLine="360"/>
      </w:pPr>
      <w:r w:rsidRPr="00DA2FA9">
        <w:rPr>
          <w:rFonts w:eastAsia="Calibri"/>
        </w:rPr>
        <w:t xml:space="preserve">     </w:t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Yes</w:t>
      </w:r>
      <w:r w:rsidR="00A47CBF" w:rsidRPr="00792818">
        <w:tab/>
      </w:r>
      <w:r w:rsidR="00A47CB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7CBF">
        <w:instrText xml:space="preserve"> FORMCHECKBOX </w:instrText>
      </w:r>
      <w:r w:rsidR="00060209">
        <w:fldChar w:fldCharType="separate"/>
      </w:r>
      <w:r w:rsidR="00A47CBF">
        <w:fldChar w:fldCharType="end"/>
      </w:r>
      <w:r w:rsidR="00B10F96">
        <w:t xml:space="preserve"> </w:t>
      </w:r>
      <w:r w:rsidR="00A47CBF" w:rsidRPr="00792818">
        <w:t>No</w:t>
      </w:r>
    </w:p>
    <w:p w14:paraId="51B7CDED" w14:textId="77777777" w:rsidR="00DA2FA9" w:rsidRPr="005063A6" w:rsidRDefault="00DA2FA9" w:rsidP="005063A6">
      <w:pPr>
        <w:spacing w:beforeLines="120" w:before="288" w:afterLines="120" w:after="288" w:line="240" w:lineRule="auto"/>
        <w:ind w:left="720" w:hanging="360"/>
        <w:rPr>
          <w:rFonts w:eastAsia="Calibri"/>
          <w:i/>
          <w:iCs/>
        </w:rPr>
      </w:pPr>
      <w:r w:rsidRPr="00230412">
        <w:rPr>
          <w:rFonts w:eastAsia="Calibri"/>
          <w:i/>
          <w:iCs/>
        </w:rPr>
        <w:t xml:space="preserve">If no, please describe the </w:t>
      </w:r>
      <w:proofErr w:type="gramStart"/>
      <w:r w:rsidRPr="00230412">
        <w:rPr>
          <w:rFonts w:eastAsia="Calibri"/>
          <w:i/>
          <w:iCs/>
        </w:rPr>
        <w:t>manner in which</w:t>
      </w:r>
      <w:proofErr w:type="gramEnd"/>
      <w:r w:rsidRPr="00230412">
        <w:rPr>
          <w:rFonts w:eastAsia="Calibri"/>
          <w:i/>
          <w:iCs/>
        </w:rPr>
        <w:t xml:space="preserve"> the student did receive support.</w:t>
      </w:r>
      <w:r w:rsidRPr="540F2E21">
        <w:rPr>
          <w:rFonts w:eastAsia="Calibri"/>
          <w:i/>
          <w:iCs/>
        </w:rPr>
        <w:t xml:space="preserve"> </w:t>
      </w:r>
    </w:p>
    <w:p w14:paraId="0A9E2A6F" w14:textId="2A91D55A" w:rsidR="00DA2FA9" w:rsidRPr="005063A6" w:rsidRDefault="1B1DFB3B" w:rsidP="0031231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  <w:rPr>
          <w:rStyle w:val="PlaceholderText"/>
        </w:rPr>
      </w:pPr>
      <w:r>
        <w:t xml:space="preserve">Description and </w:t>
      </w:r>
      <w:r w:rsidR="005063A6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22604C12" w14:textId="569F248B" w:rsidR="00DA2FA9" w:rsidRPr="005063A6" w:rsidRDefault="00DA2FA9" w:rsidP="005063A6">
      <w:pPr>
        <w:pStyle w:val="ListParagraph"/>
        <w:numPr>
          <w:ilvl w:val="0"/>
          <w:numId w:val="37"/>
        </w:numPr>
        <w:spacing w:beforeLines="120" w:before="288" w:afterLines="120" w:after="288" w:line="240" w:lineRule="auto"/>
        <w:rPr>
          <w:rFonts w:ascii="Palatino Linotype" w:eastAsia="Calibri" w:hAnsi="Palatino Linotype"/>
        </w:rPr>
      </w:pPr>
      <w:r w:rsidRPr="005063A6">
        <w:rPr>
          <w:rFonts w:ascii="Palatino Linotype" w:eastAsia="Calibri" w:hAnsi="Palatino Linotype"/>
        </w:rPr>
        <w:t xml:space="preserve">Was the student assessed on district identified critical proficiencies and was that data used for evaluation referrals? </w:t>
      </w:r>
      <w:r w:rsidRPr="003C691C">
        <w:rPr>
          <w:rFonts w:ascii="Palatino Linotype" w:eastAsia="Calibri" w:hAnsi="Palatino Linotype"/>
          <w:i/>
          <w:iCs/>
        </w:rPr>
        <w:t>Please describe</w:t>
      </w:r>
      <w:r w:rsidR="003C691C">
        <w:rPr>
          <w:rFonts w:ascii="Palatino Linotype" w:eastAsia="Calibri" w:hAnsi="Palatino Linotype"/>
          <w:i/>
          <w:iCs/>
        </w:rPr>
        <w:t xml:space="preserve"> </w:t>
      </w:r>
      <w:r w:rsidR="003C691C" w:rsidRPr="003C691C">
        <w:rPr>
          <w:rFonts w:ascii="Palatino Linotype" w:eastAsia="Calibri" w:hAnsi="Palatino Linotype"/>
          <w:i/>
          <w:iCs/>
        </w:rPr>
        <w:t>below</w:t>
      </w:r>
      <w:r w:rsidRPr="003C691C">
        <w:rPr>
          <w:rFonts w:ascii="Palatino Linotype" w:eastAsia="Calibri" w:hAnsi="Palatino Linotype"/>
          <w:i/>
          <w:iCs/>
        </w:rPr>
        <w:t xml:space="preserve"> the assessments used</w:t>
      </w:r>
      <w:r w:rsidRPr="005063A6">
        <w:rPr>
          <w:rFonts w:ascii="Palatino Linotype" w:eastAsia="Calibri" w:hAnsi="Palatino Linotype"/>
        </w:rPr>
        <w:t>.</w:t>
      </w:r>
    </w:p>
    <w:p w14:paraId="4D34132E" w14:textId="29B6F35E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26981776" w14:textId="77777777" w:rsidR="005063A6" w:rsidRDefault="005063A6" w:rsidP="005063A6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7EA47E4D" w14:textId="3A17046E" w:rsidR="00DA2FA9" w:rsidRDefault="2442046E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</w:pPr>
      <w:r>
        <w:t xml:space="preserve">Description and </w:t>
      </w:r>
      <w:r w:rsidR="005063A6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56A170CD" w14:textId="150A02CC" w:rsidR="000105D6" w:rsidRPr="005063A6" w:rsidRDefault="000105D6" w:rsidP="000105D6">
      <w:pPr>
        <w:pStyle w:val="Heading1"/>
        <w:rPr>
          <w:rStyle w:val="PlaceholderText"/>
        </w:rPr>
      </w:pPr>
      <w:r>
        <w:t>Ensuring Accessibility</w:t>
      </w:r>
    </w:p>
    <w:p w14:paraId="65812299" w14:textId="1CC06C86" w:rsidR="00DA2FA9" w:rsidRPr="005063A6" w:rsidRDefault="00DA2FA9" w:rsidP="005063A6">
      <w:pPr>
        <w:pStyle w:val="ListParagraph"/>
        <w:numPr>
          <w:ilvl w:val="0"/>
          <w:numId w:val="38"/>
        </w:numPr>
        <w:rPr>
          <w:rFonts w:ascii="Palatino Linotype" w:hAnsi="Palatino Linotype"/>
        </w:rPr>
      </w:pPr>
      <w:r w:rsidRPr="540F2E21">
        <w:rPr>
          <w:rFonts w:ascii="Palatino Linotype" w:hAnsi="Palatino Linotype"/>
        </w:rPr>
        <w:t xml:space="preserve">Did the student utilize any accommodations, </w:t>
      </w:r>
      <w:r w:rsidR="1BA22D5D" w:rsidRPr="540F2E21">
        <w:rPr>
          <w:rFonts w:ascii="Palatino Linotype" w:hAnsi="Palatino Linotype"/>
        </w:rPr>
        <w:t xml:space="preserve">modifications, </w:t>
      </w:r>
      <w:r w:rsidRPr="540F2E21">
        <w:rPr>
          <w:rFonts w:ascii="Palatino Linotype" w:hAnsi="Palatino Linotype"/>
        </w:rPr>
        <w:t xml:space="preserve">additional supports, or structures </w:t>
      </w:r>
      <w:r w:rsidR="24A426AA" w:rsidRPr="540F2E21">
        <w:rPr>
          <w:rFonts w:ascii="Palatino Linotype" w:hAnsi="Palatino Linotype"/>
        </w:rPr>
        <w:t>within</w:t>
      </w:r>
      <w:r w:rsidRPr="540F2E21">
        <w:rPr>
          <w:rFonts w:ascii="Palatino Linotype" w:hAnsi="Palatino Linotype"/>
        </w:rPr>
        <w:t xml:space="preserve"> the learning model in which they received their </w:t>
      </w:r>
      <w:r w:rsidR="17FA27B9" w:rsidRPr="540F2E21">
        <w:rPr>
          <w:rFonts w:ascii="Palatino Linotype" w:hAnsi="Palatino Linotype"/>
        </w:rPr>
        <w:t>general education/universal/</w:t>
      </w:r>
      <w:r w:rsidRPr="540F2E21">
        <w:rPr>
          <w:rFonts w:ascii="Palatino Linotype" w:hAnsi="Palatino Linotype"/>
        </w:rPr>
        <w:t xml:space="preserve">Tier 1 instruction? </w:t>
      </w:r>
      <w:r w:rsidRPr="540F2E21">
        <w:rPr>
          <w:rFonts w:ascii="Palatino Linotype" w:hAnsi="Palatino Linotype"/>
          <w:i/>
          <w:iCs/>
        </w:rPr>
        <w:t>Please describe below</w:t>
      </w:r>
      <w:r w:rsidR="000523FF">
        <w:rPr>
          <w:rFonts w:ascii="Palatino Linotype" w:hAnsi="Palatino Linotype"/>
          <w:i/>
          <w:iCs/>
        </w:rPr>
        <w:t>.</w:t>
      </w:r>
    </w:p>
    <w:p w14:paraId="40756D2B" w14:textId="0D3496A1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3FD36396" w14:textId="77777777" w:rsidR="005063A6" w:rsidRDefault="005063A6" w:rsidP="005063A6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1D974D73" w14:textId="77777777" w:rsidR="003635AC" w:rsidRDefault="003635AC">
      <w:pPr>
        <w:spacing w:before="0" w:after="200" w:line="276" w:lineRule="auto"/>
        <w:rPr>
          <w:rFonts w:eastAsiaTheme="minorEastAsia"/>
        </w:rPr>
      </w:pPr>
      <w:r>
        <w:br w:type="page"/>
      </w:r>
    </w:p>
    <w:p w14:paraId="70CE99AC" w14:textId="589314F1" w:rsidR="005063A6" w:rsidRPr="00DA2FA9" w:rsidRDefault="31BD7940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lastRenderedPageBreak/>
        <w:t xml:space="preserve">Description and </w:t>
      </w:r>
      <w:r w:rsidR="005063A6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p w14:paraId="4A8829A6" w14:textId="4A579085" w:rsidR="00DA2FA9" w:rsidRPr="005063A6" w:rsidRDefault="00DA2FA9" w:rsidP="005063A6">
      <w:pPr>
        <w:pStyle w:val="ListParagraph"/>
        <w:numPr>
          <w:ilvl w:val="0"/>
          <w:numId w:val="38"/>
        </w:numPr>
        <w:rPr>
          <w:rFonts w:ascii="Palatino Linotype" w:hAnsi="Palatino Linotype"/>
          <w:bCs w:val="0"/>
        </w:rPr>
      </w:pPr>
      <w:r w:rsidRPr="005063A6">
        <w:rPr>
          <w:rFonts w:ascii="Palatino Linotype" w:hAnsi="Palatino Linotype"/>
        </w:rPr>
        <w:t xml:space="preserve">Did the student experience any unaddressed barriers (technological or other emotional, behavioral, </w:t>
      </w:r>
      <w:r w:rsidR="00B363EF">
        <w:rPr>
          <w:rFonts w:ascii="Palatino Linotype" w:hAnsi="Palatino Linotype"/>
        </w:rPr>
        <w:t xml:space="preserve">cultural, </w:t>
      </w:r>
      <w:r w:rsidRPr="005063A6">
        <w:rPr>
          <w:rFonts w:ascii="Palatino Linotype" w:hAnsi="Palatino Linotype"/>
        </w:rPr>
        <w:t xml:space="preserve">or environmental) that may have impacted their access to learning experiences and/or materials? </w:t>
      </w:r>
      <w:r w:rsidRPr="005063A6">
        <w:rPr>
          <w:rFonts w:ascii="Palatino Linotype" w:hAnsi="Palatino Linotype"/>
          <w:i/>
          <w:iCs/>
        </w:rPr>
        <w:t>Please describe below</w:t>
      </w:r>
    </w:p>
    <w:p w14:paraId="71D2585C" w14:textId="082616D7" w:rsidR="00A47CBF" w:rsidRPr="00792818" w:rsidRDefault="00A47CBF" w:rsidP="00A47CBF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Yes</w:t>
      </w:r>
      <w:r w:rsidRPr="0079281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209">
        <w:fldChar w:fldCharType="separate"/>
      </w:r>
      <w:r>
        <w:fldChar w:fldCharType="end"/>
      </w:r>
      <w:r w:rsidR="00B10F96">
        <w:t xml:space="preserve"> </w:t>
      </w:r>
      <w:r w:rsidRPr="00792818">
        <w:t>No</w:t>
      </w:r>
    </w:p>
    <w:p w14:paraId="5BE3D743" w14:textId="77777777" w:rsidR="005063A6" w:rsidRDefault="005063A6" w:rsidP="005063A6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left="360"/>
      </w:pPr>
    </w:p>
    <w:p w14:paraId="40EA41E9" w14:textId="1D7C3E8C" w:rsidR="005063A6" w:rsidRPr="00DA2FA9" w:rsidRDefault="535C4A08" w:rsidP="540F2E21">
      <w:pPr>
        <w:pStyle w:val="AOEBulletedList"/>
        <w:numPr>
          <w:ilvl w:val="0"/>
          <w:numId w:val="0"/>
        </w:numPr>
        <w:spacing w:beforeLines="120" w:before="288" w:afterLines="120" w:after="288" w:line="240" w:lineRule="auto"/>
        <w:ind w:firstLine="360"/>
        <w:rPr>
          <w:rStyle w:val="PlaceholderText"/>
        </w:rPr>
      </w:pPr>
      <w:r>
        <w:t xml:space="preserve">Description and </w:t>
      </w:r>
      <w:r w:rsidR="005063A6">
        <w:t xml:space="preserve">Next Steps: </w:t>
      </w:r>
      <w:r w:rsidR="00250896" w:rsidRPr="000105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896" w:rsidRPr="000105D6">
        <w:rPr>
          <w:u w:val="single"/>
        </w:rPr>
        <w:instrText xml:space="preserve"> FORMTEXT </w:instrText>
      </w:r>
      <w:r w:rsidR="00250896" w:rsidRPr="000105D6">
        <w:rPr>
          <w:u w:val="single"/>
        </w:rPr>
      </w:r>
      <w:r w:rsidR="00250896" w:rsidRPr="000105D6">
        <w:rPr>
          <w:u w:val="single"/>
        </w:rPr>
        <w:fldChar w:fldCharType="separate"/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noProof/>
          <w:u w:val="single"/>
        </w:rPr>
        <w:t> </w:t>
      </w:r>
      <w:r w:rsidR="00250896" w:rsidRPr="000105D6">
        <w:rPr>
          <w:u w:val="single"/>
        </w:rPr>
        <w:fldChar w:fldCharType="end"/>
      </w:r>
    </w:p>
    <w:sectPr w:rsidR="005063A6" w:rsidRPr="00DA2FA9" w:rsidSect="00B66234"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A1CC" w14:textId="77777777" w:rsidR="00D604B3" w:rsidRDefault="00D604B3" w:rsidP="004062C7">
      <w:r>
        <w:separator/>
      </w:r>
    </w:p>
  </w:endnote>
  <w:endnote w:type="continuationSeparator" w:id="0">
    <w:p w14:paraId="29AD594F" w14:textId="77777777" w:rsidR="00D604B3" w:rsidRDefault="00D604B3" w:rsidP="004062C7">
      <w:r>
        <w:continuationSeparator/>
      </w:r>
    </w:p>
  </w:endnote>
  <w:endnote w:type="continuationNotice" w:id="1">
    <w:p w14:paraId="335C16AC" w14:textId="77777777" w:rsidR="00D604B3" w:rsidRDefault="00D604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79"/>
      <w:gridCol w:w="3646"/>
    </w:tblGrid>
    <w:tr w:rsidR="00796D5F" w14:paraId="3F617B4D" w14:textId="77777777" w:rsidTr="6ACFA5A9">
      <w:trPr>
        <w:cantSplit/>
        <w:trHeight w:val="633"/>
        <w:tblHeader/>
      </w:trPr>
      <w:tc>
        <w:tcPr>
          <w:tcW w:w="4248" w:type="dxa"/>
        </w:tcPr>
        <w:p w14:paraId="7F96E09D" w14:textId="1BB1EF6E" w:rsidR="00B3795E" w:rsidRPr="00937FFC" w:rsidRDefault="00B52C7E" w:rsidP="004460D4">
          <w:pPr>
            <w:pStyle w:val="Footer"/>
          </w:pPr>
          <w:r w:rsidRPr="00B52C7E">
            <w:t xml:space="preserve">Considerations for Appropriate Instruction Self-Assessment Tool </w:t>
          </w:r>
          <w:r>
            <w:br/>
          </w:r>
          <w:r w:rsidR="00B3795E">
            <w:t xml:space="preserve">(Revised: </w:t>
          </w:r>
          <w:r>
            <w:t>February 8, 2022)</w:t>
          </w:r>
        </w:p>
      </w:tc>
      <w:tc>
        <w:tcPr>
          <w:tcW w:w="1620" w:type="dxa"/>
        </w:tcPr>
        <w:p w14:paraId="5A33F061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5999122" w14:textId="77777777" w:rsidR="00796D5F" w:rsidRPr="00937FFC" w:rsidRDefault="6ACFA5A9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22FFEAE" wp14:editId="37B7F717">
                <wp:extent cx="1276056" cy="320040"/>
                <wp:effectExtent l="0" t="0" r="63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C40A6C" w14:textId="77777777" w:rsidR="00796D5F" w:rsidRPr="00B3795E" w:rsidRDefault="00796D5F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4114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23E58FE2" w14:textId="51434FF1" w:rsidR="00B66234" w:rsidRDefault="00B66234" w:rsidP="00B511AB">
    <w:pPr>
      <w:spacing w:after="0"/>
    </w:pPr>
    <w:r>
      <w:t>If you have questions about this document or would like additional information</w:t>
    </w:r>
    <w:r w:rsidR="005310BF">
      <w:t>,</w:t>
    </w:r>
    <w:r>
      <w:t xml:space="preserve"> please contact:</w:t>
    </w:r>
  </w:p>
  <w:p w14:paraId="38CD8EFE" w14:textId="79380EF9" w:rsidR="00B66234" w:rsidRPr="00B66234" w:rsidRDefault="00060209" w:rsidP="00B511AB">
    <w:pPr>
      <w:spacing w:after="0"/>
    </w:pPr>
    <w:hyperlink r:id="rId1" w:history="1">
      <w:r w:rsidR="00B511AB" w:rsidRPr="00B511AB">
        <w:rPr>
          <w:rStyle w:val="Hyperlink"/>
          <w:rFonts w:cs="Calibri"/>
        </w:rPr>
        <w:t>AOE.SpecialEd@vermont.gov</w:t>
      </w:r>
    </w:hyperlink>
    <w:r w:rsidR="00B511AB" w:rsidRPr="00B511AB">
      <w:t> or (802) 828-1256</w:t>
    </w:r>
    <w:r w:rsidR="007133C0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D611" w14:textId="77777777" w:rsidR="00D604B3" w:rsidRDefault="00D604B3" w:rsidP="004062C7">
      <w:r>
        <w:separator/>
      </w:r>
    </w:p>
  </w:footnote>
  <w:footnote w:type="continuationSeparator" w:id="0">
    <w:p w14:paraId="43D2BB4D" w14:textId="77777777" w:rsidR="00D604B3" w:rsidRDefault="00D604B3" w:rsidP="004062C7">
      <w:r>
        <w:continuationSeparator/>
      </w:r>
    </w:p>
  </w:footnote>
  <w:footnote w:type="continuationNotice" w:id="1">
    <w:p w14:paraId="6C93D7D8" w14:textId="77777777" w:rsidR="00D604B3" w:rsidRDefault="00D604B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689B212E" w14:textId="77777777" w:rsidTr="6ACFA5A9">
      <w:tc>
        <w:tcPr>
          <w:tcW w:w="4320" w:type="dxa"/>
        </w:tcPr>
        <w:p w14:paraId="2D0C8E6F" w14:textId="77777777" w:rsidR="00B20740" w:rsidRDefault="6ACFA5A9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>
            <w:drawing>
              <wp:inline distT="0" distB="0" distL="0" distR="0" wp14:anchorId="611AB604" wp14:editId="47D18FAF">
                <wp:extent cx="1576705" cy="411480"/>
                <wp:effectExtent l="0" t="0" r="4445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55C102F4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2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2254DA0C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F92"/>
    <w:multiLevelType w:val="hybridMultilevel"/>
    <w:tmpl w:val="526C9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A53"/>
    <w:multiLevelType w:val="hybridMultilevel"/>
    <w:tmpl w:val="12B288A2"/>
    <w:lvl w:ilvl="0" w:tplc="35FA115E">
      <w:start w:val="1"/>
      <w:numFmt w:val="bullet"/>
      <w:pStyle w:val="AOE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C2FC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7819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38C1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90D6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424B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C0BD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5870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A147B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C54"/>
    <w:multiLevelType w:val="hybridMultilevel"/>
    <w:tmpl w:val="3B42D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2EF05929"/>
    <w:multiLevelType w:val="hybridMultilevel"/>
    <w:tmpl w:val="5106E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5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6260"/>
    <w:multiLevelType w:val="hybridMultilevel"/>
    <w:tmpl w:val="2E7C9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77BD2"/>
    <w:multiLevelType w:val="hybridMultilevel"/>
    <w:tmpl w:val="86A01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2" w15:restartNumberingAfterBreak="0">
    <w:nsid w:val="753B2AA0"/>
    <w:multiLevelType w:val="hybridMultilevel"/>
    <w:tmpl w:val="B6960AC8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1"/>
  </w:num>
  <w:num w:numId="2">
    <w:abstractNumId w:val="16"/>
  </w:num>
  <w:num w:numId="3">
    <w:abstractNumId w:val="28"/>
  </w:num>
  <w:num w:numId="4">
    <w:abstractNumId w:val="22"/>
  </w:num>
  <w:num w:numId="5">
    <w:abstractNumId w:val="23"/>
  </w:num>
  <w:num w:numId="6">
    <w:abstractNumId w:val="7"/>
  </w:num>
  <w:num w:numId="7">
    <w:abstractNumId w:val="2"/>
  </w:num>
  <w:num w:numId="8">
    <w:abstractNumId w:val="17"/>
  </w:num>
  <w:num w:numId="9">
    <w:abstractNumId w:val="21"/>
  </w:num>
  <w:num w:numId="10">
    <w:abstractNumId w:val="33"/>
  </w:num>
  <w:num w:numId="11">
    <w:abstractNumId w:val="19"/>
  </w:num>
  <w:num w:numId="12">
    <w:abstractNumId w:val="10"/>
  </w:num>
  <w:num w:numId="13">
    <w:abstractNumId w:val="35"/>
  </w:num>
  <w:num w:numId="14">
    <w:abstractNumId w:val="11"/>
  </w:num>
  <w:num w:numId="15">
    <w:abstractNumId w:val="34"/>
  </w:num>
  <w:num w:numId="16">
    <w:abstractNumId w:val="5"/>
  </w:num>
  <w:num w:numId="17">
    <w:abstractNumId w:val="8"/>
  </w:num>
  <w:num w:numId="18">
    <w:abstractNumId w:val="20"/>
  </w:num>
  <w:num w:numId="19">
    <w:abstractNumId w:val="25"/>
  </w:num>
  <w:num w:numId="20">
    <w:abstractNumId w:val="14"/>
  </w:num>
  <w:num w:numId="21">
    <w:abstractNumId w:val="15"/>
  </w:num>
  <w:num w:numId="22">
    <w:abstractNumId w:val="13"/>
  </w:num>
  <w:num w:numId="23">
    <w:abstractNumId w:val="3"/>
  </w:num>
  <w:num w:numId="24">
    <w:abstractNumId w:val="29"/>
  </w:num>
  <w:num w:numId="25">
    <w:abstractNumId w:val="3"/>
  </w:num>
  <w:num w:numId="26">
    <w:abstractNumId w:val="4"/>
  </w:num>
  <w:num w:numId="27">
    <w:abstractNumId w:val="26"/>
  </w:num>
  <w:num w:numId="28">
    <w:abstractNumId w:val="27"/>
  </w:num>
  <w:num w:numId="29">
    <w:abstractNumId w:val="18"/>
  </w:num>
  <w:num w:numId="30">
    <w:abstractNumId w:val="9"/>
  </w:num>
  <w:num w:numId="31">
    <w:abstractNumId w:val="1"/>
  </w:num>
  <w:num w:numId="32">
    <w:abstractNumId w:val="6"/>
  </w:num>
  <w:num w:numId="33">
    <w:abstractNumId w:val="32"/>
  </w:num>
  <w:num w:numId="34">
    <w:abstractNumId w:val="3"/>
  </w:num>
  <w:num w:numId="35">
    <w:abstractNumId w:val="0"/>
  </w:num>
  <w:num w:numId="36">
    <w:abstractNumId w:val="30"/>
  </w:num>
  <w:num w:numId="37">
    <w:abstractNumId w:val="2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3J57qdG8Io21oeufTDqtCrChIzqqXySL9ZpesQurWgo86M0HhHbw0qq5YJjlKJe9kjXCkD+pjHD49N3x0gO+jQ==" w:salt="ZyCrt2TQVryjiZlfnvX1qw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3251F9"/>
    <w:rsid w:val="000105D6"/>
    <w:rsid w:val="00011117"/>
    <w:rsid w:val="00030823"/>
    <w:rsid w:val="000310B4"/>
    <w:rsid w:val="000321FC"/>
    <w:rsid w:val="00035514"/>
    <w:rsid w:val="00042FE5"/>
    <w:rsid w:val="000523FF"/>
    <w:rsid w:val="00060209"/>
    <w:rsid w:val="00062DFA"/>
    <w:rsid w:val="000806B4"/>
    <w:rsid w:val="0008301F"/>
    <w:rsid w:val="0008376C"/>
    <w:rsid w:val="000978C9"/>
    <w:rsid w:val="000B3621"/>
    <w:rsid w:val="000C2ACC"/>
    <w:rsid w:val="000F3A23"/>
    <w:rsid w:val="000F3B2C"/>
    <w:rsid w:val="000F7F54"/>
    <w:rsid w:val="00102EA8"/>
    <w:rsid w:val="00104EFB"/>
    <w:rsid w:val="0013499A"/>
    <w:rsid w:val="00147A67"/>
    <w:rsid w:val="00153738"/>
    <w:rsid w:val="00161F11"/>
    <w:rsid w:val="001645D6"/>
    <w:rsid w:val="0017612B"/>
    <w:rsid w:val="001B0F11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0412"/>
    <w:rsid w:val="00231D57"/>
    <w:rsid w:val="0024600A"/>
    <w:rsid w:val="0024786D"/>
    <w:rsid w:val="00250896"/>
    <w:rsid w:val="00256309"/>
    <w:rsid w:val="002768DB"/>
    <w:rsid w:val="002768E8"/>
    <w:rsid w:val="00277BD5"/>
    <w:rsid w:val="0028626E"/>
    <w:rsid w:val="00295A06"/>
    <w:rsid w:val="002A0C9D"/>
    <w:rsid w:val="002C2B80"/>
    <w:rsid w:val="002C2D1A"/>
    <w:rsid w:val="002C3428"/>
    <w:rsid w:val="002C6B59"/>
    <w:rsid w:val="002D43E2"/>
    <w:rsid w:val="002D6A73"/>
    <w:rsid w:val="002D7238"/>
    <w:rsid w:val="002D766B"/>
    <w:rsid w:val="002E0106"/>
    <w:rsid w:val="002E3710"/>
    <w:rsid w:val="002E4C02"/>
    <w:rsid w:val="002E7E11"/>
    <w:rsid w:val="002F4BAF"/>
    <w:rsid w:val="002F7E75"/>
    <w:rsid w:val="00302C74"/>
    <w:rsid w:val="00310970"/>
    <w:rsid w:val="00312311"/>
    <w:rsid w:val="00314055"/>
    <w:rsid w:val="003251F9"/>
    <w:rsid w:val="00326074"/>
    <w:rsid w:val="003274F5"/>
    <w:rsid w:val="003275FD"/>
    <w:rsid w:val="00332368"/>
    <w:rsid w:val="00334D48"/>
    <w:rsid w:val="00340C04"/>
    <w:rsid w:val="00345106"/>
    <w:rsid w:val="003635AC"/>
    <w:rsid w:val="003744E6"/>
    <w:rsid w:val="003834FF"/>
    <w:rsid w:val="003977EC"/>
    <w:rsid w:val="003B1BCA"/>
    <w:rsid w:val="003B7F81"/>
    <w:rsid w:val="003C691C"/>
    <w:rsid w:val="003D0155"/>
    <w:rsid w:val="003D090F"/>
    <w:rsid w:val="003E736C"/>
    <w:rsid w:val="004062C7"/>
    <w:rsid w:val="00410700"/>
    <w:rsid w:val="00442899"/>
    <w:rsid w:val="00444A7A"/>
    <w:rsid w:val="004460D4"/>
    <w:rsid w:val="0046677F"/>
    <w:rsid w:val="004739FF"/>
    <w:rsid w:val="00484A92"/>
    <w:rsid w:val="00490247"/>
    <w:rsid w:val="004916FF"/>
    <w:rsid w:val="00491D8E"/>
    <w:rsid w:val="004975F0"/>
    <w:rsid w:val="004A19CF"/>
    <w:rsid w:val="004A7AD0"/>
    <w:rsid w:val="004B7F41"/>
    <w:rsid w:val="004C627F"/>
    <w:rsid w:val="004D1880"/>
    <w:rsid w:val="004E0D87"/>
    <w:rsid w:val="00500232"/>
    <w:rsid w:val="00505A69"/>
    <w:rsid w:val="005063A6"/>
    <w:rsid w:val="005068AB"/>
    <w:rsid w:val="005310BF"/>
    <w:rsid w:val="00536AA0"/>
    <w:rsid w:val="005464E9"/>
    <w:rsid w:val="00565BFE"/>
    <w:rsid w:val="00566B8A"/>
    <w:rsid w:val="0056727F"/>
    <w:rsid w:val="00575711"/>
    <w:rsid w:val="00580AF5"/>
    <w:rsid w:val="0059538A"/>
    <w:rsid w:val="00595F2B"/>
    <w:rsid w:val="005A2F07"/>
    <w:rsid w:val="005B3A60"/>
    <w:rsid w:val="005B5528"/>
    <w:rsid w:val="005B61CD"/>
    <w:rsid w:val="005C0FB7"/>
    <w:rsid w:val="005C2823"/>
    <w:rsid w:val="005D1A81"/>
    <w:rsid w:val="005D7389"/>
    <w:rsid w:val="005D7ABB"/>
    <w:rsid w:val="005F1A68"/>
    <w:rsid w:val="00602F61"/>
    <w:rsid w:val="006055C1"/>
    <w:rsid w:val="006062D9"/>
    <w:rsid w:val="0062055D"/>
    <w:rsid w:val="00620DF2"/>
    <w:rsid w:val="00626212"/>
    <w:rsid w:val="0063049A"/>
    <w:rsid w:val="00631BDE"/>
    <w:rsid w:val="00651E8D"/>
    <w:rsid w:val="006703F6"/>
    <w:rsid w:val="0069467C"/>
    <w:rsid w:val="006C29AA"/>
    <w:rsid w:val="006F5080"/>
    <w:rsid w:val="006F698F"/>
    <w:rsid w:val="00710FE3"/>
    <w:rsid w:val="007133C0"/>
    <w:rsid w:val="00721DF9"/>
    <w:rsid w:val="00734368"/>
    <w:rsid w:val="00746838"/>
    <w:rsid w:val="00765B3E"/>
    <w:rsid w:val="0077034A"/>
    <w:rsid w:val="00771A2E"/>
    <w:rsid w:val="00774ECD"/>
    <w:rsid w:val="00781CCF"/>
    <w:rsid w:val="007914E1"/>
    <w:rsid w:val="00792818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162E"/>
    <w:rsid w:val="00826203"/>
    <w:rsid w:val="00842A0A"/>
    <w:rsid w:val="008533A2"/>
    <w:rsid w:val="00865A62"/>
    <w:rsid w:val="0087647A"/>
    <w:rsid w:val="008A0832"/>
    <w:rsid w:val="008C332D"/>
    <w:rsid w:val="008E01A3"/>
    <w:rsid w:val="008F27B0"/>
    <w:rsid w:val="008F6F90"/>
    <w:rsid w:val="00924EB7"/>
    <w:rsid w:val="0092656D"/>
    <w:rsid w:val="00937F53"/>
    <w:rsid w:val="00937FFC"/>
    <w:rsid w:val="009402A1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9E2502"/>
    <w:rsid w:val="00A07A0B"/>
    <w:rsid w:val="00A1111B"/>
    <w:rsid w:val="00A1547A"/>
    <w:rsid w:val="00A211A8"/>
    <w:rsid w:val="00A22D22"/>
    <w:rsid w:val="00A24AEB"/>
    <w:rsid w:val="00A27529"/>
    <w:rsid w:val="00A41051"/>
    <w:rsid w:val="00A47CBF"/>
    <w:rsid w:val="00A513A7"/>
    <w:rsid w:val="00A67F96"/>
    <w:rsid w:val="00A705FF"/>
    <w:rsid w:val="00A77CB3"/>
    <w:rsid w:val="00A92164"/>
    <w:rsid w:val="00A9596B"/>
    <w:rsid w:val="00A9790E"/>
    <w:rsid w:val="00AA0207"/>
    <w:rsid w:val="00AC7241"/>
    <w:rsid w:val="00ACC2FC"/>
    <w:rsid w:val="00AD1A62"/>
    <w:rsid w:val="00AD4B66"/>
    <w:rsid w:val="00AF33BA"/>
    <w:rsid w:val="00AF600F"/>
    <w:rsid w:val="00AF602B"/>
    <w:rsid w:val="00B03DC1"/>
    <w:rsid w:val="00B049F0"/>
    <w:rsid w:val="00B04C63"/>
    <w:rsid w:val="00B10F96"/>
    <w:rsid w:val="00B114D1"/>
    <w:rsid w:val="00B13D41"/>
    <w:rsid w:val="00B20740"/>
    <w:rsid w:val="00B257FE"/>
    <w:rsid w:val="00B25D38"/>
    <w:rsid w:val="00B25DEC"/>
    <w:rsid w:val="00B363EF"/>
    <w:rsid w:val="00B3795E"/>
    <w:rsid w:val="00B46917"/>
    <w:rsid w:val="00B50067"/>
    <w:rsid w:val="00B511AB"/>
    <w:rsid w:val="00B51E36"/>
    <w:rsid w:val="00B52C7E"/>
    <w:rsid w:val="00B540C0"/>
    <w:rsid w:val="00B6001B"/>
    <w:rsid w:val="00B66234"/>
    <w:rsid w:val="00B679AF"/>
    <w:rsid w:val="00B70F92"/>
    <w:rsid w:val="00B87A1D"/>
    <w:rsid w:val="00B949BC"/>
    <w:rsid w:val="00BA3B50"/>
    <w:rsid w:val="00BC6DE3"/>
    <w:rsid w:val="00BD7ABE"/>
    <w:rsid w:val="00BE3F84"/>
    <w:rsid w:val="00BE43B0"/>
    <w:rsid w:val="00C00387"/>
    <w:rsid w:val="00C01AD7"/>
    <w:rsid w:val="00C109A3"/>
    <w:rsid w:val="00C13786"/>
    <w:rsid w:val="00C45437"/>
    <w:rsid w:val="00C712A7"/>
    <w:rsid w:val="00C84085"/>
    <w:rsid w:val="00CA3900"/>
    <w:rsid w:val="00CA71B2"/>
    <w:rsid w:val="00CB29BB"/>
    <w:rsid w:val="00CC230C"/>
    <w:rsid w:val="00CD21BC"/>
    <w:rsid w:val="00CE4E0B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04B3"/>
    <w:rsid w:val="00D65661"/>
    <w:rsid w:val="00D72AAF"/>
    <w:rsid w:val="00D85D7F"/>
    <w:rsid w:val="00DA2FA9"/>
    <w:rsid w:val="00DC3C47"/>
    <w:rsid w:val="00DE7FA2"/>
    <w:rsid w:val="00DF7A10"/>
    <w:rsid w:val="00E02E35"/>
    <w:rsid w:val="00E2171D"/>
    <w:rsid w:val="00E30534"/>
    <w:rsid w:val="00E606BA"/>
    <w:rsid w:val="00E665D8"/>
    <w:rsid w:val="00E773E9"/>
    <w:rsid w:val="00E8289B"/>
    <w:rsid w:val="00E9189B"/>
    <w:rsid w:val="00EB5DD6"/>
    <w:rsid w:val="00EC1101"/>
    <w:rsid w:val="00ED3A89"/>
    <w:rsid w:val="00ED49D5"/>
    <w:rsid w:val="00EE31DD"/>
    <w:rsid w:val="00EE625D"/>
    <w:rsid w:val="00EF365A"/>
    <w:rsid w:val="00F13432"/>
    <w:rsid w:val="00F234A0"/>
    <w:rsid w:val="00F33805"/>
    <w:rsid w:val="00F41E27"/>
    <w:rsid w:val="00F644C7"/>
    <w:rsid w:val="00F65CB1"/>
    <w:rsid w:val="00F661E5"/>
    <w:rsid w:val="00F72BEE"/>
    <w:rsid w:val="00F74850"/>
    <w:rsid w:val="00F76AD8"/>
    <w:rsid w:val="00F80D75"/>
    <w:rsid w:val="00F90A87"/>
    <w:rsid w:val="00FA084B"/>
    <w:rsid w:val="00FA47FB"/>
    <w:rsid w:val="00FB54D3"/>
    <w:rsid w:val="00FD16CE"/>
    <w:rsid w:val="00FE2356"/>
    <w:rsid w:val="00FF3CC2"/>
    <w:rsid w:val="00FF7E65"/>
    <w:rsid w:val="01A7443D"/>
    <w:rsid w:val="04281FE2"/>
    <w:rsid w:val="052E7335"/>
    <w:rsid w:val="059CC8D0"/>
    <w:rsid w:val="05E7B2FD"/>
    <w:rsid w:val="05F33C90"/>
    <w:rsid w:val="086EF424"/>
    <w:rsid w:val="0A4EF12B"/>
    <w:rsid w:val="0C811531"/>
    <w:rsid w:val="0D95F7E6"/>
    <w:rsid w:val="0E951287"/>
    <w:rsid w:val="0E9FCA7E"/>
    <w:rsid w:val="0FDA3940"/>
    <w:rsid w:val="10C0919E"/>
    <w:rsid w:val="140EFBCE"/>
    <w:rsid w:val="1456D547"/>
    <w:rsid w:val="14ABE3FB"/>
    <w:rsid w:val="1635C223"/>
    <w:rsid w:val="17FA27B9"/>
    <w:rsid w:val="18D58148"/>
    <w:rsid w:val="1A6514F5"/>
    <w:rsid w:val="1B1DFB3B"/>
    <w:rsid w:val="1BA22D5D"/>
    <w:rsid w:val="1CBB536C"/>
    <w:rsid w:val="1DD430D8"/>
    <w:rsid w:val="1F3C4279"/>
    <w:rsid w:val="1F44550A"/>
    <w:rsid w:val="1F7A127B"/>
    <w:rsid w:val="2442046E"/>
    <w:rsid w:val="24A426AA"/>
    <w:rsid w:val="25FFCA62"/>
    <w:rsid w:val="2668EE9C"/>
    <w:rsid w:val="2B5DF3C0"/>
    <w:rsid w:val="2C1EF6A6"/>
    <w:rsid w:val="2C3299F5"/>
    <w:rsid w:val="2D93DAE0"/>
    <w:rsid w:val="30F267C9"/>
    <w:rsid w:val="31BD7940"/>
    <w:rsid w:val="355129E7"/>
    <w:rsid w:val="358C7EE9"/>
    <w:rsid w:val="38075F84"/>
    <w:rsid w:val="38BB2E66"/>
    <w:rsid w:val="39D81444"/>
    <w:rsid w:val="3A9A0492"/>
    <w:rsid w:val="3B73E4A5"/>
    <w:rsid w:val="3D0FB506"/>
    <w:rsid w:val="404755C8"/>
    <w:rsid w:val="42A8180E"/>
    <w:rsid w:val="46B6974C"/>
    <w:rsid w:val="49D50FB1"/>
    <w:rsid w:val="4EA880D4"/>
    <w:rsid w:val="50F33C80"/>
    <w:rsid w:val="5162FF94"/>
    <w:rsid w:val="535C4A08"/>
    <w:rsid w:val="53B63AEE"/>
    <w:rsid w:val="53D2BBBB"/>
    <w:rsid w:val="540F2E21"/>
    <w:rsid w:val="57435C07"/>
    <w:rsid w:val="58C901B3"/>
    <w:rsid w:val="5B8703DC"/>
    <w:rsid w:val="5C791609"/>
    <w:rsid w:val="5D1B83C3"/>
    <w:rsid w:val="5DE03AD5"/>
    <w:rsid w:val="6485D8B4"/>
    <w:rsid w:val="6ACFA5A9"/>
    <w:rsid w:val="6B4D1CFE"/>
    <w:rsid w:val="6C90EA99"/>
    <w:rsid w:val="6FD078E1"/>
    <w:rsid w:val="70D08915"/>
    <w:rsid w:val="710EF43F"/>
    <w:rsid w:val="71BC5E82"/>
    <w:rsid w:val="71BF86BF"/>
    <w:rsid w:val="71F36311"/>
    <w:rsid w:val="729200EA"/>
    <w:rsid w:val="74EB6169"/>
    <w:rsid w:val="757916AD"/>
    <w:rsid w:val="79116E11"/>
    <w:rsid w:val="7A21850C"/>
    <w:rsid w:val="7AE666DB"/>
    <w:rsid w:val="7B6A507B"/>
    <w:rsid w:val="7D26A370"/>
    <w:rsid w:val="7DAAD592"/>
    <w:rsid w:val="7FE69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B3E6A5"/>
  <w15:docId w15:val="{65A5BA24-1363-42B7-B0FE-64B32EF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Answer">
    <w:name w:val="Question Answer"/>
    <w:basedOn w:val="DefaultParagraphFont"/>
    <w:uiPriority w:val="1"/>
    <w:qFormat/>
    <w:rsid w:val="00491D8E"/>
    <w:rPr>
      <w:rFonts w:ascii="Palatino Linotype" w:hAnsi="Palatino Linotype"/>
      <w:sz w:val="24"/>
      <w:u w:val="single"/>
    </w:rPr>
  </w:style>
  <w:style w:type="character" w:customStyle="1" w:styleId="QuestionAnswerSize11">
    <w:name w:val="Question Answer (Size 11)"/>
    <w:basedOn w:val="DefaultParagraphFont"/>
    <w:uiPriority w:val="1"/>
    <w:qFormat/>
    <w:rsid w:val="00491D8E"/>
    <w:rPr>
      <w:rFonts w:ascii="Palatino Linotype" w:hAnsi="Palatino Linotype"/>
      <w:sz w:val="2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92818"/>
    <w:pPr>
      <w:spacing w:before="0" w:after="160" w:line="240" w:lineRule="auto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81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28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067"/>
    <w:pPr>
      <w:spacing w:before="120" w:after="120"/>
    </w:pPr>
    <w:rPr>
      <w:rFonts w:ascii="Palatino Linotype" w:eastAsia="Times New Roman" w:hAnsi="Palatino Linotype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067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OE.SpecialEd@vermont.gov?subject=Web%20Request%20-%20TA%3A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.Langevin\OneDrive%20-%20State%20of%20Vermont\Desktop\edu-new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4" ma:contentTypeDescription="Create a new document." ma:contentTypeScope="" ma:versionID="6abcd1027c985487b1616cf1af613d52">
  <xsd:schema xmlns:xsd="http://www.w3.org/2001/XMLSchema" xmlns:xs="http://www.w3.org/2001/XMLSchema" xmlns:p="http://schemas.microsoft.com/office/2006/metadata/properties" xmlns:ns1="http://schemas.microsoft.com/sharepoint/v3" xmlns:ns2="3cfe686b-f520-40a1-8423-e0444a61d06f" xmlns:ns3="2039a670-5f3d-4a46-b3fd-f00d678c3512" targetNamespace="http://schemas.microsoft.com/office/2006/metadata/properties" ma:root="true" ma:fieldsID="8a044f4d688aeb12caa1cc68004de1dc" ns1:_="" ns2:_="" ns3:_="">
    <xsd:import namespace="http://schemas.microsoft.com/sharepoint/v3"/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7A160-0486-4361-8037-EA3714FD0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039a670-5f3d-4a46-b3fd-f00d678c3512"/>
    <ds:schemaRef ds:uri="3cfe686b-f520-40a1-8423-e0444a61d06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97C675-386F-4635-8173-53AC7062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</Template>
  <TotalTime>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Considerations for Appropriate Instruction Self-Assessment Tool</vt:lpstr>
    </vt:vector>
  </TitlesOfParts>
  <Company>Vermont Agency of Education</Company>
  <LinksUpToDate>false</LinksUpToDate>
  <CharactersWithSpaces>4839</CharactersWithSpaces>
  <SharedDoc>false</SharedDoc>
  <HLinks>
    <vt:vector size="6" baseType="variant">
      <vt:variant>
        <vt:i4>327777</vt:i4>
      </vt:variant>
      <vt:variant>
        <vt:i4>6</vt:i4>
      </vt:variant>
      <vt:variant>
        <vt:i4>0</vt:i4>
      </vt:variant>
      <vt:variant>
        <vt:i4>5</vt:i4>
      </vt:variant>
      <vt:variant>
        <vt:lpwstr>mailto:AOE.SpecialEd@vermont.gov?subject=Web%20Request%20-%20TA%3A%20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for Appropriate Instruction Self-Assessment Tool</dc:title>
  <dc:creator>Vermont Agency of Education</dc:creator>
  <cp:keywords/>
  <cp:lastModifiedBy>Chicoine, Lucille</cp:lastModifiedBy>
  <cp:revision>3</cp:revision>
  <cp:lastPrinted>2015-09-09T16:37:00Z</cp:lastPrinted>
  <dcterms:created xsi:type="dcterms:W3CDTF">2022-02-08T17:04:00Z</dcterms:created>
  <dcterms:modified xsi:type="dcterms:W3CDTF">2022-02-08T17:06:00Z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