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95AF7" w14:textId="185D58E9" w:rsidR="00FC3552" w:rsidRPr="00FC3552" w:rsidRDefault="00FC3552" w:rsidP="00FC3552">
      <w:pPr>
        <w:pStyle w:val="Title"/>
      </w:pPr>
      <w:r w:rsidRPr="00FC3552">
        <w:t xml:space="preserve">Appendix </w:t>
      </w:r>
      <w:r w:rsidR="000E1BF8">
        <w:t>I</w:t>
      </w:r>
      <w:r w:rsidRPr="00FC3552">
        <w:t xml:space="preserve"> – Data Summary from Annual Performance Reports</w:t>
      </w:r>
    </w:p>
    <w:p w14:paraId="35037A4A" w14:textId="0E787DC0" w:rsidR="00FC3552" w:rsidRPr="00FC3552" w:rsidRDefault="00015C45" w:rsidP="00015C45">
      <w:pPr>
        <w:spacing w:before="0" w:after="0" w:line="240" w:lineRule="auto"/>
      </w:pPr>
      <w:r>
        <w:t xml:space="preserve">   </w:t>
      </w:r>
      <w:r w:rsidR="00FC3552" w:rsidRPr="00FC3552">
        <w:t>Returning Applicants Only: Complete one column aggregating all sites’ data for each box</w:t>
      </w:r>
    </w:p>
    <w:p w14:paraId="61774A70" w14:textId="77777777" w:rsidR="00FC3552" w:rsidRPr="00FC3552" w:rsidRDefault="00FC3552" w:rsidP="00FC3552">
      <w:pPr>
        <w:spacing w:before="0" w:after="0" w:line="240" w:lineRule="auto"/>
        <w:rPr>
          <w:bCs w:val="0"/>
        </w:rPr>
      </w:pPr>
    </w:p>
    <w:tbl>
      <w:tblPr>
        <w:tblStyle w:val="TableGrid2"/>
        <w:tblW w:w="9265" w:type="dxa"/>
        <w:tblLook w:val="0020" w:firstRow="1" w:lastRow="0" w:firstColumn="0" w:lastColumn="0" w:noHBand="0" w:noVBand="0"/>
        <w:tblCaption w:val="2017-18 Examples and instructions"/>
        <w:tblDescription w:val="applicants complete one column aggregating all sites"/>
      </w:tblPr>
      <w:tblGrid>
        <w:gridCol w:w="2448"/>
        <w:gridCol w:w="1440"/>
        <w:gridCol w:w="5377"/>
      </w:tblGrid>
      <w:tr w:rsidR="00FC3552" w:rsidRPr="0029462A" w14:paraId="64E0DDBD" w14:textId="77777777" w:rsidTr="00015C45">
        <w:trPr>
          <w:tblHeader/>
        </w:trPr>
        <w:tc>
          <w:tcPr>
            <w:tcW w:w="2448" w:type="dxa"/>
          </w:tcPr>
          <w:p w14:paraId="386F978F" w14:textId="77777777" w:rsidR="00FC3552" w:rsidRPr="0029462A" w:rsidRDefault="00FC3552" w:rsidP="00FC3552">
            <w:pPr>
              <w:spacing w:before="0" w:after="0" w:line="240" w:lineRule="auto"/>
              <w:jc w:val="center"/>
              <w:rPr>
                <w:b/>
                <w:bCs w:val="0"/>
              </w:rPr>
            </w:pPr>
          </w:p>
        </w:tc>
        <w:tc>
          <w:tcPr>
            <w:tcW w:w="1440" w:type="dxa"/>
          </w:tcPr>
          <w:p w14:paraId="2C161FDE" w14:textId="77777777" w:rsidR="00FC3552" w:rsidRPr="0029462A" w:rsidRDefault="00FC3552" w:rsidP="00FC3552">
            <w:pPr>
              <w:spacing w:before="0" w:after="0" w:line="240" w:lineRule="auto"/>
              <w:jc w:val="center"/>
              <w:rPr>
                <w:b/>
                <w:bCs w:val="0"/>
              </w:rPr>
            </w:pPr>
            <w:r w:rsidRPr="0029462A">
              <w:rPr>
                <w:b/>
                <w:bCs w:val="0"/>
              </w:rPr>
              <w:t>2018-19</w:t>
            </w:r>
          </w:p>
        </w:tc>
        <w:tc>
          <w:tcPr>
            <w:tcW w:w="5377" w:type="dxa"/>
          </w:tcPr>
          <w:p w14:paraId="67D15619" w14:textId="77777777" w:rsidR="00FC3552" w:rsidRPr="0029462A" w:rsidRDefault="00FC3552" w:rsidP="00FC3552">
            <w:pPr>
              <w:spacing w:before="0" w:after="0" w:line="240" w:lineRule="auto"/>
              <w:jc w:val="center"/>
              <w:rPr>
                <w:b/>
                <w:bCs w:val="0"/>
              </w:rPr>
            </w:pPr>
            <w:r w:rsidRPr="0029462A">
              <w:rPr>
                <w:b/>
                <w:bCs w:val="0"/>
              </w:rPr>
              <w:t>Example and instructions</w:t>
            </w:r>
          </w:p>
        </w:tc>
      </w:tr>
      <w:tr w:rsidR="00FC3552" w:rsidRPr="00FC3552" w14:paraId="2D641359" w14:textId="77777777" w:rsidTr="00015C45">
        <w:tc>
          <w:tcPr>
            <w:tcW w:w="2448" w:type="dxa"/>
          </w:tcPr>
          <w:p w14:paraId="21A781A4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  <w:r w:rsidRPr="00FC3552">
              <w:t xml:space="preserve">Number of students in school/number of regular attendees </w:t>
            </w:r>
          </w:p>
        </w:tc>
        <w:tc>
          <w:tcPr>
            <w:tcW w:w="1440" w:type="dxa"/>
          </w:tcPr>
          <w:p w14:paraId="32252C39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</w:p>
        </w:tc>
        <w:tc>
          <w:tcPr>
            <w:tcW w:w="5377" w:type="dxa"/>
          </w:tcPr>
          <w:p w14:paraId="571E50A9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  <w:r w:rsidRPr="00FC3552">
              <w:t>100 students in school</w:t>
            </w:r>
          </w:p>
          <w:p w14:paraId="410947F3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  <w:r w:rsidRPr="00FC3552">
              <w:t>45 regular attendees</w:t>
            </w:r>
          </w:p>
          <w:p w14:paraId="1C1A05FA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  <w:r w:rsidRPr="00FC3552">
              <w:t>Use APR submitted data</w:t>
            </w:r>
          </w:p>
        </w:tc>
      </w:tr>
      <w:tr w:rsidR="00FC3552" w:rsidRPr="00FC3552" w14:paraId="0DE6231E" w14:textId="77777777" w:rsidTr="00015C45">
        <w:tc>
          <w:tcPr>
            <w:tcW w:w="2448" w:type="dxa"/>
          </w:tcPr>
          <w:p w14:paraId="73471AC4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  <w:r w:rsidRPr="00FC3552">
              <w:t xml:space="preserve">Number of Total students served </w:t>
            </w:r>
          </w:p>
        </w:tc>
        <w:tc>
          <w:tcPr>
            <w:tcW w:w="1440" w:type="dxa"/>
          </w:tcPr>
          <w:p w14:paraId="09DABE74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</w:p>
        </w:tc>
        <w:tc>
          <w:tcPr>
            <w:tcW w:w="5377" w:type="dxa"/>
          </w:tcPr>
          <w:p w14:paraId="27C91553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  <w:r w:rsidRPr="00FC3552">
              <w:t>100 Total students served</w:t>
            </w:r>
          </w:p>
          <w:p w14:paraId="6843D8EE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  <w:r w:rsidRPr="00FC3552">
              <w:t xml:space="preserve">Include sites and project total </w:t>
            </w:r>
          </w:p>
        </w:tc>
      </w:tr>
      <w:tr w:rsidR="00FC3552" w:rsidRPr="00FC3552" w14:paraId="1B8F12DE" w14:textId="77777777" w:rsidTr="00015C45">
        <w:tc>
          <w:tcPr>
            <w:tcW w:w="2448" w:type="dxa"/>
          </w:tcPr>
          <w:p w14:paraId="50DDE4A7" w14:textId="7A23D9EF" w:rsidR="00FC3552" w:rsidRPr="00FC3552" w:rsidRDefault="00FC3552" w:rsidP="00FC3552">
            <w:pPr>
              <w:spacing w:before="0" w:after="0" w:line="240" w:lineRule="auto"/>
              <w:jc w:val="center"/>
            </w:pPr>
            <w:r w:rsidRPr="00FC3552">
              <w:t xml:space="preserve">Percent of participants who are low income compared with </w:t>
            </w:r>
            <w:r w:rsidR="007578EC" w:rsidRPr="00FC3552">
              <w:t>low-income</w:t>
            </w:r>
            <w:r w:rsidRPr="00FC3552">
              <w:t xml:space="preserve"> percent of school</w:t>
            </w:r>
          </w:p>
        </w:tc>
        <w:tc>
          <w:tcPr>
            <w:tcW w:w="1440" w:type="dxa"/>
          </w:tcPr>
          <w:p w14:paraId="6B99C1B1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</w:p>
        </w:tc>
        <w:tc>
          <w:tcPr>
            <w:tcW w:w="5377" w:type="dxa"/>
          </w:tcPr>
          <w:p w14:paraId="04A89A24" w14:textId="77777777" w:rsidR="00FC3552" w:rsidRPr="00FC3552" w:rsidRDefault="00FC3552" w:rsidP="00FC3552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FC3552">
              <w:rPr>
                <w:rFonts w:cs="Times New Roman"/>
              </w:rPr>
              <w:t>Total participants served = 100</w:t>
            </w:r>
          </w:p>
          <w:p w14:paraId="532E0DDA" w14:textId="77777777" w:rsidR="00FC3552" w:rsidRPr="00FC3552" w:rsidRDefault="00FC3552" w:rsidP="00FC3552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FC3552">
              <w:rPr>
                <w:rFonts w:cs="Times New Roman"/>
              </w:rPr>
              <w:t>Total low income served = 62</w:t>
            </w:r>
          </w:p>
          <w:p w14:paraId="28D63592" w14:textId="77777777" w:rsidR="00FC3552" w:rsidRPr="00FC3552" w:rsidRDefault="00FC3552" w:rsidP="00FC3552">
            <w:pPr>
              <w:spacing w:before="0" w:after="0" w:line="240" w:lineRule="auto"/>
              <w:jc w:val="center"/>
              <w:rPr>
                <w:rFonts w:cs="Times New Roman"/>
              </w:rPr>
            </w:pPr>
            <w:r w:rsidRPr="00FC3552">
              <w:rPr>
                <w:rFonts w:cs="Times New Roman"/>
              </w:rPr>
              <w:t>Percent of site attendees who are low income = 62%</w:t>
            </w:r>
          </w:p>
          <w:p w14:paraId="3CD1DF8E" w14:textId="7FB57F31" w:rsidR="00FC3552" w:rsidRPr="00FC3552" w:rsidRDefault="007578EC" w:rsidP="00FC3552">
            <w:pPr>
              <w:spacing w:before="0" w:after="0" w:line="240" w:lineRule="auto"/>
              <w:jc w:val="center"/>
            </w:pPr>
            <w:r w:rsidRPr="00FC3552">
              <w:t>Low-income</w:t>
            </w:r>
            <w:r w:rsidR="00FC3552" w:rsidRPr="00FC3552">
              <w:t xml:space="preserve"> percent of school = 55%</w:t>
            </w:r>
          </w:p>
          <w:p w14:paraId="5A7A294B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  <w:r w:rsidRPr="00FC3552">
              <w:t>Include sites only</w:t>
            </w:r>
          </w:p>
        </w:tc>
      </w:tr>
      <w:tr w:rsidR="00FC3552" w:rsidRPr="00FC3552" w14:paraId="31ADB55A" w14:textId="77777777" w:rsidTr="00015C45">
        <w:tc>
          <w:tcPr>
            <w:tcW w:w="2448" w:type="dxa"/>
          </w:tcPr>
          <w:p w14:paraId="5AD38259" w14:textId="77777777" w:rsidR="00FC3552" w:rsidRPr="00FC3552" w:rsidRDefault="00FC3552" w:rsidP="00FC3552">
            <w:pPr>
              <w:spacing w:before="0" w:after="0" w:line="240" w:lineRule="auto"/>
              <w:jc w:val="center"/>
              <w:rPr>
                <w:iCs/>
              </w:rPr>
            </w:pPr>
            <w:r w:rsidRPr="00FC3552">
              <w:t xml:space="preserve">Number of licensed teachers working </w:t>
            </w:r>
            <w:r w:rsidRPr="00FC3552">
              <w:rPr>
                <w:iCs/>
              </w:rPr>
              <w:t xml:space="preserve">in the program  </w:t>
            </w:r>
          </w:p>
        </w:tc>
        <w:tc>
          <w:tcPr>
            <w:tcW w:w="1440" w:type="dxa"/>
          </w:tcPr>
          <w:p w14:paraId="7F3C76E8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</w:p>
        </w:tc>
        <w:tc>
          <w:tcPr>
            <w:tcW w:w="5377" w:type="dxa"/>
          </w:tcPr>
          <w:p w14:paraId="4DAA95AC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  <w:r w:rsidRPr="00FC3552">
              <w:t>5 teachers working</w:t>
            </w:r>
          </w:p>
          <w:p w14:paraId="243CB6D6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  <w:r w:rsidRPr="00FC3552">
              <w:t>Include sites and project total</w:t>
            </w:r>
          </w:p>
          <w:p w14:paraId="483EF0EE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  <w:r w:rsidRPr="00FC3552">
              <w:t>20 total staff</w:t>
            </w:r>
          </w:p>
        </w:tc>
      </w:tr>
      <w:tr w:rsidR="00FC3552" w:rsidRPr="00FC3552" w14:paraId="579E2399" w14:textId="77777777" w:rsidTr="00015C45">
        <w:tc>
          <w:tcPr>
            <w:tcW w:w="2448" w:type="dxa"/>
          </w:tcPr>
          <w:p w14:paraId="7012FDD5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  <w:r w:rsidRPr="00FC3552">
              <w:t>Total hours the center is open per year</w:t>
            </w:r>
          </w:p>
        </w:tc>
        <w:tc>
          <w:tcPr>
            <w:tcW w:w="1440" w:type="dxa"/>
          </w:tcPr>
          <w:p w14:paraId="23A0C0CD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</w:p>
        </w:tc>
        <w:tc>
          <w:tcPr>
            <w:tcW w:w="5377" w:type="dxa"/>
          </w:tcPr>
          <w:p w14:paraId="69114C04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  <w:r w:rsidRPr="00FC3552">
              <w:t>Add up all hours from the whole year</w:t>
            </w:r>
          </w:p>
        </w:tc>
      </w:tr>
      <w:tr w:rsidR="00FC3552" w:rsidRPr="00FC3552" w14:paraId="1C64C52D" w14:textId="77777777" w:rsidTr="00015C45">
        <w:tc>
          <w:tcPr>
            <w:tcW w:w="2448" w:type="dxa"/>
          </w:tcPr>
          <w:p w14:paraId="68C87EDE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  <w:r w:rsidRPr="00FC3552">
              <w:t xml:space="preserve">Cost per regular attendee served  </w:t>
            </w:r>
          </w:p>
          <w:p w14:paraId="6EB80621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</w:p>
        </w:tc>
        <w:tc>
          <w:tcPr>
            <w:tcW w:w="1440" w:type="dxa"/>
          </w:tcPr>
          <w:p w14:paraId="24D00704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</w:p>
        </w:tc>
        <w:tc>
          <w:tcPr>
            <w:tcW w:w="5377" w:type="dxa"/>
          </w:tcPr>
          <w:p w14:paraId="5BA9F500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  <w:r w:rsidRPr="00FC3552">
              <w:t>Use total budget including all costs</w:t>
            </w:r>
          </w:p>
          <w:p w14:paraId="2228E4F5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  <w:r w:rsidRPr="00FC3552">
              <w:t>Total cost=$103,500</w:t>
            </w:r>
          </w:p>
          <w:p w14:paraId="15E44A52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  <w:r w:rsidRPr="00FC3552">
              <w:t>Total regular attendees=45</w:t>
            </w:r>
          </w:p>
          <w:p w14:paraId="7203F1EB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  <w:r w:rsidRPr="00FC3552">
              <w:t>Cost per regular attendee-$2300</w:t>
            </w:r>
          </w:p>
        </w:tc>
      </w:tr>
      <w:tr w:rsidR="00FC3552" w:rsidRPr="00FC3552" w14:paraId="6DED2D4B" w14:textId="77777777" w:rsidTr="00015C45">
        <w:tc>
          <w:tcPr>
            <w:tcW w:w="2448" w:type="dxa"/>
          </w:tcPr>
          <w:p w14:paraId="60ED0C1D" w14:textId="77777777" w:rsidR="00FC3552" w:rsidRPr="00FC3552" w:rsidRDefault="00FC3552" w:rsidP="00FC3552">
            <w:pPr>
              <w:spacing w:before="0" w:after="0" w:line="240" w:lineRule="auto"/>
              <w:jc w:val="center"/>
            </w:pPr>
            <w:r w:rsidRPr="00FC3552">
              <w:t>% total budget sustained by non-21 CCLC sources</w:t>
            </w:r>
          </w:p>
        </w:tc>
        <w:tc>
          <w:tcPr>
            <w:tcW w:w="1440" w:type="dxa"/>
          </w:tcPr>
          <w:p w14:paraId="00F69A4B" w14:textId="77777777" w:rsidR="00FC3552" w:rsidRPr="00FC3552" w:rsidRDefault="00FC3552" w:rsidP="00FC3552">
            <w:pPr>
              <w:spacing w:before="0" w:after="0" w:line="240" w:lineRule="auto"/>
            </w:pPr>
          </w:p>
        </w:tc>
        <w:tc>
          <w:tcPr>
            <w:tcW w:w="5377" w:type="dxa"/>
          </w:tcPr>
          <w:p w14:paraId="0F89D5FD" w14:textId="77777777" w:rsidR="00FC3552" w:rsidRPr="00FC3552" w:rsidRDefault="00FC3552" w:rsidP="00FC3552">
            <w:pPr>
              <w:spacing w:before="0" w:after="0" w:line="240" w:lineRule="auto"/>
            </w:pPr>
            <w:r w:rsidRPr="00FC3552">
              <w:t xml:space="preserve">Include: total budget, 21 CCLC portion, </w:t>
            </w:r>
          </w:p>
          <w:p w14:paraId="35E2FADE" w14:textId="77777777" w:rsidR="00FC3552" w:rsidRPr="00FC3552" w:rsidRDefault="00FC3552" w:rsidP="00FC3552">
            <w:pPr>
              <w:spacing w:before="0" w:after="0" w:line="240" w:lineRule="auto"/>
            </w:pPr>
            <w:r w:rsidRPr="00FC3552">
              <w:t>non-21 CCLC amount and a percentage (cash basis only)</w:t>
            </w:r>
          </w:p>
          <w:p w14:paraId="5FBEDF37" w14:textId="77777777" w:rsidR="00FC3552" w:rsidRPr="00FC3552" w:rsidRDefault="00FC3552" w:rsidP="00FC3552">
            <w:pPr>
              <w:spacing w:before="0" w:after="0" w:line="240" w:lineRule="auto"/>
            </w:pPr>
          </w:p>
          <w:p w14:paraId="38862AEE" w14:textId="77777777" w:rsidR="00FC3552" w:rsidRPr="00FC3552" w:rsidRDefault="00FC3552" w:rsidP="00FC3552">
            <w:pPr>
              <w:spacing w:before="0" w:after="0" w:line="240" w:lineRule="auto"/>
            </w:pPr>
            <w:r w:rsidRPr="00FC3552">
              <w:t>Total budget: $103,000 (100%)</w:t>
            </w:r>
          </w:p>
          <w:p w14:paraId="0E29C029" w14:textId="77777777" w:rsidR="00FC3552" w:rsidRPr="00FC3552" w:rsidRDefault="00FC3552" w:rsidP="00FC3552">
            <w:pPr>
              <w:spacing w:before="0" w:after="0" w:line="240" w:lineRule="auto"/>
            </w:pPr>
            <w:r w:rsidRPr="00FC3552">
              <w:t>21 CCLC: $50,000 (49.5%)</w:t>
            </w:r>
          </w:p>
          <w:p w14:paraId="72BD943F" w14:textId="77777777" w:rsidR="00FC3552" w:rsidRPr="00FC3552" w:rsidRDefault="00FC3552" w:rsidP="00FC3552">
            <w:pPr>
              <w:spacing w:before="0" w:after="0" w:line="240" w:lineRule="auto"/>
            </w:pPr>
            <w:r w:rsidRPr="00FC3552">
              <w:t>Non-21 CCLC: $53,000 (51.5%)</w:t>
            </w:r>
          </w:p>
        </w:tc>
      </w:tr>
    </w:tbl>
    <w:p w14:paraId="7D2811CB" w14:textId="77777777" w:rsidR="00574A56" w:rsidRPr="001D11ED" w:rsidRDefault="00574A56" w:rsidP="001D11ED"/>
    <w:sectPr w:rsidR="00574A56" w:rsidRPr="001D11ED" w:rsidSect="00B66234"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7EBFD" w14:textId="77777777" w:rsidR="00794A5B" w:rsidRDefault="00794A5B" w:rsidP="004062C7">
      <w:r>
        <w:separator/>
      </w:r>
    </w:p>
  </w:endnote>
  <w:endnote w:type="continuationSeparator" w:id="0">
    <w:p w14:paraId="5CC61DE9" w14:textId="77777777" w:rsidR="00794A5B" w:rsidRDefault="00794A5B" w:rsidP="004062C7">
      <w:r>
        <w:continuationSeparator/>
      </w:r>
    </w:p>
  </w:endnote>
  <w:endnote w:type="continuationNotice" w:id="1">
    <w:p w14:paraId="50312399" w14:textId="77777777" w:rsidR="00794A5B" w:rsidRDefault="00794A5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28"/>
      <w:gridCol w:w="1582"/>
      <w:gridCol w:w="3650"/>
    </w:tblGrid>
    <w:tr w:rsidR="00796D5F" w14:paraId="469DA249" w14:textId="77777777" w:rsidTr="00774ECD">
      <w:trPr>
        <w:cantSplit/>
        <w:trHeight w:val="633"/>
        <w:tblHeader/>
      </w:trPr>
      <w:tc>
        <w:tcPr>
          <w:tcW w:w="4248" w:type="dxa"/>
        </w:tcPr>
        <w:p w14:paraId="0F28DE3E" w14:textId="509FE8D4" w:rsidR="00796D5F" w:rsidRPr="00937FFC" w:rsidRDefault="002D6A73" w:rsidP="004460D4">
          <w:pPr>
            <w:pStyle w:val="Footer"/>
          </w:pPr>
          <w:r>
            <w:t>AOE Basic Document</w:t>
          </w:r>
          <w:r w:rsidR="00796D5F" w:rsidRPr="00937FFC">
            <w:br/>
            <w:t xml:space="preserve">(Revised: </w:t>
          </w:r>
          <w:r w:rsidR="00796D5F">
            <w:fldChar w:fldCharType="begin"/>
          </w:r>
          <w:r w:rsidR="00796D5F">
            <w:instrText xml:space="preserve"> SAVEDATE  \@ "MMMM d, yyyy"  \* MERGEFORMAT </w:instrText>
          </w:r>
          <w:r w:rsidR="00796D5F">
            <w:fldChar w:fldCharType="separate"/>
          </w:r>
          <w:r w:rsidR="000E1BF8">
            <w:rPr>
              <w:noProof/>
            </w:rPr>
            <w:t>September 16, 2021</w:t>
          </w:r>
          <w:r w:rsidR="00796D5F">
            <w:fldChar w:fldCharType="end"/>
          </w:r>
          <w:r w:rsidR="00796D5F" w:rsidRPr="00937FFC">
            <w:t>)</w:t>
          </w:r>
        </w:p>
      </w:tc>
      <w:tc>
        <w:tcPr>
          <w:tcW w:w="1620" w:type="dxa"/>
        </w:tcPr>
        <w:p w14:paraId="2DE2B0BD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3977EC">
            <w:rPr>
              <w:b/>
              <w:noProof/>
            </w:rPr>
            <w:fldChar w:fldCharType="begin"/>
          </w:r>
          <w:r w:rsidR="003977EC">
            <w:rPr>
              <w:b/>
              <w:noProof/>
            </w:rPr>
            <w:instrText xml:space="preserve"> NUMPAGES  \* Arabic  \* MERGEFORMAT </w:instrText>
          </w:r>
          <w:r w:rsidR="003977EC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3977EC"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6CA30FAF" w14:textId="77777777" w:rsidR="00796D5F" w:rsidRPr="00937FFC" w:rsidRDefault="00796D5F" w:rsidP="00961CDA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4728EBF1" wp14:editId="07F05259">
                <wp:extent cx="1276056" cy="320040"/>
                <wp:effectExtent l="0" t="0" r="635" b="3810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67B226" w14:textId="77777777" w:rsidR="00796D5F" w:rsidRDefault="00796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316A0" w14:textId="77777777" w:rsidR="00B66234" w:rsidRDefault="00B66234" w:rsidP="00B66234">
    <w:pPr>
      <w:pStyle w:val="Heading1"/>
    </w:pPr>
    <w:r>
      <w:t>Contact Information:</w:t>
    </w:r>
    <w:r w:rsidR="001D11ED">
      <w:t xml:space="preserve"> </w:t>
    </w:r>
  </w:p>
  <w:p w14:paraId="7137A0CF" w14:textId="77777777" w:rsidR="00B66234" w:rsidRDefault="00B66234" w:rsidP="00B66234">
    <w:r>
      <w:t xml:space="preserve">If you have questions about this document or would like additional </w:t>
    </w:r>
    <w:proofErr w:type="gramStart"/>
    <w:r>
      <w:t>information</w:t>
    </w:r>
    <w:proofErr w:type="gramEnd"/>
    <w:r>
      <w:t xml:space="preserve"> please contact:</w:t>
    </w:r>
  </w:p>
  <w:p w14:paraId="7E21173D" w14:textId="569897F5" w:rsidR="00B66234" w:rsidRPr="00B66234" w:rsidRDefault="007578EC" w:rsidP="00B66234">
    <w:r>
      <w:t>Emanuel Betz</w:t>
    </w:r>
    <w:r w:rsidR="00B66234">
      <w:t xml:space="preserve"> at </w:t>
    </w:r>
    <w:hyperlink r:id="rId1" w:history="1">
      <w:r w:rsidRPr="00ED0938">
        <w:rPr>
          <w:rStyle w:val="Hyperlink"/>
          <w:rFonts w:cs="Calibri"/>
        </w:rPr>
        <w:t>emanuel.betz@vermont.gov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F44B2" w14:textId="77777777" w:rsidR="00794A5B" w:rsidRDefault="00794A5B" w:rsidP="004062C7">
      <w:r>
        <w:separator/>
      </w:r>
    </w:p>
  </w:footnote>
  <w:footnote w:type="continuationSeparator" w:id="0">
    <w:p w14:paraId="3292FD73" w14:textId="77777777" w:rsidR="00794A5B" w:rsidRDefault="00794A5B" w:rsidP="004062C7">
      <w:r>
        <w:continuationSeparator/>
      </w:r>
    </w:p>
  </w:footnote>
  <w:footnote w:type="continuationNotice" w:id="1">
    <w:p w14:paraId="69C9406A" w14:textId="77777777" w:rsidR="00794A5B" w:rsidRDefault="00794A5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00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5580"/>
    </w:tblGrid>
    <w:tr w:rsidR="00B20740" w14:paraId="6D2D4DB3" w14:textId="77777777" w:rsidTr="00FA04BA">
      <w:tc>
        <w:tcPr>
          <w:tcW w:w="4320" w:type="dxa"/>
        </w:tcPr>
        <w:p w14:paraId="42CCA0FE" w14:textId="77777777" w:rsidR="00B20740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r w:rsidRPr="00147A67">
            <w:rPr>
              <w:sz w:val="20"/>
              <w:szCs w:val="20"/>
            </w:rPr>
            <w:drawing>
              <wp:inline distT="0" distB="0" distL="0" distR="0" wp14:anchorId="2993D2FC" wp14:editId="2711DF4C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3F48F6B5" w14:textId="77777777" w:rsidR="00B20740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0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802-828-1130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0"/>
          <w:r w:rsidRPr="000978C9">
            <w:rPr>
              <w:sz w:val="20"/>
              <w:szCs w:val="20"/>
            </w:rPr>
            <w:t>802-828-6430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</w:t>
          </w:r>
          <w:r w:rsidRPr="00DF7A10">
            <w:rPr>
              <w:sz w:val="20"/>
              <w:szCs w:val="20"/>
            </w:rPr>
            <w:t>education.vermont.gov</w:t>
          </w:r>
        </w:p>
      </w:tc>
    </w:tr>
  </w:tbl>
  <w:p w14:paraId="7E0AC4F5" w14:textId="77777777" w:rsidR="002237E0" w:rsidRPr="00B46917" w:rsidRDefault="002237E0" w:rsidP="00B20740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6"/>
  </w:num>
  <w:num w:numId="2">
    <w:abstractNumId w:val="13"/>
  </w:num>
  <w:num w:numId="3">
    <w:abstractNumId w:val="24"/>
  </w:num>
  <w:num w:numId="4">
    <w:abstractNumId w:val="19"/>
  </w:num>
  <w:num w:numId="5">
    <w:abstractNumId w:val="20"/>
  </w:num>
  <w:num w:numId="6">
    <w:abstractNumId w:val="5"/>
  </w:num>
  <w:num w:numId="7">
    <w:abstractNumId w:val="1"/>
  </w:num>
  <w:num w:numId="8">
    <w:abstractNumId w:val="14"/>
  </w:num>
  <w:num w:numId="9">
    <w:abstractNumId w:val="18"/>
  </w:num>
  <w:num w:numId="10">
    <w:abstractNumId w:val="27"/>
  </w:num>
  <w:num w:numId="11">
    <w:abstractNumId w:val="16"/>
  </w:num>
  <w:num w:numId="12">
    <w:abstractNumId w:val="8"/>
  </w:num>
  <w:num w:numId="13">
    <w:abstractNumId w:val="29"/>
  </w:num>
  <w:num w:numId="14">
    <w:abstractNumId w:val="9"/>
  </w:num>
  <w:num w:numId="15">
    <w:abstractNumId w:val="28"/>
  </w:num>
  <w:num w:numId="16">
    <w:abstractNumId w:val="4"/>
  </w:num>
  <w:num w:numId="17">
    <w:abstractNumId w:val="6"/>
  </w:num>
  <w:num w:numId="18">
    <w:abstractNumId w:val="17"/>
  </w:num>
  <w:num w:numId="19">
    <w:abstractNumId w:val="21"/>
  </w:num>
  <w:num w:numId="20">
    <w:abstractNumId w:val="11"/>
  </w:num>
  <w:num w:numId="21">
    <w:abstractNumId w:val="12"/>
  </w:num>
  <w:num w:numId="22">
    <w:abstractNumId w:val="10"/>
  </w:num>
  <w:num w:numId="23">
    <w:abstractNumId w:val="2"/>
  </w:num>
  <w:num w:numId="24">
    <w:abstractNumId w:val="25"/>
  </w:num>
  <w:num w:numId="25">
    <w:abstractNumId w:val="2"/>
  </w:num>
  <w:num w:numId="26">
    <w:abstractNumId w:val="3"/>
  </w:num>
  <w:num w:numId="27">
    <w:abstractNumId w:val="22"/>
  </w:num>
  <w:num w:numId="28">
    <w:abstractNumId w:val="23"/>
  </w:num>
  <w:num w:numId="29">
    <w:abstractNumId w:val="15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085727"/>
    <w:rsid w:val="00011117"/>
    <w:rsid w:val="00015C45"/>
    <w:rsid w:val="00030823"/>
    <w:rsid w:val="000310B4"/>
    <w:rsid w:val="000321FC"/>
    <w:rsid w:val="00042FE5"/>
    <w:rsid w:val="00062DFA"/>
    <w:rsid w:val="000806B4"/>
    <w:rsid w:val="0008301F"/>
    <w:rsid w:val="0008376C"/>
    <w:rsid w:val="00085727"/>
    <w:rsid w:val="000978C9"/>
    <w:rsid w:val="000B3621"/>
    <w:rsid w:val="000E1BF8"/>
    <w:rsid w:val="000F3A23"/>
    <w:rsid w:val="000F7F54"/>
    <w:rsid w:val="00102EA8"/>
    <w:rsid w:val="00104EFB"/>
    <w:rsid w:val="00147A67"/>
    <w:rsid w:val="00161F11"/>
    <w:rsid w:val="001645D6"/>
    <w:rsid w:val="0017612B"/>
    <w:rsid w:val="001C1F88"/>
    <w:rsid w:val="001C25E3"/>
    <w:rsid w:val="001D07C0"/>
    <w:rsid w:val="001D11ED"/>
    <w:rsid w:val="001D35CB"/>
    <w:rsid w:val="001E444C"/>
    <w:rsid w:val="001E7FBE"/>
    <w:rsid w:val="001F22D0"/>
    <w:rsid w:val="001F4BA5"/>
    <w:rsid w:val="001F723C"/>
    <w:rsid w:val="00204A8C"/>
    <w:rsid w:val="002112F8"/>
    <w:rsid w:val="00217F09"/>
    <w:rsid w:val="002214B1"/>
    <w:rsid w:val="00221659"/>
    <w:rsid w:val="002237E0"/>
    <w:rsid w:val="00231D57"/>
    <w:rsid w:val="0024600A"/>
    <w:rsid w:val="0024786D"/>
    <w:rsid w:val="00256309"/>
    <w:rsid w:val="002768DB"/>
    <w:rsid w:val="002768E8"/>
    <w:rsid w:val="00277BD5"/>
    <w:rsid w:val="0028626E"/>
    <w:rsid w:val="0029462A"/>
    <w:rsid w:val="002A0C9D"/>
    <w:rsid w:val="002C2B80"/>
    <w:rsid w:val="002C2D1A"/>
    <w:rsid w:val="002C3428"/>
    <w:rsid w:val="002D43E2"/>
    <w:rsid w:val="002D6A73"/>
    <w:rsid w:val="002D7238"/>
    <w:rsid w:val="002E0106"/>
    <w:rsid w:val="002E3710"/>
    <w:rsid w:val="002E7E11"/>
    <w:rsid w:val="002F7E75"/>
    <w:rsid w:val="00302C74"/>
    <w:rsid w:val="00314055"/>
    <w:rsid w:val="00326074"/>
    <w:rsid w:val="003274F5"/>
    <w:rsid w:val="003275FD"/>
    <w:rsid w:val="00332368"/>
    <w:rsid w:val="00334D48"/>
    <w:rsid w:val="00340C04"/>
    <w:rsid w:val="00345106"/>
    <w:rsid w:val="003834FF"/>
    <w:rsid w:val="003977EC"/>
    <w:rsid w:val="003B1BCA"/>
    <w:rsid w:val="003B7F81"/>
    <w:rsid w:val="003D0155"/>
    <w:rsid w:val="003D090F"/>
    <w:rsid w:val="003E736C"/>
    <w:rsid w:val="004062C7"/>
    <w:rsid w:val="00410700"/>
    <w:rsid w:val="00442899"/>
    <w:rsid w:val="00444A7A"/>
    <w:rsid w:val="004460D4"/>
    <w:rsid w:val="00464D30"/>
    <w:rsid w:val="0046656E"/>
    <w:rsid w:val="004739FF"/>
    <w:rsid w:val="00484A92"/>
    <w:rsid w:val="00490247"/>
    <w:rsid w:val="004916FF"/>
    <w:rsid w:val="004A7AD0"/>
    <w:rsid w:val="004B7F41"/>
    <w:rsid w:val="004C627F"/>
    <w:rsid w:val="004D1880"/>
    <w:rsid w:val="004E0D87"/>
    <w:rsid w:val="00500232"/>
    <w:rsid w:val="00505A69"/>
    <w:rsid w:val="00536AA0"/>
    <w:rsid w:val="005464E9"/>
    <w:rsid w:val="00566B8A"/>
    <w:rsid w:val="0056727F"/>
    <w:rsid w:val="00574A56"/>
    <w:rsid w:val="00575711"/>
    <w:rsid w:val="00580AF5"/>
    <w:rsid w:val="0059538A"/>
    <w:rsid w:val="00595F2B"/>
    <w:rsid w:val="005A2F07"/>
    <w:rsid w:val="005B5528"/>
    <w:rsid w:val="005B61CD"/>
    <w:rsid w:val="005C0FB7"/>
    <w:rsid w:val="005D1A81"/>
    <w:rsid w:val="005D7389"/>
    <w:rsid w:val="005D7ABB"/>
    <w:rsid w:val="006055C1"/>
    <w:rsid w:val="006062D9"/>
    <w:rsid w:val="0062055D"/>
    <w:rsid w:val="00626212"/>
    <w:rsid w:val="0063049A"/>
    <w:rsid w:val="00651E8D"/>
    <w:rsid w:val="006703F6"/>
    <w:rsid w:val="0069467C"/>
    <w:rsid w:val="006C0986"/>
    <w:rsid w:val="006C29AA"/>
    <w:rsid w:val="006F5080"/>
    <w:rsid w:val="006F698F"/>
    <w:rsid w:val="00710FE3"/>
    <w:rsid w:val="00721DF9"/>
    <w:rsid w:val="00734368"/>
    <w:rsid w:val="00746838"/>
    <w:rsid w:val="007578EC"/>
    <w:rsid w:val="0077034A"/>
    <w:rsid w:val="00774ECD"/>
    <w:rsid w:val="00781CCF"/>
    <w:rsid w:val="007914E1"/>
    <w:rsid w:val="00794A5B"/>
    <w:rsid w:val="007963EC"/>
    <w:rsid w:val="00796D5F"/>
    <w:rsid w:val="007A0ACE"/>
    <w:rsid w:val="007A4182"/>
    <w:rsid w:val="007D17B1"/>
    <w:rsid w:val="007D5E67"/>
    <w:rsid w:val="007E3BD6"/>
    <w:rsid w:val="008026C4"/>
    <w:rsid w:val="00804ED3"/>
    <w:rsid w:val="00815A05"/>
    <w:rsid w:val="0082162E"/>
    <w:rsid w:val="00826203"/>
    <w:rsid w:val="008533A2"/>
    <w:rsid w:val="008610CA"/>
    <w:rsid w:val="00865A62"/>
    <w:rsid w:val="00873D37"/>
    <w:rsid w:val="0087647A"/>
    <w:rsid w:val="008A0832"/>
    <w:rsid w:val="008C332D"/>
    <w:rsid w:val="008F27B0"/>
    <w:rsid w:val="008F6F90"/>
    <w:rsid w:val="0092656D"/>
    <w:rsid w:val="00937F53"/>
    <w:rsid w:val="00937FFC"/>
    <w:rsid w:val="009402A1"/>
    <w:rsid w:val="0094350D"/>
    <w:rsid w:val="00961A6D"/>
    <w:rsid w:val="00961CDA"/>
    <w:rsid w:val="00996818"/>
    <w:rsid w:val="009A0DF6"/>
    <w:rsid w:val="009A4BD4"/>
    <w:rsid w:val="009C410C"/>
    <w:rsid w:val="009D24B2"/>
    <w:rsid w:val="009D34F3"/>
    <w:rsid w:val="009D4528"/>
    <w:rsid w:val="009E3AC9"/>
    <w:rsid w:val="009E6052"/>
    <w:rsid w:val="00A1111B"/>
    <w:rsid w:val="00A1547A"/>
    <w:rsid w:val="00A211A8"/>
    <w:rsid w:val="00A22D22"/>
    <w:rsid w:val="00A24AEB"/>
    <w:rsid w:val="00A513A7"/>
    <w:rsid w:val="00A67F96"/>
    <w:rsid w:val="00A92164"/>
    <w:rsid w:val="00A9790E"/>
    <w:rsid w:val="00AA0207"/>
    <w:rsid w:val="00AC7241"/>
    <w:rsid w:val="00AD1A62"/>
    <w:rsid w:val="00AD4B66"/>
    <w:rsid w:val="00AF33BA"/>
    <w:rsid w:val="00AF600F"/>
    <w:rsid w:val="00AF602B"/>
    <w:rsid w:val="00B03DC1"/>
    <w:rsid w:val="00B04C63"/>
    <w:rsid w:val="00B114D1"/>
    <w:rsid w:val="00B20740"/>
    <w:rsid w:val="00B25D38"/>
    <w:rsid w:val="00B25DEC"/>
    <w:rsid w:val="00B46917"/>
    <w:rsid w:val="00B540C0"/>
    <w:rsid w:val="00B6001B"/>
    <w:rsid w:val="00B66234"/>
    <w:rsid w:val="00B679AF"/>
    <w:rsid w:val="00BA3B50"/>
    <w:rsid w:val="00BC6DE3"/>
    <w:rsid w:val="00BD7ABE"/>
    <w:rsid w:val="00BE3F84"/>
    <w:rsid w:val="00BE43B0"/>
    <w:rsid w:val="00C01AD7"/>
    <w:rsid w:val="00C109A3"/>
    <w:rsid w:val="00C13786"/>
    <w:rsid w:val="00C45437"/>
    <w:rsid w:val="00C712A7"/>
    <w:rsid w:val="00CA71B2"/>
    <w:rsid w:val="00CB29BB"/>
    <w:rsid w:val="00CC230C"/>
    <w:rsid w:val="00CD21BC"/>
    <w:rsid w:val="00CF4EFE"/>
    <w:rsid w:val="00D04EC2"/>
    <w:rsid w:val="00D064CA"/>
    <w:rsid w:val="00D07AE7"/>
    <w:rsid w:val="00D12391"/>
    <w:rsid w:val="00D22EA0"/>
    <w:rsid w:val="00D33781"/>
    <w:rsid w:val="00D33F20"/>
    <w:rsid w:val="00D41020"/>
    <w:rsid w:val="00D65661"/>
    <w:rsid w:val="00D72AAF"/>
    <w:rsid w:val="00D85D7F"/>
    <w:rsid w:val="00DC3C47"/>
    <w:rsid w:val="00DE7FA2"/>
    <w:rsid w:val="00DF7A10"/>
    <w:rsid w:val="00E02E35"/>
    <w:rsid w:val="00E2171D"/>
    <w:rsid w:val="00E30534"/>
    <w:rsid w:val="00E45554"/>
    <w:rsid w:val="00E606BA"/>
    <w:rsid w:val="00E773E9"/>
    <w:rsid w:val="00E9189B"/>
    <w:rsid w:val="00ED3A89"/>
    <w:rsid w:val="00ED49D5"/>
    <w:rsid w:val="00F13432"/>
    <w:rsid w:val="00F234A0"/>
    <w:rsid w:val="00F41E27"/>
    <w:rsid w:val="00F65CB1"/>
    <w:rsid w:val="00F661E5"/>
    <w:rsid w:val="00F76AD8"/>
    <w:rsid w:val="00F90A87"/>
    <w:rsid w:val="00FA084B"/>
    <w:rsid w:val="00FA47FB"/>
    <w:rsid w:val="00FC3552"/>
    <w:rsid w:val="00FD16CE"/>
    <w:rsid w:val="00FE2356"/>
    <w:rsid w:val="00FF3CC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DFA46A"/>
  <w15:docId w15:val="{730B5999-4A38-4F0D-ADAC-E9DCEB45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FC3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manuel.betz@vermon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.Naylor\Downloads\edu-new-basic-template%20(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E77231E11D943B4A9A3E21D2D631C" ma:contentTypeVersion="12" ma:contentTypeDescription="Create a new document." ma:contentTypeScope="" ma:versionID="dca132234c563ef889d2da0ce722fa68">
  <xsd:schema xmlns:xsd="http://www.w3.org/2001/XMLSchema" xmlns:xs="http://www.w3.org/2001/XMLSchema" xmlns:p="http://schemas.microsoft.com/office/2006/metadata/properties" xmlns:ns1="http://schemas.microsoft.com/sharepoint/v3" xmlns:ns2="fa183bd7-bcfa-44ed-a537-3bf551eaaa54" xmlns:ns3="83c9a996-c187-4036-9022-0b27f7bfaa9a" targetNamespace="http://schemas.microsoft.com/office/2006/metadata/properties" ma:root="true" ma:fieldsID="0f847bad6538fec73bb5b2764d3d7aaf" ns1:_="" ns2:_="" ns3:_="">
    <xsd:import namespace="http://schemas.microsoft.com/sharepoint/v3"/>
    <xsd:import namespace="fa183bd7-bcfa-44ed-a537-3bf551eaaa54"/>
    <xsd:import namespace="83c9a996-c187-4036-9022-0b27f7bfa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ile_x0020_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83bd7-bcfa-44ed-a537-3bf551ea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ile_x0020_Count" ma:index="10" nillable="true" ma:displayName="File Count" ma:list="{fa183bd7-bcfa-44ed-a537-3bf551eaaa54}" ma:internalName="File_x0020_Count" ma:showField="rkiz">
      <xsd:simpleType>
        <xsd:restriction base="dms:Lookup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a996-c187-4036-9022-0b27f7bfa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ount xmlns="fa183bd7-bcfa-44ed-a537-3bf551eaaa54" xsi:nil="true"/>
    <_ip_UnifiedCompliancePolicyUIAction xmlns="http://schemas.microsoft.com/sharepoint/v3" xsi:nil="true"/>
    <_ip_UnifiedCompliancePolicyProperties xmlns="http://schemas.microsoft.com/sharepoint/v3" xsi:nil="true"/>
    <SharedWithUsers xmlns="83c9a996-c187-4036-9022-0b27f7bfaa9a">
      <UserInfo>
        <DisplayName>Connizzo, Kate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5C661-2DA4-4413-B598-6170354F14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2D2B0A-FD9E-4712-8BED-AB13F79AC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183bd7-bcfa-44ed-a537-3bf551eaaa54"/>
    <ds:schemaRef ds:uri="83c9a996-c187-4036-9022-0b27f7bfa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sharepoint/v3"/>
    <ds:schemaRef ds:uri="83c9a996-c187-4036-9022-0b27f7bfaa9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a183bd7-bcfa-44ed-a537-3bf551eaaa5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edu-new-basic-template (7)</Template>
  <TotalTime>3</TotalTime>
  <Pages>1</Pages>
  <Words>184</Words>
  <Characters>1061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CCLC Grant Application Appendix I - Data Summary from Annual Performance Reports</vt:lpstr>
    </vt:vector>
  </TitlesOfParts>
  <Company>Vermont Agency of Education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CCLC Grant Application Appendix I - Data Summary from Annual Performance Reports</dc:title>
  <dc:creator>Vermont Agency of Education</dc:creator>
  <cp:keywords/>
  <cp:lastModifiedBy>Scott, Miranda</cp:lastModifiedBy>
  <cp:revision>7</cp:revision>
  <cp:lastPrinted>2015-09-09T16:37:00Z</cp:lastPrinted>
  <dcterms:created xsi:type="dcterms:W3CDTF">2021-09-15T19:49:00Z</dcterms:created>
  <dcterms:modified xsi:type="dcterms:W3CDTF">2021-09-16T14:31:00Z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0x01010094FE77231E11D943B4A9A3E21D2D631C</vt:lpwstr>
  </property>
  <property fmtid="{D5CDD505-2E9C-101B-9397-08002B2CF9AE}" pid="3" name="Order">
    <vt:r8>291800</vt:r8>
  </property>
  <property fmtid="{D5CDD505-2E9C-101B-9397-08002B2CF9AE}" pid="4" name="xd_Signature">
    <vt:bool>false</vt:bool>
  </property>
  <property fmtid="{D5CDD505-2E9C-101B-9397-08002B2CF9AE}" pid="5" name="SharedWithUsers">
    <vt:lpwstr>13;#Connizzo, Kate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