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CA4CA" w14:textId="77777777" w:rsidR="006B77F2" w:rsidRDefault="006B77F2" w:rsidP="006B77F2">
      <w:pPr>
        <w:spacing w:before="240" w:after="240"/>
        <w:jc w:val="center"/>
        <w:rPr>
          <w:rFonts w:ascii="Franklin Gothic Demi" w:hAnsi="Franklin Gothic Demi"/>
          <w:sz w:val="36"/>
        </w:rPr>
      </w:pPr>
      <w:r>
        <w:rPr>
          <w:rFonts w:ascii="Franklin Gothic Demi" w:hAnsi="Franklin Gothic Demi"/>
          <w:sz w:val="36"/>
        </w:rPr>
        <w:t>Vermont Standards Board for Professional Educators</w:t>
      </w:r>
    </w:p>
    <w:p w14:paraId="71AAE3EC"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 xml:space="preserve">VSBPE: Ensuring a Caring, Competent, Highly Effective Educator in </w:t>
      </w:r>
    </w:p>
    <w:p w14:paraId="43F6CF64" w14:textId="77777777" w:rsidR="006B77F2" w:rsidRPr="00DE4E31" w:rsidRDefault="006B77F2" w:rsidP="006B77F2">
      <w:pPr>
        <w:pStyle w:val="CM3"/>
        <w:spacing w:line="240" w:lineRule="auto"/>
        <w:jc w:val="center"/>
        <w:rPr>
          <w:rFonts w:ascii="Palatino Linotype" w:eastAsiaTheme="minorHAnsi" w:hAnsi="Palatino Linotype"/>
          <w:i/>
          <w:sz w:val="22"/>
          <w:szCs w:val="22"/>
        </w:rPr>
      </w:pPr>
      <w:r w:rsidRPr="00DE4E31">
        <w:rPr>
          <w:rFonts w:ascii="Palatino Linotype" w:eastAsiaTheme="minorHAnsi" w:hAnsi="Palatino Linotype"/>
          <w:i/>
          <w:sz w:val="22"/>
          <w:szCs w:val="22"/>
        </w:rPr>
        <w:t>Every Vermont Classroom to Improve Student Learning</w:t>
      </w:r>
    </w:p>
    <w:p w14:paraId="6E7F1680" w14:textId="77777777" w:rsidR="006B77F2" w:rsidRPr="00B314A3" w:rsidRDefault="006B77F2" w:rsidP="006B77F2">
      <w:pPr>
        <w:spacing w:before="240" w:after="240"/>
        <w:jc w:val="center"/>
        <w:rPr>
          <w:rFonts w:ascii="Franklin Gothic Demi Cond" w:hAnsi="Franklin Gothic Demi Cond"/>
          <w:sz w:val="36"/>
        </w:rPr>
      </w:pPr>
      <w:r>
        <w:rPr>
          <w:rFonts w:ascii="Franklin Gothic Demi Cond" w:hAnsi="Franklin Gothic Demi Cond"/>
          <w:sz w:val="36"/>
        </w:rPr>
        <w:t>Draft</w:t>
      </w:r>
      <w:r w:rsidR="00B314A3" w:rsidRPr="00B314A3">
        <w:rPr>
          <w:rFonts w:ascii="Franklin Gothic Demi Cond" w:hAnsi="Franklin Gothic Demi Cond"/>
          <w:sz w:val="36"/>
        </w:rPr>
        <w:t xml:space="preserve"> Meeting Minutes</w:t>
      </w:r>
    </w:p>
    <w:p w14:paraId="1C8F3147" w14:textId="77777777" w:rsidR="006B77F2" w:rsidRDefault="006B77F2" w:rsidP="00B314A3">
      <w:pPr>
        <w:pStyle w:val="Heading1"/>
        <w:contextualSpacing/>
      </w:pPr>
    </w:p>
    <w:p w14:paraId="3C621F2D" w14:textId="5362E447" w:rsidR="00B314A3" w:rsidRPr="00B314A3" w:rsidRDefault="00B314A3" w:rsidP="00B314A3">
      <w:pPr>
        <w:pStyle w:val="Heading1"/>
        <w:contextualSpacing/>
      </w:pPr>
      <w:r w:rsidRPr="00B314A3">
        <w:t>Meeting Place:</w:t>
      </w:r>
      <w:r w:rsidR="006B77F2">
        <w:t xml:space="preserve"> </w:t>
      </w:r>
      <w:r w:rsidR="00B961A5">
        <w:t>Virtual Meeting | Microsoft Teams</w:t>
      </w:r>
      <w:r w:rsidR="00B63F5C">
        <w:t xml:space="preserve"> | 1 National Life Drive, Montpelier, VT</w:t>
      </w:r>
    </w:p>
    <w:p w14:paraId="5170D77C" w14:textId="77BE7E2A" w:rsidR="00B314A3" w:rsidRPr="00B314A3" w:rsidRDefault="00B314A3" w:rsidP="00B314A3">
      <w:pPr>
        <w:pStyle w:val="Heading1"/>
        <w:contextualSpacing/>
      </w:pPr>
      <w:r w:rsidRPr="00B314A3">
        <w:t>Date:</w:t>
      </w:r>
      <w:r w:rsidR="006B77F2">
        <w:t xml:space="preserve"> </w:t>
      </w:r>
      <w:r w:rsidR="00370955">
        <w:t>January 12, 2022</w:t>
      </w:r>
    </w:p>
    <w:p w14:paraId="153C73A2" w14:textId="77777777" w:rsidR="00B63F5C" w:rsidRDefault="00B63F5C" w:rsidP="00B314A3">
      <w:pPr>
        <w:pStyle w:val="Heading1"/>
      </w:pPr>
    </w:p>
    <w:p w14:paraId="497278F0" w14:textId="4B9B05DB" w:rsidR="00B314A3" w:rsidRDefault="006B77F2" w:rsidP="00B314A3">
      <w:pPr>
        <w:pStyle w:val="Heading1"/>
      </w:pPr>
      <w:r>
        <w:t xml:space="preserve">Members </w:t>
      </w:r>
      <w:r w:rsidR="00B314A3" w:rsidRPr="00B314A3">
        <w:t>Present:</w:t>
      </w:r>
    </w:p>
    <w:p w14:paraId="2679034A" w14:textId="16708EED" w:rsidR="006C41A7" w:rsidRPr="006C41A7" w:rsidRDefault="006E05CB" w:rsidP="006C41A7">
      <w:r>
        <w:t>Brenda Seitz</w:t>
      </w:r>
      <w:r w:rsidR="00024E84">
        <w:t xml:space="preserve">, Bill Clark, Amy Minor, Ric Reardon, </w:t>
      </w:r>
      <w:r w:rsidR="00337E54">
        <w:t xml:space="preserve">Jennifer Clement, </w:t>
      </w:r>
      <w:r w:rsidR="00A53FDA">
        <w:t>Christine Kurucz</w:t>
      </w:r>
      <w:r w:rsidR="00D46950">
        <w:t xml:space="preserve">, </w:t>
      </w:r>
      <w:r w:rsidR="00D46950" w:rsidRPr="002B15BA">
        <w:t>Amanda Garces</w:t>
      </w:r>
      <w:r w:rsidR="002E0165">
        <w:t>,</w:t>
      </w:r>
      <w:r w:rsidR="00BF785E">
        <w:t xml:space="preserve"> Bernadette Cleland</w:t>
      </w:r>
      <w:r w:rsidR="00995796">
        <w:t xml:space="preserve">, Ellen </w:t>
      </w:r>
      <w:r w:rsidR="006B2CA4">
        <w:t xml:space="preserve">Emery, </w:t>
      </w:r>
      <w:r w:rsidR="00974A2E" w:rsidRPr="00717C31">
        <w:t>Shelby Quinn</w:t>
      </w:r>
    </w:p>
    <w:p w14:paraId="44CAED30" w14:textId="7036527E" w:rsidR="00B314A3" w:rsidRDefault="006B77F2" w:rsidP="00B314A3">
      <w:pPr>
        <w:pStyle w:val="Heading1"/>
      </w:pPr>
      <w:r>
        <w:t>Members Absent</w:t>
      </w:r>
      <w:r w:rsidR="00B314A3" w:rsidRPr="00B314A3">
        <w:t>:</w:t>
      </w:r>
    </w:p>
    <w:p w14:paraId="6F07AA06" w14:textId="5F08F86C" w:rsidR="00AC4179" w:rsidRPr="00717C31" w:rsidRDefault="00937CB7" w:rsidP="007815DF">
      <w:pPr>
        <w:pStyle w:val="Default"/>
        <w:rPr>
          <w:sz w:val="22"/>
          <w:szCs w:val="22"/>
        </w:rPr>
      </w:pPr>
      <w:r>
        <w:rPr>
          <w:sz w:val="22"/>
          <w:szCs w:val="22"/>
        </w:rPr>
        <w:t>Amy Flannery</w:t>
      </w:r>
      <w:r w:rsidR="003939E9">
        <w:rPr>
          <w:sz w:val="22"/>
          <w:szCs w:val="22"/>
        </w:rPr>
        <w:t>, Christie Martin</w:t>
      </w:r>
    </w:p>
    <w:p w14:paraId="7252B284" w14:textId="12BDCA27" w:rsidR="00B314A3" w:rsidRPr="00B314A3" w:rsidRDefault="006B77F2" w:rsidP="00B314A3">
      <w:pPr>
        <w:pStyle w:val="Heading1"/>
      </w:pPr>
      <w:r>
        <w:t>Staff Present:</w:t>
      </w:r>
    </w:p>
    <w:p w14:paraId="6997571B" w14:textId="23471D43" w:rsidR="00B314A3" w:rsidRDefault="006B77F2" w:rsidP="00B314A3">
      <w:pPr>
        <w:spacing w:before="0" w:after="0" w:line="240" w:lineRule="auto"/>
      </w:pPr>
      <w:r>
        <w:t xml:space="preserve">Patrick Halladay, </w:t>
      </w:r>
      <w:r w:rsidR="00A77285">
        <w:t>Andrew Prowten</w:t>
      </w:r>
      <w:r>
        <w:t xml:space="preserve">, </w:t>
      </w:r>
      <w:r w:rsidR="00471DC2">
        <w:t xml:space="preserve">Deb Giles, </w:t>
      </w:r>
      <w:r>
        <w:t>Amy Scalabrini, Ellen Cairns</w:t>
      </w:r>
      <w:r w:rsidR="00B51DE3">
        <w:t>, Cathy Wilkins</w:t>
      </w:r>
    </w:p>
    <w:p w14:paraId="7F97237D" w14:textId="59334A0B" w:rsidR="00147A67" w:rsidRDefault="005B592D" w:rsidP="00147A67">
      <w:pPr>
        <w:pStyle w:val="Heading1"/>
      </w:pPr>
      <w:r>
        <w:t>M</w:t>
      </w:r>
      <w:r w:rsidR="006B77F2">
        <w:t xml:space="preserve">embers of the Public: </w:t>
      </w:r>
    </w:p>
    <w:p w14:paraId="72583A8F" w14:textId="33129F40" w:rsidR="003517AE" w:rsidRPr="003517AE" w:rsidRDefault="00827F24" w:rsidP="003517AE">
      <w:pPr>
        <w:spacing w:before="0" w:after="0" w:line="240" w:lineRule="auto"/>
        <w:rPr>
          <w:rFonts w:ascii="Segoe UI" w:hAnsi="Segoe UI" w:cs="Segoe UI"/>
          <w:bCs w:val="0"/>
          <w:sz w:val="21"/>
          <w:szCs w:val="21"/>
        </w:rPr>
      </w:pPr>
      <w:r>
        <w:t xml:space="preserve">Juliette Longchamp, </w:t>
      </w:r>
      <w:r w:rsidR="00E766CF">
        <w:t>James Chartrand</w:t>
      </w:r>
      <w:r w:rsidR="00FC010E">
        <w:t>, Janice Boulbol</w:t>
      </w:r>
      <w:r w:rsidR="003517AE">
        <w:t xml:space="preserve">, </w:t>
      </w:r>
      <w:r w:rsidR="003517AE" w:rsidRPr="003517AE">
        <w:rPr>
          <w:rFonts w:cstheme="minorHAnsi"/>
          <w:bCs w:val="0"/>
        </w:rPr>
        <w:t>Meaghan Morgan-Puglisi</w:t>
      </w:r>
      <w:r w:rsidR="00A32576">
        <w:rPr>
          <w:rFonts w:cstheme="minorHAnsi"/>
          <w:bCs w:val="0"/>
        </w:rPr>
        <w:t>, Rebecca Chartrand</w:t>
      </w:r>
    </w:p>
    <w:p w14:paraId="67330D33" w14:textId="40C0B35F" w:rsidR="00B66234" w:rsidRDefault="007212E8" w:rsidP="004C627F">
      <w:pPr>
        <w:pStyle w:val="Heading1"/>
      </w:pPr>
      <w:r>
        <w:t xml:space="preserve">Call to Order: </w:t>
      </w:r>
    </w:p>
    <w:p w14:paraId="2C8E4681" w14:textId="4D5D52BC" w:rsidR="00347E37" w:rsidRDefault="0080305B" w:rsidP="0080305B">
      <w:r>
        <w:t xml:space="preserve">A. </w:t>
      </w:r>
      <w:r w:rsidR="00A05683">
        <w:t>Minor</w:t>
      </w:r>
      <w:r w:rsidR="004715D1">
        <w:t xml:space="preserve"> called the meeting to order at</w:t>
      </w:r>
      <w:r w:rsidR="00D15C34">
        <w:t xml:space="preserve"> </w:t>
      </w:r>
      <w:r w:rsidR="00D20BE2">
        <w:t>9:03am</w:t>
      </w:r>
    </w:p>
    <w:p w14:paraId="790FF997" w14:textId="0DBAC872" w:rsidR="001D11ED" w:rsidRDefault="000C6188" w:rsidP="001D11ED">
      <w:pPr>
        <w:pStyle w:val="Heading1"/>
      </w:pPr>
      <w:r>
        <w:t>A</w:t>
      </w:r>
      <w:r w:rsidR="00347E37">
        <w:t xml:space="preserve">pproval of Agenda: </w:t>
      </w:r>
    </w:p>
    <w:p w14:paraId="51A87C47" w14:textId="48A40E20" w:rsidR="00665BC3" w:rsidRDefault="004D069D" w:rsidP="006900AA">
      <w:pPr>
        <w:spacing w:before="0" w:after="0" w:line="240" w:lineRule="auto"/>
      </w:pPr>
      <w:r>
        <w:t xml:space="preserve">R. Reardon </w:t>
      </w:r>
      <w:r w:rsidR="0052082E">
        <w:t>m</w:t>
      </w:r>
      <w:r w:rsidR="006900AA">
        <w:t xml:space="preserve">oved to </w:t>
      </w:r>
      <w:r w:rsidR="006B2CA4">
        <w:t>approve</w:t>
      </w:r>
      <w:r w:rsidR="006900AA">
        <w:t xml:space="preserve"> the agenda</w:t>
      </w:r>
      <w:r w:rsidR="00666220">
        <w:t xml:space="preserve"> with </w:t>
      </w:r>
      <w:r w:rsidR="00C97D1C">
        <w:t>additions</w:t>
      </w:r>
      <w:r w:rsidR="00D20BE2">
        <w:t xml:space="preserve"> of waiver for R. Chartrand</w:t>
      </w:r>
      <w:r w:rsidR="00CF43A4">
        <w:t xml:space="preserve"> and HEC Draft ROPA Report Review</w:t>
      </w:r>
      <w:r w:rsidR="00C97D1C">
        <w:t xml:space="preserve">. </w:t>
      </w:r>
      <w:r w:rsidR="006900AA">
        <w:t xml:space="preserve"> </w:t>
      </w:r>
    </w:p>
    <w:p w14:paraId="74696F67" w14:textId="24B0CE06" w:rsidR="006900AA" w:rsidRDefault="006900AA" w:rsidP="006900AA">
      <w:pPr>
        <w:spacing w:before="0" w:after="0" w:line="240" w:lineRule="auto"/>
      </w:pPr>
      <w:r>
        <w:t xml:space="preserve">Seconded by </w:t>
      </w:r>
      <w:r w:rsidR="004D069D">
        <w:t xml:space="preserve">C. Kurucz. </w:t>
      </w:r>
    </w:p>
    <w:p w14:paraId="5CBF49F4" w14:textId="7D72934E" w:rsidR="006900AA" w:rsidRPr="00665BC3" w:rsidRDefault="006900AA" w:rsidP="006900AA">
      <w:pPr>
        <w:spacing w:before="0" w:after="0" w:line="240" w:lineRule="auto"/>
      </w:pPr>
      <w:r>
        <w:t xml:space="preserve">Motion approved. </w:t>
      </w:r>
    </w:p>
    <w:p w14:paraId="3AA666CA" w14:textId="21300C03" w:rsidR="00963ACF" w:rsidRDefault="00EB1E9E" w:rsidP="000837B3">
      <w:pPr>
        <w:pStyle w:val="Heading1"/>
      </w:pPr>
      <w:r>
        <w:t>A</w:t>
      </w:r>
      <w:r w:rsidR="00347E37">
        <w:t xml:space="preserve">pproval of Minutes: </w:t>
      </w:r>
    </w:p>
    <w:p w14:paraId="134805D8" w14:textId="0EE245A5" w:rsidR="006B6AB6" w:rsidRDefault="00A462F4" w:rsidP="00603127">
      <w:pPr>
        <w:spacing w:before="0" w:after="0" w:line="240" w:lineRule="auto"/>
      </w:pPr>
      <w:r>
        <w:t xml:space="preserve">R. Reardon </w:t>
      </w:r>
      <w:r w:rsidR="002A0988">
        <w:t>moved to approve the minutes.</w:t>
      </w:r>
    </w:p>
    <w:p w14:paraId="7AF606A2" w14:textId="1A514AE2" w:rsidR="00603127" w:rsidRDefault="002A0988" w:rsidP="00603127">
      <w:pPr>
        <w:spacing w:before="0" w:after="0" w:line="240" w:lineRule="auto"/>
      </w:pPr>
      <w:r>
        <w:t xml:space="preserve">Seconded by </w:t>
      </w:r>
      <w:r w:rsidR="00A462F4">
        <w:t xml:space="preserve">C. Kurucz. </w:t>
      </w:r>
    </w:p>
    <w:p w14:paraId="4B499021" w14:textId="2FFE9C8D" w:rsidR="00741577" w:rsidRPr="00741577" w:rsidRDefault="00603127" w:rsidP="00603127">
      <w:pPr>
        <w:spacing w:before="0" w:after="0" w:line="240" w:lineRule="auto"/>
      </w:pPr>
      <w:r>
        <w:t xml:space="preserve">Motion approved. </w:t>
      </w:r>
      <w:r w:rsidR="006B6AB6">
        <w:t xml:space="preserve"> </w:t>
      </w:r>
    </w:p>
    <w:p w14:paraId="6A3FF046" w14:textId="77777777" w:rsidR="009E2BA2" w:rsidRDefault="009E2BA2">
      <w:pPr>
        <w:spacing w:before="0" w:after="200" w:line="276" w:lineRule="auto"/>
        <w:rPr>
          <w:rFonts w:ascii="Franklin Gothic Demi Cond" w:hAnsi="Franklin Gothic Demi Cond"/>
          <w:bCs w:val="0"/>
          <w:sz w:val="28"/>
        </w:rPr>
      </w:pPr>
      <w:r>
        <w:br w:type="page"/>
      </w:r>
    </w:p>
    <w:p w14:paraId="72D233E0" w14:textId="5C81D438" w:rsidR="009E2BA2" w:rsidRDefault="009E2BA2" w:rsidP="009E2BA2">
      <w:pPr>
        <w:pStyle w:val="Heading1"/>
      </w:pPr>
      <w:r>
        <w:lastRenderedPageBreak/>
        <w:t xml:space="preserve">Public to be heard: </w:t>
      </w:r>
    </w:p>
    <w:p w14:paraId="24B327B7" w14:textId="77777777" w:rsidR="009E2BA2" w:rsidRDefault="009E2BA2" w:rsidP="009E2BA2">
      <w:r>
        <w:t xml:space="preserve">J. Longchamp spoke to the Board and cautioned them to keep the educator licensing standards high. </w:t>
      </w:r>
    </w:p>
    <w:p w14:paraId="080767A8" w14:textId="77777777" w:rsidR="009E2BA2" w:rsidRDefault="009E2BA2" w:rsidP="009E2BA2"/>
    <w:p w14:paraId="1F205925" w14:textId="119B2897" w:rsidR="009E2BA2" w:rsidRPr="00937CB7" w:rsidRDefault="009E2BA2" w:rsidP="009E2BA2">
      <w:r>
        <w:t xml:space="preserve">J. Boulbol is seeking guidance from the Board regarding a program in Woodstock </w:t>
      </w:r>
      <w:r w:rsidR="00CF43A4">
        <w:t xml:space="preserve">Union High School </w:t>
      </w:r>
      <w:r>
        <w:t xml:space="preserve">that does not align with general licensing requirements. </w:t>
      </w:r>
      <w:r w:rsidR="00CF43A4">
        <w:t>The Chair</w:t>
      </w:r>
      <w:r>
        <w:t xml:space="preserve"> suggested </w:t>
      </w:r>
      <w:r w:rsidR="00CF43A4">
        <w:t>the educator</w:t>
      </w:r>
      <w:r>
        <w:t xml:space="preserve"> work with her Superintendent on a waiver process. </w:t>
      </w:r>
    </w:p>
    <w:p w14:paraId="699BA82C" w14:textId="77777777" w:rsidR="009178B1" w:rsidRDefault="009178B1" w:rsidP="009178B1">
      <w:pPr>
        <w:pStyle w:val="Heading1"/>
      </w:pPr>
      <w:r>
        <w:t xml:space="preserve">Board Member Updates: </w:t>
      </w:r>
    </w:p>
    <w:p w14:paraId="680336BE" w14:textId="69E4CD97" w:rsidR="00903162" w:rsidRDefault="009178B1" w:rsidP="001B2C72">
      <w:r>
        <w:t xml:space="preserve">B. Clark gave the Board an </w:t>
      </w:r>
      <w:r w:rsidR="0016482A">
        <w:t xml:space="preserve">overview of the Legislative Report that was submitted in December. The Committee will meet again in January. </w:t>
      </w:r>
      <w:r>
        <w:t xml:space="preserve"> </w:t>
      </w:r>
    </w:p>
    <w:p w14:paraId="297D66D3" w14:textId="17C64D1E" w:rsidR="000837B3" w:rsidRDefault="000837B3" w:rsidP="000837B3">
      <w:pPr>
        <w:pStyle w:val="Heading1"/>
      </w:pPr>
      <w:r>
        <w:t xml:space="preserve">Staff Report: </w:t>
      </w:r>
    </w:p>
    <w:p w14:paraId="2D893F62" w14:textId="4F878454" w:rsidR="00903162" w:rsidRDefault="00CF43A4" w:rsidP="00903162">
      <w:r>
        <w:t xml:space="preserve">Highlights of the staff report were brought to the attention of the Board. </w:t>
      </w:r>
    </w:p>
    <w:p w14:paraId="1B9DEC0F" w14:textId="169B74C5" w:rsidR="00903162" w:rsidRDefault="00903162" w:rsidP="00903162">
      <w:pPr>
        <w:pStyle w:val="Heading1"/>
      </w:pPr>
      <w:r>
        <w:t xml:space="preserve">Praxis Core Proposal: </w:t>
      </w:r>
    </w:p>
    <w:p w14:paraId="05862843" w14:textId="5118BE1F" w:rsidR="00AF56C2" w:rsidRPr="009239DD" w:rsidRDefault="00024E07" w:rsidP="00D2140A">
      <w:pPr>
        <w:spacing w:before="0" w:after="0" w:line="240" w:lineRule="auto"/>
      </w:pPr>
      <w:r w:rsidRPr="009239DD">
        <w:t>B. Clark m</w:t>
      </w:r>
      <w:r w:rsidR="00AF56C2" w:rsidRPr="009239DD">
        <w:t>oved that the VSBPE amend their rules to offer a broader range of options for educators to demonstrate basic academic competency.</w:t>
      </w:r>
      <w:r w:rsidR="009B3DE8" w:rsidRPr="009239DD">
        <w:t xml:space="preserve"> </w:t>
      </w:r>
    </w:p>
    <w:p w14:paraId="3D4290A4" w14:textId="2B1EFE06" w:rsidR="00024E07" w:rsidRPr="009239DD" w:rsidRDefault="00024E07" w:rsidP="00D2140A">
      <w:pPr>
        <w:spacing w:before="0" w:after="0" w:line="240" w:lineRule="auto"/>
      </w:pPr>
      <w:r w:rsidRPr="009239DD">
        <w:t xml:space="preserve">Seconded by </w:t>
      </w:r>
      <w:r w:rsidR="00D2140A" w:rsidRPr="009239DD">
        <w:t xml:space="preserve">R. Reardon. </w:t>
      </w:r>
    </w:p>
    <w:p w14:paraId="5F040472" w14:textId="2B18605D" w:rsidR="00D2140A" w:rsidRDefault="00D2140A" w:rsidP="00D2140A">
      <w:pPr>
        <w:spacing w:before="0" w:after="0" w:line="240" w:lineRule="auto"/>
      </w:pPr>
      <w:r w:rsidRPr="009239DD">
        <w:t xml:space="preserve">Motion </w:t>
      </w:r>
      <w:r w:rsidR="00E33D1C">
        <w:t>approved</w:t>
      </w:r>
      <w:r w:rsidR="008B4587">
        <w:t xml:space="preserve"> with one opposition. </w:t>
      </w:r>
    </w:p>
    <w:p w14:paraId="61358C8D" w14:textId="5E5DE2F9" w:rsidR="008B4587" w:rsidRDefault="008B4587" w:rsidP="00D2140A">
      <w:pPr>
        <w:spacing w:before="0" w:after="0" w:line="240" w:lineRule="auto"/>
      </w:pPr>
    </w:p>
    <w:p w14:paraId="52D95DEC" w14:textId="008FD4FA" w:rsidR="008B4587" w:rsidRPr="009239DD" w:rsidRDefault="008B4587" w:rsidP="00D2140A">
      <w:pPr>
        <w:spacing w:before="0" w:after="0" w:line="240" w:lineRule="auto"/>
        <w:rPr>
          <w:rFonts w:cstheme="minorBidi"/>
          <w:b/>
          <w:bCs w:val="0"/>
        </w:rPr>
      </w:pPr>
      <w:r>
        <w:t xml:space="preserve">Praxis Core policy revision will be presented as a draft for first reading at the March meeting. </w:t>
      </w:r>
    </w:p>
    <w:p w14:paraId="6FEF142E" w14:textId="1AF4352C" w:rsidR="00903162" w:rsidRPr="00903162" w:rsidRDefault="00903162" w:rsidP="00903162">
      <w:pPr>
        <w:pStyle w:val="Heading1"/>
      </w:pPr>
      <w:r>
        <w:t xml:space="preserve">New York </w:t>
      </w:r>
      <w:r w:rsidR="006E2933">
        <w:t xml:space="preserve">State </w:t>
      </w:r>
      <w:r>
        <w:t xml:space="preserve">Reciprocity: </w:t>
      </w:r>
    </w:p>
    <w:p w14:paraId="1E004D14" w14:textId="111E6740" w:rsidR="00C865E5" w:rsidRDefault="009A2368" w:rsidP="00C865E5">
      <w:pPr>
        <w:spacing w:before="0" w:after="0"/>
      </w:pPr>
      <w:r>
        <w:t xml:space="preserve">B. Clark moved </w:t>
      </w:r>
      <w:r w:rsidR="00C865E5" w:rsidRPr="00C865E5">
        <w:t>the VSBPE amend their rules to issue educators with a valid professional New York</w:t>
      </w:r>
      <w:r w:rsidR="0023675B">
        <w:t>, South Dakota or New Mexico</w:t>
      </w:r>
      <w:r w:rsidR="00C865E5" w:rsidRPr="00C865E5">
        <w:t xml:space="preserve"> state educator license a comparable Vermont license and issue a Vermont license to candidates with a recommendation from an approved New York</w:t>
      </w:r>
      <w:r w:rsidR="00CF43A4">
        <w:t>, New Mexico or South Dakota</w:t>
      </w:r>
      <w:r w:rsidR="00C865E5" w:rsidRPr="00C865E5">
        <w:t xml:space="preserve"> state Educator Preparation Program.</w:t>
      </w:r>
    </w:p>
    <w:p w14:paraId="24AAF0C2" w14:textId="449D046B" w:rsidR="009A2368" w:rsidRDefault="009A2368" w:rsidP="00C865E5">
      <w:pPr>
        <w:spacing w:before="0" w:after="0"/>
      </w:pPr>
      <w:r>
        <w:t xml:space="preserve">Seconded by C. Kurucz. </w:t>
      </w:r>
    </w:p>
    <w:p w14:paraId="56BF5B0E" w14:textId="6B94F07C" w:rsidR="009A2368" w:rsidRDefault="009A2368" w:rsidP="00C865E5">
      <w:pPr>
        <w:spacing w:before="0" w:after="0"/>
      </w:pPr>
      <w:r>
        <w:t xml:space="preserve">Motion </w:t>
      </w:r>
      <w:r w:rsidR="00C44F2B">
        <w:t xml:space="preserve">approved. </w:t>
      </w:r>
    </w:p>
    <w:p w14:paraId="4BDAB045" w14:textId="1FA91E36" w:rsidR="00184AAC" w:rsidRDefault="00184AAC" w:rsidP="00C865E5">
      <w:pPr>
        <w:spacing w:before="0" w:after="0"/>
      </w:pPr>
    </w:p>
    <w:p w14:paraId="35F8BA9C" w14:textId="6F8F17E6" w:rsidR="00184AAC" w:rsidRPr="00C865E5" w:rsidRDefault="00184AAC" w:rsidP="00C865E5">
      <w:pPr>
        <w:spacing w:before="0" w:after="0"/>
        <w:rPr>
          <w:rFonts w:cstheme="minorBidi"/>
          <w:b/>
          <w:bCs w:val="0"/>
        </w:rPr>
      </w:pPr>
      <w:r>
        <w:t xml:space="preserve">The Board gave the Office authority to implement approved changes to the Praxis Core and reciprocity while waiting for the Rule changes to go through the administrative process. </w:t>
      </w:r>
    </w:p>
    <w:p w14:paraId="15C7B845" w14:textId="7F9B6C42" w:rsidR="006E2933" w:rsidRPr="00937CB7" w:rsidRDefault="002476FA" w:rsidP="00937CB7">
      <w:r>
        <w:t xml:space="preserve">The Board took a break at 10:20am. </w:t>
      </w:r>
    </w:p>
    <w:p w14:paraId="15A3E22B" w14:textId="1404F3E7" w:rsidR="00E50EF8" w:rsidRDefault="00E50EF8" w:rsidP="00E50EF8">
      <w:pPr>
        <w:pStyle w:val="Heading1"/>
      </w:pPr>
      <w:r w:rsidRPr="00E50EF8">
        <w:t xml:space="preserve">Educator Waiver Request: </w:t>
      </w:r>
      <w:r w:rsidR="00903162">
        <w:t>C. Toleno</w:t>
      </w:r>
    </w:p>
    <w:p w14:paraId="1D0D9F37" w14:textId="129DA867" w:rsidR="00903162" w:rsidRDefault="00E8597D" w:rsidP="00903162">
      <w:r>
        <w:t xml:space="preserve">Due to changes around reciprocity with New York this waiver request is no longer needed. EQ Licensing staff will contact her. </w:t>
      </w:r>
    </w:p>
    <w:p w14:paraId="68E80AEE" w14:textId="77777777" w:rsidR="00184AAC" w:rsidRDefault="00184AAC">
      <w:pPr>
        <w:spacing w:before="0" w:after="200" w:line="276" w:lineRule="auto"/>
        <w:rPr>
          <w:rFonts w:ascii="Franklin Gothic Demi Cond" w:hAnsi="Franklin Gothic Demi Cond"/>
          <w:bCs w:val="0"/>
          <w:sz w:val="28"/>
        </w:rPr>
      </w:pPr>
      <w:r>
        <w:br w:type="page"/>
      </w:r>
    </w:p>
    <w:p w14:paraId="09DFA007" w14:textId="5F94C21F" w:rsidR="00903162" w:rsidRDefault="00903162" w:rsidP="00903162">
      <w:pPr>
        <w:pStyle w:val="Heading1"/>
      </w:pPr>
      <w:r w:rsidRPr="00E50EF8">
        <w:lastRenderedPageBreak/>
        <w:t xml:space="preserve">Educator Waiver Request: </w:t>
      </w:r>
      <w:r>
        <w:t>T. Thibodeau</w:t>
      </w:r>
    </w:p>
    <w:p w14:paraId="598C43EB" w14:textId="070E17F3" w:rsidR="00903162" w:rsidRDefault="002B72B0" w:rsidP="0098435D">
      <w:pPr>
        <w:spacing w:before="0" w:after="0"/>
      </w:pPr>
      <w:r>
        <w:t xml:space="preserve">B. Clark moved to approve the </w:t>
      </w:r>
      <w:r w:rsidR="0098435D">
        <w:t>waiver request for T. Thibodeau</w:t>
      </w:r>
      <w:r w:rsidR="00184AAC">
        <w:t xml:space="preserve"> to apply for a Principal endorsement with two years of teaching experience</w:t>
      </w:r>
      <w:r w:rsidR="0098435D">
        <w:t xml:space="preserve">. </w:t>
      </w:r>
    </w:p>
    <w:p w14:paraId="45B86A9F" w14:textId="0F40AF1B" w:rsidR="0098435D" w:rsidRDefault="0098435D" w:rsidP="0098435D">
      <w:pPr>
        <w:spacing w:before="0" w:after="0"/>
      </w:pPr>
      <w:r>
        <w:t xml:space="preserve">Seconded by E. Emery. </w:t>
      </w:r>
    </w:p>
    <w:p w14:paraId="75758F55" w14:textId="3CA29D86" w:rsidR="0098435D" w:rsidRDefault="0098435D" w:rsidP="005B191B">
      <w:pPr>
        <w:spacing w:before="0" w:after="0"/>
      </w:pPr>
      <w:r>
        <w:t xml:space="preserve">Motion approved with </w:t>
      </w:r>
      <w:r w:rsidR="005B191B">
        <w:t xml:space="preserve">an abstention from R. Reardon. </w:t>
      </w:r>
    </w:p>
    <w:p w14:paraId="191DC681" w14:textId="1BB35031" w:rsidR="00903162" w:rsidRDefault="00903162" w:rsidP="00903162">
      <w:pPr>
        <w:pStyle w:val="Heading1"/>
      </w:pPr>
      <w:r w:rsidRPr="00E50EF8">
        <w:t xml:space="preserve">Educator Waiver Request: </w:t>
      </w:r>
      <w:r>
        <w:t>C. Izzo</w:t>
      </w:r>
    </w:p>
    <w:p w14:paraId="6FB951A3" w14:textId="5F1D08F9" w:rsidR="00903162" w:rsidRDefault="00736FE7" w:rsidP="00903162">
      <w:r>
        <w:t xml:space="preserve">AOE to follow up with C. Izzo </w:t>
      </w:r>
      <w:r w:rsidR="005B6145">
        <w:t xml:space="preserve">to confirm she has passed the New York Teaching exam. </w:t>
      </w:r>
    </w:p>
    <w:p w14:paraId="40EF0A60" w14:textId="4E322550" w:rsidR="00903162" w:rsidRPr="00E50EF8" w:rsidRDefault="00903162" w:rsidP="00903162">
      <w:pPr>
        <w:pStyle w:val="Heading1"/>
        <w:rPr>
          <w:rFonts w:cs="Times New Roman"/>
        </w:rPr>
      </w:pPr>
      <w:r w:rsidRPr="00E50EF8">
        <w:t xml:space="preserve">Educator Waiver Request: </w:t>
      </w:r>
      <w:r>
        <w:t>N. Ginsberg</w:t>
      </w:r>
    </w:p>
    <w:p w14:paraId="1ADFD514" w14:textId="58C08989" w:rsidR="00736FE7" w:rsidRDefault="00736FE7" w:rsidP="00903162">
      <w:r>
        <w:t xml:space="preserve">P. Halladay suggested contacting Noah to ask if he can demonstrate that the Praxis Core competencies through existing college </w:t>
      </w:r>
      <w:r w:rsidR="005B008E">
        <w:t>coursework</w:t>
      </w:r>
      <w:r w:rsidR="00184AAC">
        <w:t xml:space="preserve"> have been met</w:t>
      </w:r>
      <w:r>
        <w:t xml:space="preserve">. </w:t>
      </w:r>
    </w:p>
    <w:p w14:paraId="7F7D5FBE" w14:textId="2F1C646C" w:rsidR="00E8597D" w:rsidRPr="00E50EF8" w:rsidRDefault="00E8597D" w:rsidP="00E8597D">
      <w:pPr>
        <w:pStyle w:val="Heading1"/>
        <w:rPr>
          <w:rFonts w:cs="Times New Roman"/>
        </w:rPr>
      </w:pPr>
      <w:r w:rsidRPr="00E50EF8">
        <w:t xml:space="preserve">Educator Waiver Request: </w:t>
      </w:r>
      <w:r>
        <w:t>R. Chartrand</w:t>
      </w:r>
    </w:p>
    <w:p w14:paraId="7B3AC829" w14:textId="625E96BD" w:rsidR="00903162" w:rsidRDefault="00767C27" w:rsidP="007372B2">
      <w:pPr>
        <w:spacing w:before="0" w:after="0" w:line="240" w:lineRule="auto"/>
      </w:pPr>
      <w:r>
        <w:t xml:space="preserve">B. Clark moved to accept R. Chartrand’s </w:t>
      </w:r>
      <w:r w:rsidR="007372B2">
        <w:t xml:space="preserve">Praxis II score of </w:t>
      </w:r>
      <w:r w:rsidR="001C48D6">
        <w:t xml:space="preserve">167 in lieu of the passing score of 168. </w:t>
      </w:r>
      <w:r w:rsidR="007372B2">
        <w:t xml:space="preserve"> </w:t>
      </w:r>
    </w:p>
    <w:p w14:paraId="1F4D1C74" w14:textId="4218BFD3" w:rsidR="007372B2" w:rsidRDefault="007372B2" w:rsidP="007372B2">
      <w:pPr>
        <w:spacing w:before="0" w:after="0" w:line="240" w:lineRule="auto"/>
      </w:pPr>
      <w:r>
        <w:t xml:space="preserve">Seconded by E. Emery. </w:t>
      </w:r>
    </w:p>
    <w:p w14:paraId="4A83EB60" w14:textId="6A93B916" w:rsidR="007372B2" w:rsidRPr="00903162" w:rsidRDefault="007372B2" w:rsidP="007372B2">
      <w:pPr>
        <w:spacing w:before="0" w:after="0" w:line="240" w:lineRule="auto"/>
      </w:pPr>
      <w:r>
        <w:t xml:space="preserve">Motion approved. </w:t>
      </w:r>
    </w:p>
    <w:p w14:paraId="4A732313" w14:textId="77777777" w:rsidR="00F6374D" w:rsidRDefault="00F6374D" w:rsidP="00F6374D">
      <w:pPr>
        <w:pStyle w:val="Heading1"/>
      </w:pPr>
      <w:r w:rsidRPr="00734690">
        <w:rPr>
          <w:rFonts w:eastAsiaTheme="minorHAnsi"/>
        </w:rPr>
        <w:t>Committee Reports and Motions</w:t>
      </w:r>
      <w:r>
        <w:t xml:space="preserve"> </w:t>
      </w:r>
    </w:p>
    <w:p w14:paraId="3E155E81" w14:textId="77777777" w:rsidR="00F6374D" w:rsidRPr="00E556E1" w:rsidRDefault="00F6374D" w:rsidP="00F6374D">
      <w:pPr>
        <w:pStyle w:val="Heading1"/>
        <w:rPr>
          <w:rFonts w:ascii="Palatino Linotype" w:hAnsi="Palatino Linotype"/>
          <w:b/>
          <w:bCs/>
          <w:sz w:val="22"/>
        </w:rPr>
      </w:pPr>
      <w:r w:rsidRPr="00E556E1">
        <w:rPr>
          <w:rFonts w:ascii="Palatino Linotype" w:hAnsi="Palatino Linotype"/>
          <w:b/>
          <w:bCs/>
          <w:sz w:val="22"/>
        </w:rPr>
        <w:t xml:space="preserve">Licensing Committee, J. Clement, Chair, Reporting </w:t>
      </w:r>
    </w:p>
    <w:p w14:paraId="6D18AB36" w14:textId="405AB452" w:rsidR="00CD2536" w:rsidRDefault="006865CE" w:rsidP="00CD2536">
      <w:pPr>
        <w:jc w:val="both"/>
        <w:rPr>
          <w:rFonts w:cstheme="minorBidi"/>
          <w:bCs w:val="0"/>
        </w:rPr>
      </w:pPr>
      <w:r>
        <w:rPr>
          <w:bCs w:val="0"/>
        </w:rPr>
        <w:t xml:space="preserve">J. Clement </w:t>
      </w:r>
      <w:r w:rsidR="00600AD9">
        <w:rPr>
          <w:bCs w:val="0"/>
        </w:rPr>
        <w:t xml:space="preserve">moved </w:t>
      </w:r>
      <w:r w:rsidR="00CD2536" w:rsidRPr="00CD2536">
        <w:rPr>
          <w:bCs w:val="0"/>
        </w:rPr>
        <w:t>the V</w:t>
      </w:r>
      <w:r w:rsidR="00600AD9">
        <w:rPr>
          <w:bCs w:val="0"/>
        </w:rPr>
        <w:t>SBPE accept changes to</w:t>
      </w:r>
      <w:r w:rsidR="00CD2536" w:rsidRPr="00CD2536">
        <w:rPr>
          <w:bCs w:val="0"/>
        </w:rPr>
        <w:t xml:space="preserve"> Policies D2, D3, E1, G3, H1, H2, H4 </w:t>
      </w:r>
      <w:r w:rsidR="00CD2536">
        <w:t>to revis</w:t>
      </w:r>
      <w:r w:rsidR="00600AD9">
        <w:t>e</w:t>
      </w:r>
      <w:r w:rsidR="00CD2536">
        <w:t xml:space="preserve"> said Policies to reflect current practices and Rules.  </w:t>
      </w:r>
      <w:r w:rsidR="00600AD9">
        <w:t>A second reading will be presented to the Board</w:t>
      </w:r>
      <w:r w:rsidR="00DA55DF">
        <w:t xml:space="preserve"> for vote</w:t>
      </w:r>
      <w:r w:rsidR="00600AD9">
        <w:t xml:space="preserve"> in March. </w:t>
      </w:r>
    </w:p>
    <w:p w14:paraId="1B641907" w14:textId="77777777" w:rsidR="00F6374D" w:rsidRDefault="00F6374D" w:rsidP="00F6374D">
      <w:pPr>
        <w:rPr>
          <w:b/>
          <w:bCs w:val="0"/>
        </w:rPr>
      </w:pPr>
      <w:r w:rsidRPr="002A51D7">
        <w:rPr>
          <w:b/>
          <w:bCs w:val="0"/>
        </w:rPr>
        <w:t xml:space="preserve">Program Approval Committee, R. Reardon, Chair, Reporting </w:t>
      </w:r>
    </w:p>
    <w:p w14:paraId="758F543E" w14:textId="561EA30F" w:rsidR="00BF37A7" w:rsidRPr="008923FB" w:rsidRDefault="00F21C6A" w:rsidP="00BF37A7">
      <w:pPr>
        <w:spacing w:before="0" w:after="0" w:line="240" w:lineRule="auto"/>
        <w:rPr>
          <w:rFonts w:cstheme="minorBidi"/>
          <w:bCs w:val="0"/>
        </w:rPr>
      </w:pPr>
      <w:r>
        <w:rPr>
          <w:bCs w:val="0"/>
        </w:rPr>
        <w:t xml:space="preserve">R. Reardon moves that </w:t>
      </w:r>
      <w:r w:rsidR="00BF37A7" w:rsidRPr="008923FB">
        <w:rPr>
          <w:bCs w:val="0"/>
        </w:rPr>
        <w:t>the VSBPE approve the proposed team for the ROPA review of UVM’s ELL program.</w:t>
      </w:r>
    </w:p>
    <w:p w14:paraId="105C9B27" w14:textId="4CFDEC70" w:rsidR="00BF37A7" w:rsidRPr="008923FB" w:rsidRDefault="00BF37A7" w:rsidP="00BF37A7">
      <w:pPr>
        <w:spacing w:before="0" w:after="0" w:line="240" w:lineRule="auto"/>
      </w:pPr>
      <w:r w:rsidRPr="008923FB">
        <w:t xml:space="preserve">Seconded by </w:t>
      </w:r>
      <w:r w:rsidR="004D5132">
        <w:t xml:space="preserve">A. Minor. </w:t>
      </w:r>
    </w:p>
    <w:p w14:paraId="322B4F4F" w14:textId="49176327" w:rsidR="00BF37A7" w:rsidRPr="008923FB" w:rsidRDefault="00BF37A7" w:rsidP="00BF37A7">
      <w:pPr>
        <w:spacing w:before="0" w:after="0" w:line="240" w:lineRule="auto"/>
      </w:pPr>
      <w:r w:rsidRPr="008923FB">
        <w:t xml:space="preserve">Motion </w:t>
      </w:r>
      <w:r w:rsidR="00F21C6A">
        <w:t xml:space="preserve">approved. </w:t>
      </w:r>
    </w:p>
    <w:p w14:paraId="73B276D2" w14:textId="77777777" w:rsidR="00EE1249" w:rsidRDefault="00EE1249" w:rsidP="00573E7C">
      <w:pPr>
        <w:spacing w:before="0" w:after="0"/>
      </w:pPr>
    </w:p>
    <w:p w14:paraId="0DBB4D65" w14:textId="1EE1829C" w:rsidR="00602664" w:rsidRDefault="00602664" w:rsidP="00573E7C">
      <w:pPr>
        <w:spacing w:before="0" w:after="0"/>
      </w:pPr>
      <w:r>
        <w:t>PAC recommends th</w:t>
      </w:r>
      <w:r w:rsidR="008E4B0F">
        <w:t>e</w:t>
      </w:r>
      <w:r>
        <w:t xml:space="preserve"> VSBPE not take any action </w:t>
      </w:r>
      <w:r w:rsidR="000D67DA">
        <w:t>on the</w:t>
      </w:r>
      <w:r w:rsidR="00EE1249">
        <w:t xml:space="preserve"> UVM</w:t>
      </w:r>
      <w:r w:rsidR="000D67DA">
        <w:t xml:space="preserve"> proposal </w:t>
      </w:r>
      <w:r w:rsidR="0029746E">
        <w:t xml:space="preserve">for </w:t>
      </w:r>
      <w:r w:rsidR="00EE1249">
        <w:t xml:space="preserve">an </w:t>
      </w:r>
      <w:r w:rsidR="0029746E">
        <w:t xml:space="preserve">alternate licensure program </w:t>
      </w:r>
      <w:r w:rsidR="000D67DA">
        <w:t>and the AOE contact UVM for answers to quest</w:t>
      </w:r>
      <w:r w:rsidR="00EE1249">
        <w:t>i</w:t>
      </w:r>
      <w:r w:rsidR="000D67DA">
        <w:t xml:space="preserve">ons and report back to the VSBPE at a later time. </w:t>
      </w:r>
    </w:p>
    <w:p w14:paraId="4C5C5F75" w14:textId="77777777" w:rsidR="00600AD9" w:rsidRDefault="00600AD9" w:rsidP="00573E7C">
      <w:pPr>
        <w:spacing w:before="0" w:after="0"/>
      </w:pPr>
    </w:p>
    <w:p w14:paraId="574BAE33" w14:textId="1D4EF854" w:rsidR="008923FB" w:rsidRPr="008923FB" w:rsidRDefault="00A9190A" w:rsidP="008923FB">
      <w:pPr>
        <w:spacing w:before="0" w:after="0"/>
        <w:rPr>
          <w:bCs w:val="0"/>
        </w:rPr>
      </w:pPr>
      <w:r>
        <w:rPr>
          <w:bCs w:val="0"/>
        </w:rPr>
        <w:t>R. Reardon moves t</w:t>
      </w:r>
      <w:r w:rsidR="008923FB" w:rsidRPr="008923FB">
        <w:rPr>
          <w:bCs w:val="0"/>
        </w:rPr>
        <w:t>hat the VSBPE accept the recommendation of the ROPA review team and approve of Vermont Higher Education Collaborative’s Program to recommend candidates for initial licensure in Early Childhood Education, Early Childhood Special Education, and Special Education at the postbac level.</w:t>
      </w:r>
    </w:p>
    <w:p w14:paraId="680730AE" w14:textId="5BC03F5C" w:rsidR="008923FB" w:rsidRPr="008923FB" w:rsidRDefault="008923FB" w:rsidP="008923FB">
      <w:pPr>
        <w:spacing w:before="0" w:after="0"/>
        <w:rPr>
          <w:bCs w:val="0"/>
        </w:rPr>
      </w:pPr>
      <w:r w:rsidRPr="008923FB">
        <w:rPr>
          <w:bCs w:val="0"/>
        </w:rPr>
        <w:t>Seconded by</w:t>
      </w:r>
      <w:r w:rsidR="00A9190A">
        <w:rPr>
          <w:bCs w:val="0"/>
        </w:rPr>
        <w:t xml:space="preserve"> </w:t>
      </w:r>
      <w:r w:rsidR="00D41BB5">
        <w:rPr>
          <w:bCs w:val="0"/>
        </w:rPr>
        <w:t xml:space="preserve">A. Minor. </w:t>
      </w:r>
    </w:p>
    <w:p w14:paraId="3F271791" w14:textId="07B64338" w:rsidR="008923FB" w:rsidRPr="008923FB" w:rsidRDefault="008923FB" w:rsidP="00150EE2">
      <w:pPr>
        <w:spacing w:before="0" w:after="0" w:line="240" w:lineRule="auto"/>
        <w:rPr>
          <w:bCs w:val="0"/>
        </w:rPr>
      </w:pPr>
      <w:r w:rsidRPr="008923FB">
        <w:rPr>
          <w:bCs w:val="0"/>
        </w:rPr>
        <w:t xml:space="preserve">Motion </w:t>
      </w:r>
      <w:r w:rsidR="00D41BB5">
        <w:rPr>
          <w:bCs w:val="0"/>
        </w:rPr>
        <w:t xml:space="preserve">approved. </w:t>
      </w:r>
    </w:p>
    <w:p w14:paraId="542EB4F8" w14:textId="77777777" w:rsidR="00600AD9" w:rsidRDefault="00600AD9">
      <w:pPr>
        <w:spacing w:before="0" w:after="200" w:line="276" w:lineRule="auto"/>
        <w:rPr>
          <w:rFonts w:ascii="Franklin Gothic Demi Cond" w:hAnsi="Franklin Gothic Demi Cond"/>
          <w:bCs w:val="0"/>
          <w:sz w:val="28"/>
        </w:rPr>
      </w:pPr>
      <w:r>
        <w:br w:type="page"/>
      </w:r>
    </w:p>
    <w:p w14:paraId="059CFEB8" w14:textId="11C1D5AB" w:rsidR="00F6374D" w:rsidRDefault="00F6374D" w:rsidP="00150EE2">
      <w:pPr>
        <w:pStyle w:val="Heading1"/>
        <w:spacing w:line="240" w:lineRule="auto"/>
      </w:pPr>
      <w:r w:rsidRPr="00F6374D">
        <w:lastRenderedPageBreak/>
        <w:t>New Policy: Unlicensed teaching experience for an administrative endorsement</w:t>
      </w:r>
    </w:p>
    <w:p w14:paraId="05B3F58A" w14:textId="4E892798" w:rsidR="00180A84" w:rsidRDefault="00555464" w:rsidP="00AE59FB">
      <w:pPr>
        <w:spacing w:before="0" w:after="0" w:line="240" w:lineRule="auto"/>
        <w:rPr>
          <w:color w:val="000000"/>
        </w:rPr>
      </w:pPr>
      <w:r>
        <w:t xml:space="preserve">P. Halladay gave the Board an overview of </w:t>
      </w:r>
      <w:r w:rsidR="00AE59FB">
        <w:t>proposed</w:t>
      </w:r>
      <w:r w:rsidR="00EF025C" w:rsidRPr="00EF025C">
        <w:t xml:space="preserve"> Policy </w:t>
      </w:r>
      <w:r w:rsidR="00EF025C" w:rsidRPr="00EF025C">
        <w:rPr>
          <w:color w:val="000000"/>
        </w:rPr>
        <w:t>G4, Teaching Experience for Administrative Endorsements</w:t>
      </w:r>
      <w:r w:rsidR="00AE59FB">
        <w:rPr>
          <w:color w:val="000000"/>
        </w:rPr>
        <w:t>. This policy will</w:t>
      </w:r>
      <w:r w:rsidR="00EF025C" w:rsidRPr="00EF025C">
        <w:rPr>
          <w:color w:val="000000"/>
        </w:rPr>
        <w:t xml:space="preserve"> allow educators with three or more years of unlicensed teaching experience to apply for an administrative license.</w:t>
      </w:r>
      <w:r w:rsidR="00AE59FB">
        <w:rPr>
          <w:color w:val="000000"/>
        </w:rPr>
        <w:t xml:space="preserve"> </w:t>
      </w:r>
      <w:r w:rsidR="00AD703A">
        <w:rPr>
          <w:color w:val="000000"/>
        </w:rPr>
        <w:t>This policy will be</w:t>
      </w:r>
      <w:r w:rsidR="00AE59FB">
        <w:rPr>
          <w:color w:val="000000"/>
        </w:rPr>
        <w:t xml:space="preserve"> presented for a second reading and vote during the March meeting.</w:t>
      </w:r>
      <w:r w:rsidR="008B51D0">
        <w:rPr>
          <w:color w:val="000000"/>
        </w:rPr>
        <w:t xml:space="preserve"> The Board directed the Office to include</w:t>
      </w:r>
      <w:r w:rsidR="00AE59FB">
        <w:rPr>
          <w:color w:val="000000"/>
        </w:rPr>
        <w:t xml:space="preserve"> </w:t>
      </w:r>
      <w:r w:rsidR="008B51D0" w:rsidRPr="008B51D0">
        <w:rPr>
          <w:color w:val="000000"/>
        </w:rPr>
        <w:t>l</w:t>
      </w:r>
      <w:r w:rsidR="00180A84" w:rsidRPr="008B51D0">
        <w:rPr>
          <w:color w:val="000000"/>
        </w:rPr>
        <w:t xml:space="preserve">anguage </w:t>
      </w:r>
      <w:r w:rsidR="008B51D0" w:rsidRPr="008B51D0">
        <w:rPr>
          <w:color w:val="000000"/>
        </w:rPr>
        <w:t>on</w:t>
      </w:r>
      <w:r w:rsidR="008B51D0">
        <w:rPr>
          <w:color w:val="000000"/>
        </w:rPr>
        <w:t xml:space="preserve"> what constitutes a school setting. </w:t>
      </w:r>
      <w:r w:rsidR="00CC2637">
        <w:rPr>
          <w:color w:val="000000"/>
        </w:rPr>
        <w:t xml:space="preserve"> </w:t>
      </w:r>
    </w:p>
    <w:p w14:paraId="426E57E0" w14:textId="77777777" w:rsidR="00B118B4" w:rsidRPr="00EF025C" w:rsidRDefault="00B118B4" w:rsidP="00AE59FB">
      <w:pPr>
        <w:spacing w:before="0" w:after="0" w:line="240" w:lineRule="auto"/>
        <w:rPr>
          <w:color w:val="000000"/>
        </w:rPr>
      </w:pPr>
    </w:p>
    <w:p w14:paraId="0BEBD4BA" w14:textId="202C8080" w:rsidR="007F1E1B" w:rsidRDefault="00F6374D" w:rsidP="00F6374D">
      <w:pPr>
        <w:pStyle w:val="Heading1"/>
      </w:pPr>
      <w:r>
        <w:t>3.0 GPA Alternative</w:t>
      </w:r>
      <w:r w:rsidR="002505B1">
        <w:t>:</w:t>
      </w:r>
    </w:p>
    <w:p w14:paraId="095433C9" w14:textId="545FE070" w:rsidR="00606518" w:rsidRDefault="00150EE2" w:rsidP="00EE1249">
      <w:pPr>
        <w:spacing w:before="0" w:after="0"/>
        <w:rPr>
          <w:color w:val="000000"/>
        </w:rPr>
      </w:pPr>
      <w:r>
        <w:t xml:space="preserve">P. Halladay gave the Board an overview of proposed </w:t>
      </w:r>
      <w:r w:rsidR="00606518" w:rsidRPr="00EE1249">
        <w:t xml:space="preserve">Policy </w:t>
      </w:r>
      <w:r w:rsidR="00606518" w:rsidRPr="00EE1249">
        <w:rPr>
          <w:color w:val="000000"/>
        </w:rPr>
        <w:t>G5, Alternative Demonstration of Academic Competence</w:t>
      </w:r>
      <w:r>
        <w:rPr>
          <w:color w:val="000000"/>
        </w:rPr>
        <w:t xml:space="preserve">. This policy will </w:t>
      </w:r>
      <w:r w:rsidR="00606518" w:rsidRPr="00EE1249">
        <w:t>allow educators who do not meet the 3.0 GPA as required by rule to demonstrate academic competency by an alternative manner.</w:t>
      </w:r>
      <w:r w:rsidR="00AD703A">
        <w:t xml:space="preserve"> This p</w:t>
      </w:r>
      <w:r w:rsidR="00AD703A">
        <w:rPr>
          <w:color w:val="000000"/>
        </w:rPr>
        <w:t>olicy will be presented for a second reading and vote during the March meeting.</w:t>
      </w:r>
      <w:r w:rsidR="00F13337">
        <w:rPr>
          <w:color w:val="000000"/>
        </w:rPr>
        <w:t xml:space="preserve"> </w:t>
      </w:r>
    </w:p>
    <w:p w14:paraId="620DBEAC" w14:textId="50356C78" w:rsidR="00D24C03" w:rsidRDefault="00F6374D" w:rsidP="007F1E1B">
      <w:pPr>
        <w:pStyle w:val="Heading1"/>
      </w:pPr>
      <w:r>
        <w:t>March</w:t>
      </w:r>
      <w:r w:rsidR="00C30870">
        <w:t xml:space="preserve"> </w:t>
      </w:r>
      <w:r w:rsidR="00D24C03">
        <w:t xml:space="preserve">Agenda Items </w:t>
      </w:r>
    </w:p>
    <w:p w14:paraId="19D2B9FA" w14:textId="066F7E91" w:rsidR="008C1442" w:rsidRDefault="002505B1" w:rsidP="0091545A">
      <w:pPr>
        <w:pStyle w:val="ListParagraph"/>
        <w:numPr>
          <w:ilvl w:val="0"/>
          <w:numId w:val="5"/>
        </w:numPr>
        <w:rPr>
          <w:rFonts w:ascii="Palatino Linotype" w:hAnsi="Palatino Linotype"/>
        </w:rPr>
      </w:pPr>
      <w:r w:rsidRPr="0091545A">
        <w:rPr>
          <w:rFonts w:ascii="Palatino Linotype" w:hAnsi="Palatino Linotype"/>
        </w:rPr>
        <w:t xml:space="preserve">Special Education </w:t>
      </w:r>
      <w:r w:rsidR="0091545A" w:rsidRPr="0091545A">
        <w:rPr>
          <w:rFonts w:ascii="Palatino Linotype" w:hAnsi="Palatino Linotype"/>
        </w:rPr>
        <w:t>P</w:t>
      </w:r>
      <w:r w:rsidRPr="0091545A">
        <w:rPr>
          <w:rFonts w:ascii="Palatino Linotype" w:hAnsi="Palatino Linotype"/>
        </w:rPr>
        <w:t xml:space="preserve">rovisional </w:t>
      </w:r>
      <w:r w:rsidR="0091545A" w:rsidRPr="0091545A">
        <w:rPr>
          <w:rFonts w:ascii="Palatino Linotype" w:hAnsi="Palatino Linotype"/>
        </w:rPr>
        <w:t xml:space="preserve">License </w:t>
      </w:r>
      <w:r w:rsidRPr="0091545A">
        <w:rPr>
          <w:rFonts w:ascii="Palatino Linotype" w:hAnsi="Palatino Linotype"/>
        </w:rPr>
        <w:t>waiver update and extension</w:t>
      </w:r>
      <w:r w:rsidR="00BA2EBB">
        <w:rPr>
          <w:rFonts w:ascii="Palatino Linotype" w:hAnsi="Palatino Linotype"/>
        </w:rPr>
        <w:t xml:space="preserve"> request</w:t>
      </w:r>
    </w:p>
    <w:p w14:paraId="09226561" w14:textId="5222240C" w:rsidR="001F5E35" w:rsidRDefault="001F5E35" w:rsidP="0091545A">
      <w:pPr>
        <w:pStyle w:val="ListParagraph"/>
        <w:numPr>
          <w:ilvl w:val="0"/>
          <w:numId w:val="5"/>
        </w:numPr>
        <w:rPr>
          <w:rFonts w:ascii="Palatino Linotype" w:hAnsi="Palatino Linotype"/>
        </w:rPr>
      </w:pPr>
      <w:r>
        <w:rPr>
          <w:rFonts w:ascii="Palatino Linotype" w:hAnsi="Palatino Linotype"/>
        </w:rPr>
        <w:t>UVM Proposal for Alternate Program</w:t>
      </w:r>
    </w:p>
    <w:p w14:paraId="5687AF86" w14:textId="7535CD0E" w:rsidR="00A145B0" w:rsidRPr="00A145B0" w:rsidRDefault="00F805C8" w:rsidP="00A145B0">
      <w:pPr>
        <w:pStyle w:val="ListParagraph"/>
        <w:numPr>
          <w:ilvl w:val="0"/>
          <w:numId w:val="5"/>
        </w:numPr>
        <w:rPr>
          <w:rFonts w:ascii="Palatino Linotype" w:hAnsi="Palatino Linotype"/>
        </w:rPr>
      </w:pPr>
      <w:r>
        <w:rPr>
          <w:rFonts w:ascii="Palatino Linotype" w:hAnsi="Palatino Linotype"/>
        </w:rPr>
        <w:t xml:space="preserve">Second Reading: </w:t>
      </w:r>
      <w:r w:rsidR="00A145B0" w:rsidRPr="00A145B0">
        <w:rPr>
          <w:rFonts w:ascii="Palatino Linotype" w:hAnsi="Palatino Linotype"/>
        </w:rPr>
        <w:t>Policy</w:t>
      </w:r>
      <w:r w:rsidR="00F13337">
        <w:rPr>
          <w:rFonts w:ascii="Palatino Linotype" w:hAnsi="Palatino Linotype"/>
        </w:rPr>
        <w:t xml:space="preserve"> G4</w:t>
      </w:r>
      <w:r w:rsidR="00A145B0" w:rsidRPr="00A145B0">
        <w:rPr>
          <w:rFonts w:ascii="Palatino Linotype" w:hAnsi="Palatino Linotype"/>
        </w:rPr>
        <w:t>: Unlicensed teaching experience for an administrative endorsement</w:t>
      </w:r>
    </w:p>
    <w:p w14:paraId="02CDB46F" w14:textId="348F0DF7" w:rsidR="001F5E35" w:rsidRDefault="00F805C8" w:rsidP="0091545A">
      <w:pPr>
        <w:pStyle w:val="ListParagraph"/>
        <w:numPr>
          <w:ilvl w:val="0"/>
          <w:numId w:val="5"/>
        </w:numPr>
        <w:rPr>
          <w:rFonts w:ascii="Palatino Linotype" w:hAnsi="Palatino Linotype"/>
        </w:rPr>
      </w:pPr>
      <w:r>
        <w:rPr>
          <w:rFonts w:ascii="Palatino Linotype" w:hAnsi="Palatino Linotype"/>
        </w:rPr>
        <w:t xml:space="preserve">Second Reading: </w:t>
      </w:r>
      <w:r w:rsidR="00F13337">
        <w:rPr>
          <w:rFonts w:ascii="Palatino Linotype" w:hAnsi="Palatino Linotype"/>
        </w:rPr>
        <w:t xml:space="preserve">Policy G5: </w:t>
      </w:r>
      <w:r w:rsidR="00A145B0">
        <w:rPr>
          <w:rFonts w:ascii="Palatino Linotype" w:hAnsi="Palatino Linotype"/>
        </w:rPr>
        <w:t>3.0 GPA Alternative</w:t>
      </w:r>
    </w:p>
    <w:p w14:paraId="6F1788C8" w14:textId="3A9CB3F7" w:rsidR="00FA6D1D" w:rsidRDefault="00FA6D1D" w:rsidP="0091545A">
      <w:pPr>
        <w:pStyle w:val="ListParagraph"/>
        <w:numPr>
          <w:ilvl w:val="0"/>
          <w:numId w:val="5"/>
        </w:numPr>
        <w:rPr>
          <w:rFonts w:ascii="Palatino Linotype" w:hAnsi="Palatino Linotype"/>
        </w:rPr>
      </w:pPr>
      <w:r>
        <w:rPr>
          <w:rFonts w:ascii="Palatino Linotype" w:hAnsi="Palatino Linotype"/>
        </w:rPr>
        <w:t xml:space="preserve">Second Reading of Policies </w:t>
      </w:r>
      <w:r w:rsidR="00A53B3E">
        <w:rPr>
          <w:rFonts w:ascii="Palatino Linotype" w:hAnsi="Palatino Linotype"/>
        </w:rPr>
        <w:t>D2, D3, E1, G3, H1, H2</w:t>
      </w:r>
      <w:r w:rsidR="004A5A8D">
        <w:rPr>
          <w:rFonts w:ascii="Palatino Linotype" w:hAnsi="Palatino Linotype"/>
        </w:rPr>
        <w:t xml:space="preserve"> and</w:t>
      </w:r>
      <w:r w:rsidR="00A53B3E">
        <w:rPr>
          <w:rFonts w:ascii="Palatino Linotype" w:hAnsi="Palatino Linotype"/>
        </w:rPr>
        <w:t xml:space="preserve"> H4</w:t>
      </w:r>
    </w:p>
    <w:p w14:paraId="7CA3E461" w14:textId="092E66A7" w:rsidR="00275AD0" w:rsidRDefault="00275AD0" w:rsidP="00F805C8">
      <w:pPr>
        <w:pStyle w:val="ListParagraph"/>
        <w:numPr>
          <w:ilvl w:val="0"/>
          <w:numId w:val="5"/>
        </w:numPr>
        <w:rPr>
          <w:rFonts w:ascii="Palatino Linotype" w:hAnsi="Palatino Linotype"/>
        </w:rPr>
      </w:pPr>
      <w:r>
        <w:rPr>
          <w:rFonts w:ascii="Palatino Linotype" w:hAnsi="Palatino Linotype"/>
        </w:rPr>
        <w:t xml:space="preserve">Paraeducator Standards Proposal </w:t>
      </w:r>
    </w:p>
    <w:p w14:paraId="5424C60B" w14:textId="37AE35E1" w:rsidR="00B95BDD" w:rsidRDefault="00B95BDD" w:rsidP="00F805C8">
      <w:pPr>
        <w:pStyle w:val="ListParagraph"/>
        <w:numPr>
          <w:ilvl w:val="0"/>
          <w:numId w:val="5"/>
        </w:numPr>
        <w:rPr>
          <w:rFonts w:ascii="Palatino Linotype" w:hAnsi="Palatino Linotype"/>
        </w:rPr>
      </w:pPr>
      <w:r>
        <w:rPr>
          <w:rFonts w:ascii="Palatino Linotype" w:hAnsi="Palatino Linotype"/>
        </w:rPr>
        <w:t>HEC ROPA Report Review</w:t>
      </w:r>
    </w:p>
    <w:p w14:paraId="66041813" w14:textId="291A0907" w:rsidR="00BF51FB" w:rsidRDefault="00BF51FB" w:rsidP="006A0AAB">
      <w:pPr>
        <w:pStyle w:val="ListParagraph"/>
        <w:numPr>
          <w:ilvl w:val="0"/>
          <w:numId w:val="5"/>
        </w:numPr>
        <w:rPr>
          <w:rFonts w:ascii="Palatino Linotype" w:hAnsi="Palatino Linotype"/>
        </w:rPr>
      </w:pPr>
      <w:r>
        <w:rPr>
          <w:rFonts w:ascii="Palatino Linotype" w:hAnsi="Palatino Linotype"/>
        </w:rPr>
        <w:t xml:space="preserve">SMC Two Year ROPA Report </w:t>
      </w:r>
      <w:r w:rsidR="006A0AAB">
        <w:rPr>
          <w:rFonts w:ascii="Palatino Linotype" w:hAnsi="Palatino Linotype"/>
        </w:rPr>
        <w:t>Review</w:t>
      </w:r>
    </w:p>
    <w:p w14:paraId="66D91BB8" w14:textId="7F438F26" w:rsidR="006A0AAB" w:rsidRDefault="006A0AAB" w:rsidP="006A0AAB">
      <w:pPr>
        <w:pStyle w:val="ListParagraph"/>
        <w:numPr>
          <w:ilvl w:val="0"/>
          <w:numId w:val="5"/>
        </w:numPr>
        <w:rPr>
          <w:rFonts w:ascii="Palatino Linotype" w:hAnsi="Palatino Linotype"/>
        </w:rPr>
      </w:pPr>
      <w:r>
        <w:rPr>
          <w:rFonts w:ascii="Palatino Linotype" w:hAnsi="Palatino Linotype"/>
        </w:rPr>
        <w:t xml:space="preserve">Scheduling of a brief July meeting </w:t>
      </w:r>
      <w:r w:rsidR="00493B09">
        <w:rPr>
          <w:rFonts w:ascii="Palatino Linotype" w:hAnsi="Palatino Linotype"/>
        </w:rPr>
        <w:t>to address potential waiver requests</w:t>
      </w:r>
    </w:p>
    <w:p w14:paraId="5DD79B91" w14:textId="31F039E2" w:rsidR="00FA6D1D" w:rsidRDefault="00FA6D1D" w:rsidP="006A0AAB">
      <w:pPr>
        <w:pStyle w:val="ListParagraph"/>
        <w:numPr>
          <w:ilvl w:val="0"/>
          <w:numId w:val="5"/>
        </w:numPr>
        <w:rPr>
          <w:rFonts w:ascii="Palatino Linotype" w:hAnsi="Palatino Linotype"/>
        </w:rPr>
      </w:pPr>
      <w:r>
        <w:rPr>
          <w:rFonts w:ascii="Palatino Linotype" w:hAnsi="Palatino Linotype"/>
        </w:rPr>
        <w:t xml:space="preserve">Renewal Update </w:t>
      </w:r>
    </w:p>
    <w:p w14:paraId="67E95FE7" w14:textId="77777777" w:rsidR="003F1086" w:rsidRPr="006A0AAB" w:rsidRDefault="003F1086" w:rsidP="009C0E0B">
      <w:pPr>
        <w:pStyle w:val="ListParagraph"/>
        <w:rPr>
          <w:rFonts w:ascii="Palatino Linotype" w:hAnsi="Palatino Linotype"/>
        </w:rPr>
      </w:pPr>
    </w:p>
    <w:p w14:paraId="63900CC9" w14:textId="3CF1478E" w:rsidR="007F1E1B" w:rsidRPr="00C847EB" w:rsidRDefault="001C1425" w:rsidP="00CC5942">
      <w:pPr>
        <w:spacing w:before="0" w:after="0" w:line="240" w:lineRule="auto"/>
        <w:rPr>
          <w:bCs w:val="0"/>
        </w:rPr>
      </w:pPr>
      <w:r>
        <w:rPr>
          <w:bCs w:val="0"/>
        </w:rPr>
        <w:t xml:space="preserve">B. Clark </w:t>
      </w:r>
      <w:r w:rsidR="0038301F" w:rsidRPr="00C847EB">
        <w:rPr>
          <w:bCs w:val="0"/>
        </w:rPr>
        <w:t xml:space="preserve">motioned to adjourn. </w:t>
      </w:r>
    </w:p>
    <w:p w14:paraId="585F0A44" w14:textId="6CA6C09B" w:rsidR="0038301F" w:rsidRPr="00C847EB" w:rsidRDefault="0038301F" w:rsidP="00CC5942">
      <w:pPr>
        <w:spacing w:before="0" w:after="0" w:line="240" w:lineRule="auto"/>
        <w:rPr>
          <w:bCs w:val="0"/>
        </w:rPr>
      </w:pPr>
      <w:r w:rsidRPr="00C847EB">
        <w:rPr>
          <w:bCs w:val="0"/>
        </w:rPr>
        <w:t>Seconded by</w:t>
      </w:r>
      <w:r w:rsidR="001C1425">
        <w:rPr>
          <w:bCs w:val="0"/>
        </w:rPr>
        <w:t xml:space="preserve"> R. Reardon.</w:t>
      </w:r>
      <w:r w:rsidRPr="00C847EB">
        <w:rPr>
          <w:bCs w:val="0"/>
        </w:rPr>
        <w:t xml:space="preserve"> </w:t>
      </w:r>
    </w:p>
    <w:p w14:paraId="1110C8DA" w14:textId="3155C4B7" w:rsidR="0038301F" w:rsidRDefault="0038301F" w:rsidP="00CC5942">
      <w:pPr>
        <w:spacing w:before="0" w:after="0" w:line="240" w:lineRule="auto"/>
        <w:rPr>
          <w:bCs w:val="0"/>
        </w:rPr>
      </w:pPr>
      <w:r w:rsidRPr="00C847EB">
        <w:rPr>
          <w:bCs w:val="0"/>
        </w:rPr>
        <w:t>Meeting a</w:t>
      </w:r>
      <w:r w:rsidR="00C847EB" w:rsidRPr="00C847EB">
        <w:rPr>
          <w:bCs w:val="0"/>
        </w:rPr>
        <w:t xml:space="preserve">djourned by consensus at </w:t>
      </w:r>
      <w:r w:rsidR="006A0AAB">
        <w:rPr>
          <w:bCs w:val="0"/>
        </w:rPr>
        <w:t>1:4</w:t>
      </w:r>
      <w:r w:rsidR="001C1425">
        <w:rPr>
          <w:bCs w:val="0"/>
        </w:rPr>
        <w:t>2</w:t>
      </w:r>
    </w:p>
    <w:p w14:paraId="4268815D" w14:textId="77777777" w:rsidR="0017043A" w:rsidRPr="00C847EB" w:rsidRDefault="0017043A" w:rsidP="00CC5942">
      <w:pPr>
        <w:spacing w:before="0" w:after="0" w:line="240" w:lineRule="auto"/>
        <w:rPr>
          <w:bCs w:val="0"/>
        </w:rPr>
      </w:pPr>
    </w:p>
    <w:p w14:paraId="507DE441" w14:textId="21766153" w:rsidR="005B592D" w:rsidRPr="000E2EE4" w:rsidRDefault="005D1573" w:rsidP="000E2EE4">
      <w:r>
        <w:t>M</w:t>
      </w:r>
      <w:r w:rsidR="006B2CA4">
        <w:t>inute</w:t>
      </w:r>
      <w:r w:rsidR="001C3076">
        <w:t>s</w:t>
      </w:r>
      <w:r w:rsidR="005B592D">
        <w:t xml:space="preserve"> recorded by Amy Scalabrini. </w:t>
      </w:r>
    </w:p>
    <w:sectPr w:rsidR="005B592D" w:rsidRPr="000E2EE4" w:rsidSect="00CB40D0">
      <w:headerReference w:type="default" r:id="rId11"/>
      <w:footerReference w:type="default" r:id="rId12"/>
      <w:headerReference w:type="first" r:id="rId13"/>
      <w:type w:val="continuous"/>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A0E9" w14:textId="77777777" w:rsidR="00E723F8" w:rsidRDefault="00E723F8" w:rsidP="004062C7">
      <w:r>
        <w:separator/>
      </w:r>
    </w:p>
  </w:endnote>
  <w:endnote w:type="continuationSeparator" w:id="0">
    <w:p w14:paraId="7D66D630" w14:textId="77777777" w:rsidR="00E723F8" w:rsidRDefault="00E723F8" w:rsidP="004062C7">
      <w:r>
        <w:continuationSeparator/>
      </w:r>
    </w:p>
  </w:endnote>
  <w:endnote w:type="continuationNotice" w:id="1">
    <w:p w14:paraId="7DCD891E" w14:textId="77777777" w:rsidR="00E723F8" w:rsidRDefault="00E723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3"/>
      <w:gridCol w:w="1584"/>
      <w:gridCol w:w="3653"/>
    </w:tblGrid>
    <w:tr w:rsidR="00796D5F" w14:paraId="0BF8CFF9" w14:textId="77777777" w:rsidTr="00774ECD">
      <w:trPr>
        <w:cantSplit/>
        <w:trHeight w:val="633"/>
        <w:tblHeader/>
      </w:trPr>
      <w:tc>
        <w:tcPr>
          <w:tcW w:w="4248" w:type="dxa"/>
        </w:tcPr>
        <w:p w14:paraId="4F779864" w14:textId="77777777" w:rsidR="00796D5F" w:rsidRDefault="00D837DC" w:rsidP="004460D4">
          <w:pPr>
            <w:pStyle w:val="Footer"/>
          </w:pPr>
          <w:r>
            <w:t>VSBPE Draft Meeting Minutes</w:t>
          </w:r>
        </w:p>
        <w:p w14:paraId="3A1E21F3" w14:textId="66898523" w:rsidR="00D837DC" w:rsidRPr="00937FFC" w:rsidRDefault="0091545A" w:rsidP="004460D4">
          <w:pPr>
            <w:pStyle w:val="Footer"/>
          </w:pPr>
          <w:r>
            <w:t>January 12, 2022</w:t>
          </w:r>
        </w:p>
      </w:tc>
      <w:tc>
        <w:tcPr>
          <w:tcW w:w="1620" w:type="dxa"/>
        </w:tcPr>
        <w:p w14:paraId="31093727"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49959EC5" w14:textId="77777777" w:rsidR="00796D5F" w:rsidRPr="00937FFC" w:rsidRDefault="00796D5F" w:rsidP="004460D4">
          <w:pPr>
            <w:pStyle w:val="Footer"/>
            <w:rPr>
              <w:szCs w:val="18"/>
            </w:rPr>
          </w:pPr>
          <w:r w:rsidRPr="00937FFC">
            <w:rPr>
              <w:noProof/>
            </w:rPr>
            <w:drawing>
              <wp:anchor distT="0" distB="0" distL="114300" distR="114300" simplePos="0" relativeHeight="251656192" behindDoc="0" locked="0" layoutInCell="1" allowOverlap="1" wp14:anchorId="75BA5A65" wp14:editId="20C7E5F2">
                <wp:simplePos x="0" y="0"/>
                <wp:positionH relativeFrom="margin">
                  <wp:posOffset>969010</wp:posOffset>
                </wp:positionH>
                <wp:positionV relativeFrom="paragraph">
                  <wp:posOffset>0</wp:posOffset>
                </wp:positionV>
                <wp:extent cx="1276056" cy="320040"/>
                <wp:effectExtent l="0" t="0" r="635" b="381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14:sizeRelH relativeFrom="page">
                  <wp14:pctWidth>0</wp14:pctWidth>
                </wp14:sizeRelH>
                <wp14:sizeRelV relativeFrom="page">
                  <wp14:pctHeight>0</wp14:pctHeight>
                </wp14:sizeRelV>
              </wp:anchor>
            </w:drawing>
          </w:r>
        </w:p>
      </w:tc>
    </w:tr>
  </w:tbl>
  <w:p w14:paraId="634F4637"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27234" w14:textId="77777777" w:rsidR="00E723F8" w:rsidRDefault="00E723F8" w:rsidP="004062C7">
      <w:r>
        <w:separator/>
      </w:r>
    </w:p>
  </w:footnote>
  <w:footnote w:type="continuationSeparator" w:id="0">
    <w:p w14:paraId="33BFC20A" w14:textId="77777777" w:rsidR="00E723F8" w:rsidRDefault="00E723F8" w:rsidP="004062C7">
      <w:r>
        <w:continuationSeparator/>
      </w:r>
    </w:p>
  </w:footnote>
  <w:footnote w:type="continuationNotice" w:id="1">
    <w:p w14:paraId="021B1D38" w14:textId="77777777" w:rsidR="00E723F8" w:rsidRDefault="00E723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33801"/>
      <w:docPartObj>
        <w:docPartGallery w:val="Watermarks"/>
        <w:docPartUnique/>
      </w:docPartObj>
    </w:sdtPr>
    <w:sdtEndPr/>
    <w:sdtContent>
      <w:p w14:paraId="1A23F3CE" w14:textId="77777777" w:rsidR="00607BDB" w:rsidRDefault="0017043A">
        <w:pPr>
          <w:pStyle w:val="Header"/>
        </w:pPr>
        <w:r>
          <w:rPr>
            <w:noProof/>
          </w:rPr>
          <w:pict w14:anchorId="07021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8338"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7216" behindDoc="1" locked="0" layoutInCell="1" allowOverlap="1" wp14:anchorId="48284A1D" wp14:editId="2FCD47DC">
          <wp:simplePos x="0" y="0"/>
          <wp:positionH relativeFrom="margin">
            <wp:align>left</wp:align>
          </wp:positionH>
          <wp:positionV relativeFrom="paragraph">
            <wp:posOffset>81280</wp:posOffset>
          </wp:positionV>
          <wp:extent cx="1576705" cy="411480"/>
          <wp:effectExtent l="0" t="0" r="4445" b="762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0" behindDoc="0" locked="0" layoutInCell="1" allowOverlap="1" wp14:anchorId="1C467ED0" wp14:editId="2FF9E4B6">
              <wp:simplePos x="0" y="0"/>
              <wp:positionH relativeFrom="margin">
                <wp:align>center</wp:align>
              </wp:positionH>
              <wp:positionV relativeFrom="paragraph">
                <wp:posOffset>521335</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7007C" id="Straight Connector 2" o:spid="_x0000_s1026" alt="&quot;&quot;"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" strokecolor="black [3040]" strokeweight="1pt">
              <w10:wrap anchorx="margin"/>
            </v:line>
          </w:pict>
        </mc:Fallback>
      </mc:AlternateContent>
    </w:r>
    <w:bookmarkStart w:id="0"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6E4ECD" w:rsidRPr="006E4ECD">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0"/>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5475BA"/>
    <w:multiLevelType w:val="hybridMultilevel"/>
    <w:tmpl w:val="4C26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43994"/>
    <w:multiLevelType w:val="hybridMultilevel"/>
    <w:tmpl w:val="5D7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27067"/>
    <w:multiLevelType w:val="hybridMultilevel"/>
    <w:tmpl w:val="5CC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6B77F2"/>
    <w:rsid w:val="00000033"/>
    <w:rsid w:val="0000183C"/>
    <w:rsid w:val="00006D56"/>
    <w:rsid w:val="00007291"/>
    <w:rsid w:val="000102B5"/>
    <w:rsid w:val="0001066A"/>
    <w:rsid w:val="00011117"/>
    <w:rsid w:val="00013085"/>
    <w:rsid w:val="0001416F"/>
    <w:rsid w:val="00014C55"/>
    <w:rsid w:val="000151BF"/>
    <w:rsid w:val="00024E07"/>
    <w:rsid w:val="00024E84"/>
    <w:rsid w:val="00030823"/>
    <w:rsid w:val="000310B4"/>
    <w:rsid w:val="000321FC"/>
    <w:rsid w:val="00033330"/>
    <w:rsid w:val="00037BEA"/>
    <w:rsid w:val="000413E9"/>
    <w:rsid w:val="000427F1"/>
    <w:rsid w:val="00045621"/>
    <w:rsid w:val="0004690A"/>
    <w:rsid w:val="00050FA8"/>
    <w:rsid w:val="000550B3"/>
    <w:rsid w:val="000562DA"/>
    <w:rsid w:val="000562E0"/>
    <w:rsid w:val="0005718B"/>
    <w:rsid w:val="00061E9E"/>
    <w:rsid w:val="00062DFA"/>
    <w:rsid w:val="000632DD"/>
    <w:rsid w:val="00063686"/>
    <w:rsid w:val="0006653B"/>
    <w:rsid w:val="00067736"/>
    <w:rsid w:val="000734AF"/>
    <w:rsid w:val="00075200"/>
    <w:rsid w:val="00077416"/>
    <w:rsid w:val="000774C5"/>
    <w:rsid w:val="000806B4"/>
    <w:rsid w:val="000806EA"/>
    <w:rsid w:val="0008074A"/>
    <w:rsid w:val="00080B10"/>
    <w:rsid w:val="0008301F"/>
    <w:rsid w:val="0008376C"/>
    <w:rsid w:val="000837B3"/>
    <w:rsid w:val="000938FE"/>
    <w:rsid w:val="000945CD"/>
    <w:rsid w:val="000957E1"/>
    <w:rsid w:val="0009612E"/>
    <w:rsid w:val="000978C9"/>
    <w:rsid w:val="00097F9E"/>
    <w:rsid w:val="000A0574"/>
    <w:rsid w:val="000A1F52"/>
    <w:rsid w:val="000A2D76"/>
    <w:rsid w:val="000A5897"/>
    <w:rsid w:val="000A787A"/>
    <w:rsid w:val="000B3621"/>
    <w:rsid w:val="000B5AFF"/>
    <w:rsid w:val="000B668B"/>
    <w:rsid w:val="000B7934"/>
    <w:rsid w:val="000C2799"/>
    <w:rsid w:val="000C56C1"/>
    <w:rsid w:val="000C6000"/>
    <w:rsid w:val="000C6009"/>
    <w:rsid w:val="000C6188"/>
    <w:rsid w:val="000C6B2F"/>
    <w:rsid w:val="000D03AF"/>
    <w:rsid w:val="000D4A4C"/>
    <w:rsid w:val="000D67DA"/>
    <w:rsid w:val="000E026E"/>
    <w:rsid w:val="000E0644"/>
    <w:rsid w:val="000E0D10"/>
    <w:rsid w:val="000E2EE4"/>
    <w:rsid w:val="000E5EB4"/>
    <w:rsid w:val="000E6AF4"/>
    <w:rsid w:val="000F05C0"/>
    <w:rsid w:val="000F3A23"/>
    <w:rsid w:val="000F50AE"/>
    <w:rsid w:val="000F7F54"/>
    <w:rsid w:val="00100F90"/>
    <w:rsid w:val="00102EA8"/>
    <w:rsid w:val="001034D6"/>
    <w:rsid w:val="001044EA"/>
    <w:rsid w:val="00104EFB"/>
    <w:rsid w:val="00106761"/>
    <w:rsid w:val="00107397"/>
    <w:rsid w:val="00110422"/>
    <w:rsid w:val="0011364E"/>
    <w:rsid w:val="00115186"/>
    <w:rsid w:val="00122C51"/>
    <w:rsid w:val="00124F77"/>
    <w:rsid w:val="0012607C"/>
    <w:rsid w:val="001263A6"/>
    <w:rsid w:val="00130D9F"/>
    <w:rsid w:val="00133CD2"/>
    <w:rsid w:val="00140420"/>
    <w:rsid w:val="001456D6"/>
    <w:rsid w:val="0014595A"/>
    <w:rsid w:val="00147A67"/>
    <w:rsid w:val="00150D77"/>
    <w:rsid w:val="00150EE2"/>
    <w:rsid w:val="001538D5"/>
    <w:rsid w:val="00155150"/>
    <w:rsid w:val="00155173"/>
    <w:rsid w:val="00160490"/>
    <w:rsid w:val="00161592"/>
    <w:rsid w:val="00161F11"/>
    <w:rsid w:val="00162584"/>
    <w:rsid w:val="001645D6"/>
    <w:rsid w:val="0016482A"/>
    <w:rsid w:val="00166A35"/>
    <w:rsid w:val="00167F4E"/>
    <w:rsid w:val="0017043A"/>
    <w:rsid w:val="00174DF3"/>
    <w:rsid w:val="00174FA7"/>
    <w:rsid w:val="0017612B"/>
    <w:rsid w:val="0017647C"/>
    <w:rsid w:val="0017691B"/>
    <w:rsid w:val="00180A84"/>
    <w:rsid w:val="00184AAC"/>
    <w:rsid w:val="00184CFE"/>
    <w:rsid w:val="001859A1"/>
    <w:rsid w:val="00186D5A"/>
    <w:rsid w:val="001944DE"/>
    <w:rsid w:val="00197396"/>
    <w:rsid w:val="001A1974"/>
    <w:rsid w:val="001A212A"/>
    <w:rsid w:val="001A242C"/>
    <w:rsid w:val="001A253F"/>
    <w:rsid w:val="001A7429"/>
    <w:rsid w:val="001A7A3F"/>
    <w:rsid w:val="001B1599"/>
    <w:rsid w:val="001B2C72"/>
    <w:rsid w:val="001B6433"/>
    <w:rsid w:val="001B7C4B"/>
    <w:rsid w:val="001C1425"/>
    <w:rsid w:val="001C1F88"/>
    <w:rsid w:val="001C25E3"/>
    <w:rsid w:val="001C3076"/>
    <w:rsid w:val="001C36E1"/>
    <w:rsid w:val="001C48D6"/>
    <w:rsid w:val="001C5BB5"/>
    <w:rsid w:val="001C5EAD"/>
    <w:rsid w:val="001D07C0"/>
    <w:rsid w:val="001D0A14"/>
    <w:rsid w:val="001D11ED"/>
    <w:rsid w:val="001D35CB"/>
    <w:rsid w:val="001D3A83"/>
    <w:rsid w:val="001D3E00"/>
    <w:rsid w:val="001D67CD"/>
    <w:rsid w:val="001E1E28"/>
    <w:rsid w:val="001E4642"/>
    <w:rsid w:val="001E7FBE"/>
    <w:rsid w:val="001F22D0"/>
    <w:rsid w:val="001F3F39"/>
    <w:rsid w:val="001F47B0"/>
    <w:rsid w:val="001F4BA5"/>
    <w:rsid w:val="001F5E35"/>
    <w:rsid w:val="0020267D"/>
    <w:rsid w:val="00204322"/>
    <w:rsid w:val="0020439A"/>
    <w:rsid w:val="00204A8C"/>
    <w:rsid w:val="002051EC"/>
    <w:rsid w:val="00206FEC"/>
    <w:rsid w:val="002112F8"/>
    <w:rsid w:val="00214E76"/>
    <w:rsid w:val="0021771D"/>
    <w:rsid w:val="00217F09"/>
    <w:rsid w:val="0022136F"/>
    <w:rsid w:val="002214B1"/>
    <w:rsid w:val="00221659"/>
    <w:rsid w:val="002237E0"/>
    <w:rsid w:val="00225372"/>
    <w:rsid w:val="002259D2"/>
    <w:rsid w:val="00226523"/>
    <w:rsid w:val="00226651"/>
    <w:rsid w:val="00232FB4"/>
    <w:rsid w:val="00233DB7"/>
    <w:rsid w:val="00234168"/>
    <w:rsid w:val="002347A4"/>
    <w:rsid w:val="0023675B"/>
    <w:rsid w:val="00236987"/>
    <w:rsid w:val="002375D3"/>
    <w:rsid w:val="00237B7D"/>
    <w:rsid w:val="00237CE4"/>
    <w:rsid w:val="00242509"/>
    <w:rsid w:val="0024600A"/>
    <w:rsid w:val="002476FA"/>
    <w:rsid w:val="0024786D"/>
    <w:rsid w:val="002479AE"/>
    <w:rsid w:val="002505B1"/>
    <w:rsid w:val="00253746"/>
    <w:rsid w:val="00255972"/>
    <w:rsid w:val="00256309"/>
    <w:rsid w:val="00256347"/>
    <w:rsid w:val="00256487"/>
    <w:rsid w:val="00257574"/>
    <w:rsid w:val="00266391"/>
    <w:rsid w:val="00267CB7"/>
    <w:rsid w:val="00270245"/>
    <w:rsid w:val="00273FE9"/>
    <w:rsid w:val="00275AD0"/>
    <w:rsid w:val="002768DB"/>
    <w:rsid w:val="002768E8"/>
    <w:rsid w:val="00276A1A"/>
    <w:rsid w:val="00282B94"/>
    <w:rsid w:val="00283F32"/>
    <w:rsid w:val="00284079"/>
    <w:rsid w:val="0028626E"/>
    <w:rsid w:val="00287317"/>
    <w:rsid w:val="0028789C"/>
    <w:rsid w:val="0029597F"/>
    <w:rsid w:val="0029746E"/>
    <w:rsid w:val="002A023A"/>
    <w:rsid w:val="002A0988"/>
    <w:rsid w:val="002A0C9D"/>
    <w:rsid w:val="002A1D7B"/>
    <w:rsid w:val="002A1ECB"/>
    <w:rsid w:val="002A4F16"/>
    <w:rsid w:val="002A51D7"/>
    <w:rsid w:val="002A6435"/>
    <w:rsid w:val="002B096C"/>
    <w:rsid w:val="002B15BA"/>
    <w:rsid w:val="002B5826"/>
    <w:rsid w:val="002B72B0"/>
    <w:rsid w:val="002C099C"/>
    <w:rsid w:val="002C28D6"/>
    <w:rsid w:val="002C2B80"/>
    <w:rsid w:val="002C2D1A"/>
    <w:rsid w:val="002C3428"/>
    <w:rsid w:val="002C6E95"/>
    <w:rsid w:val="002C767C"/>
    <w:rsid w:val="002C7A9F"/>
    <w:rsid w:val="002D2033"/>
    <w:rsid w:val="002D5B72"/>
    <w:rsid w:val="002D6A73"/>
    <w:rsid w:val="002D6FFA"/>
    <w:rsid w:val="002D7238"/>
    <w:rsid w:val="002D7747"/>
    <w:rsid w:val="002E0106"/>
    <w:rsid w:val="002E0165"/>
    <w:rsid w:val="002E06F0"/>
    <w:rsid w:val="002E21BE"/>
    <w:rsid w:val="002E3710"/>
    <w:rsid w:val="002E3BB2"/>
    <w:rsid w:val="002E4566"/>
    <w:rsid w:val="002E5130"/>
    <w:rsid w:val="002E5490"/>
    <w:rsid w:val="002E6306"/>
    <w:rsid w:val="002E78F6"/>
    <w:rsid w:val="002E7E11"/>
    <w:rsid w:val="002F298B"/>
    <w:rsid w:val="002F4025"/>
    <w:rsid w:val="002F7E75"/>
    <w:rsid w:val="00300949"/>
    <w:rsid w:val="00302C74"/>
    <w:rsid w:val="00303A06"/>
    <w:rsid w:val="00307D58"/>
    <w:rsid w:val="003125EF"/>
    <w:rsid w:val="00314055"/>
    <w:rsid w:val="00317995"/>
    <w:rsid w:val="00324861"/>
    <w:rsid w:val="003254D1"/>
    <w:rsid w:val="00326074"/>
    <w:rsid w:val="003274F5"/>
    <w:rsid w:val="003275FD"/>
    <w:rsid w:val="00332368"/>
    <w:rsid w:val="00332E23"/>
    <w:rsid w:val="00334D48"/>
    <w:rsid w:val="0033775E"/>
    <w:rsid w:val="00337E54"/>
    <w:rsid w:val="00340C04"/>
    <w:rsid w:val="00344649"/>
    <w:rsid w:val="00344CDF"/>
    <w:rsid w:val="00345106"/>
    <w:rsid w:val="00345476"/>
    <w:rsid w:val="00347316"/>
    <w:rsid w:val="00347B88"/>
    <w:rsid w:val="00347E37"/>
    <w:rsid w:val="003502F2"/>
    <w:rsid w:val="003517AE"/>
    <w:rsid w:val="0035245B"/>
    <w:rsid w:val="00352627"/>
    <w:rsid w:val="00353423"/>
    <w:rsid w:val="00357018"/>
    <w:rsid w:val="003600AF"/>
    <w:rsid w:val="00362145"/>
    <w:rsid w:val="003648B3"/>
    <w:rsid w:val="00367F7D"/>
    <w:rsid w:val="00370955"/>
    <w:rsid w:val="003715E6"/>
    <w:rsid w:val="00377571"/>
    <w:rsid w:val="00382903"/>
    <w:rsid w:val="0038301F"/>
    <w:rsid w:val="00390CC9"/>
    <w:rsid w:val="00391AC4"/>
    <w:rsid w:val="003939E9"/>
    <w:rsid w:val="003942B4"/>
    <w:rsid w:val="00394D95"/>
    <w:rsid w:val="00397513"/>
    <w:rsid w:val="003977EC"/>
    <w:rsid w:val="003A44FE"/>
    <w:rsid w:val="003A5ACB"/>
    <w:rsid w:val="003A639B"/>
    <w:rsid w:val="003B1BCA"/>
    <w:rsid w:val="003B3E91"/>
    <w:rsid w:val="003B7EDA"/>
    <w:rsid w:val="003B7F81"/>
    <w:rsid w:val="003C32E9"/>
    <w:rsid w:val="003D0155"/>
    <w:rsid w:val="003D084C"/>
    <w:rsid w:val="003D090F"/>
    <w:rsid w:val="003D7420"/>
    <w:rsid w:val="003E01AE"/>
    <w:rsid w:val="003E1C61"/>
    <w:rsid w:val="003E4D19"/>
    <w:rsid w:val="003E6E06"/>
    <w:rsid w:val="003E736C"/>
    <w:rsid w:val="003F1086"/>
    <w:rsid w:val="003F3760"/>
    <w:rsid w:val="003F55FF"/>
    <w:rsid w:val="003F79CE"/>
    <w:rsid w:val="003F7C8C"/>
    <w:rsid w:val="003F7E33"/>
    <w:rsid w:val="00402483"/>
    <w:rsid w:val="00405DC9"/>
    <w:rsid w:val="004062C7"/>
    <w:rsid w:val="00410700"/>
    <w:rsid w:val="00412738"/>
    <w:rsid w:val="00415E7F"/>
    <w:rsid w:val="004170A6"/>
    <w:rsid w:val="00420043"/>
    <w:rsid w:val="004207D0"/>
    <w:rsid w:val="00423398"/>
    <w:rsid w:val="00430B02"/>
    <w:rsid w:val="004326CA"/>
    <w:rsid w:val="00435623"/>
    <w:rsid w:val="00437C42"/>
    <w:rsid w:val="00441193"/>
    <w:rsid w:val="0044182E"/>
    <w:rsid w:val="00442899"/>
    <w:rsid w:val="004432AA"/>
    <w:rsid w:val="00443CEF"/>
    <w:rsid w:val="00444006"/>
    <w:rsid w:val="00444A7A"/>
    <w:rsid w:val="004460D4"/>
    <w:rsid w:val="00450B09"/>
    <w:rsid w:val="004554BF"/>
    <w:rsid w:val="00455941"/>
    <w:rsid w:val="004603FF"/>
    <w:rsid w:val="004604F6"/>
    <w:rsid w:val="004631B0"/>
    <w:rsid w:val="00465D20"/>
    <w:rsid w:val="00467649"/>
    <w:rsid w:val="004715D1"/>
    <w:rsid w:val="00471DC2"/>
    <w:rsid w:val="00473393"/>
    <w:rsid w:val="004739FF"/>
    <w:rsid w:val="004770CA"/>
    <w:rsid w:val="00480C8A"/>
    <w:rsid w:val="0048454E"/>
    <w:rsid w:val="00484A92"/>
    <w:rsid w:val="00486F41"/>
    <w:rsid w:val="00490247"/>
    <w:rsid w:val="00490FA1"/>
    <w:rsid w:val="004916FF"/>
    <w:rsid w:val="00492A7E"/>
    <w:rsid w:val="00493B09"/>
    <w:rsid w:val="004A4C34"/>
    <w:rsid w:val="004A5A8D"/>
    <w:rsid w:val="004A65B8"/>
    <w:rsid w:val="004A717F"/>
    <w:rsid w:val="004A7AD0"/>
    <w:rsid w:val="004B3A56"/>
    <w:rsid w:val="004B6419"/>
    <w:rsid w:val="004B69E4"/>
    <w:rsid w:val="004B6BD0"/>
    <w:rsid w:val="004B75C3"/>
    <w:rsid w:val="004B7F41"/>
    <w:rsid w:val="004C0549"/>
    <w:rsid w:val="004C54DB"/>
    <w:rsid w:val="004C627F"/>
    <w:rsid w:val="004D069D"/>
    <w:rsid w:val="004D0CDC"/>
    <w:rsid w:val="004D11FE"/>
    <w:rsid w:val="004D1880"/>
    <w:rsid w:val="004D1F3F"/>
    <w:rsid w:val="004D43D6"/>
    <w:rsid w:val="004D5132"/>
    <w:rsid w:val="004E024B"/>
    <w:rsid w:val="004E06EF"/>
    <w:rsid w:val="004E0D87"/>
    <w:rsid w:val="004E1F85"/>
    <w:rsid w:val="004E6233"/>
    <w:rsid w:val="004E6465"/>
    <w:rsid w:val="004E689A"/>
    <w:rsid w:val="004F06F4"/>
    <w:rsid w:val="004F47EA"/>
    <w:rsid w:val="004F4AC3"/>
    <w:rsid w:val="004F525D"/>
    <w:rsid w:val="004F7024"/>
    <w:rsid w:val="00500232"/>
    <w:rsid w:val="00503241"/>
    <w:rsid w:val="005039B5"/>
    <w:rsid w:val="005048B1"/>
    <w:rsid w:val="00505A69"/>
    <w:rsid w:val="00510A1C"/>
    <w:rsid w:val="00510CAB"/>
    <w:rsid w:val="005127F9"/>
    <w:rsid w:val="00514C4E"/>
    <w:rsid w:val="00514D52"/>
    <w:rsid w:val="00516ECF"/>
    <w:rsid w:val="00517636"/>
    <w:rsid w:val="005176BF"/>
    <w:rsid w:val="0051790B"/>
    <w:rsid w:val="0052082E"/>
    <w:rsid w:val="005217A4"/>
    <w:rsid w:val="005220F7"/>
    <w:rsid w:val="00523FDF"/>
    <w:rsid w:val="00524330"/>
    <w:rsid w:val="00527F42"/>
    <w:rsid w:val="00531435"/>
    <w:rsid w:val="005324A6"/>
    <w:rsid w:val="005327D5"/>
    <w:rsid w:val="00532FA4"/>
    <w:rsid w:val="00534A7E"/>
    <w:rsid w:val="005357E4"/>
    <w:rsid w:val="00536AA0"/>
    <w:rsid w:val="0054058A"/>
    <w:rsid w:val="00540CD4"/>
    <w:rsid w:val="00542178"/>
    <w:rsid w:val="005461B9"/>
    <w:rsid w:val="005464E9"/>
    <w:rsid w:val="0055085B"/>
    <w:rsid w:val="00552516"/>
    <w:rsid w:val="00554E4B"/>
    <w:rsid w:val="00555464"/>
    <w:rsid w:val="00555A10"/>
    <w:rsid w:val="00566B8A"/>
    <w:rsid w:val="0056727F"/>
    <w:rsid w:val="0057330E"/>
    <w:rsid w:val="00573E7C"/>
    <w:rsid w:val="00575711"/>
    <w:rsid w:val="005808F0"/>
    <w:rsid w:val="00580AF5"/>
    <w:rsid w:val="0058117C"/>
    <w:rsid w:val="005815BA"/>
    <w:rsid w:val="00581838"/>
    <w:rsid w:val="00586424"/>
    <w:rsid w:val="0058751C"/>
    <w:rsid w:val="00590CA2"/>
    <w:rsid w:val="0059455A"/>
    <w:rsid w:val="005948FF"/>
    <w:rsid w:val="00594C6D"/>
    <w:rsid w:val="0059538A"/>
    <w:rsid w:val="0059540D"/>
    <w:rsid w:val="00595F2B"/>
    <w:rsid w:val="00595F43"/>
    <w:rsid w:val="005963F0"/>
    <w:rsid w:val="005A00A4"/>
    <w:rsid w:val="005A105B"/>
    <w:rsid w:val="005A1363"/>
    <w:rsid w:val="005A2F07"/>
    <w:rsid w:val="005B008E"/>
    <w:rsid w:val="005B191B"/>
    <w:rsid w:val="005B416E"/>
    <w:rsid w:val="005B5528"/>
    <w:rsid w:val="005B592D"/>
    <w:rsid w:val="005B6145"/>
    <w:rsid w:val="005B61CD"/>
    <w:rsid w:val="005B6E5A"/>
    <w:rsid w:val="005B7015"/>
    <w:rsid w:val="005C0FB7"/>
    <w:rsid w:val="005C1B65"/>
    <w:rsid w:val="005C41ED"/>
    <w:rsid w:val="005C477D"/>
    <w:rsid w:val="005D1573"/>
    <w:rsid w:val="005D1A81"/>
    <w:rsid w:val="005D2FB2"/>
    <w:rsid w:val="005D7389"/>
    <w:rsid w:val="005D77EF"/>
    <w:rsid w:val="005D7ABB"/>
    <w:rsid w:val="005E11AE"/>
    <w:rsid w:val="005E1288"/>
    <w:rsid w:val="005E19BA"/>
    <w:rsid w:val="005E229C"/>
    <w:rsid w:val="005E2D99"/>
    <w:rsid w:val="005E5C4E"/>
    <w:rsid w:val="005E753B"/>
    <w:rsid w:val="005F2563"/>
    <w:rsid w:val="005F45F9"/>
    <w:rsid w:val="00600AD9"/>
    <w:rsid w:val="006016B9"/>
    <w:rsid w:val="00602664"/>
    <w:rsid w:val="00603127"/>
    <w:rsid w:val="0060440A"/>
    <w:rsid w:val="00604A30"/>
    <w:rsid w:val="006062D9"/>
    <w:rsid w:val="00606518"/>
    <w:rsid w:val="0060663F"/>
    <w:rsid w:val="00607BDB"/>
    <w:rsid w:val="00611FC3"/>
    <w:rsid w:val="00612BB7"/>
    <w:rsid w:val="00612E1C"/>
    <w:rsid w:val="00614B04"/>
    <w:rsid w:val="006152CB"/>
    <w:rsid w:val="00616D2D"/>
    <w:rsid w:val="006178D9"/>
    <w:rsid w:val="0062055D"/>
    <w:rsid w:val="00626212"/>
    <w:rsid w:val="0063049A"/>
    <w:rsid w:val="00631F1B"/>
    <w:rsid w:val="006324F9"/>
    <w:rsid w:val="00634682"/>
    <w:rsid w:val="006357C9"/>
    <w:rsid w:val="00637D95"/>
    <w:rsid w:val="00642640"/>
    <w:rsid w:val="00647455"/>
    <w:rsid w:val="00650A9F"/>
    <w:rsid w:val="00651A2A"/>
    <w:rsid w:val="00651E8D"/>
    <w:rsid w:val="00652D87"/>
    <w:rsid w:val="00654795"/>
    <w:rsid w:val="00663FBD"/>
    <w:rsid w:val="00665BC3"/>
    <w:rsid w:val="00665F04"/>
    <w:rsid w:val="006660FC"/>
    <w:rsid w:val="00666220"/>
    <w:rsid w:val="006665D1"/>
    <w:rsid w:val="00667AC0"/>
    <w:rsid w:val="00667C0B"/>
    <w:rsid w:val="006703F6"/>
    <w:rsid w:val="0067110D"/>
    <w:rsid w:val="00672344"/>
    <w:rsid w:val="00685252"/>
    <w:rsid w:val="006854B2"/>
    <w:rsid w:val="006865CE"/>
    <w:rsid w:val="006879D2"/>
    <w:rsid w:val="006900AA"/>
    <w:rsid w:val="0069467C"/>
    <w:rsid w:val="00695A1C"/>
    <w:rsid w:val="006A0AAB"/>
    <w:rsid w:val="006B0886"/>
    <w:rsid w:val="006B2418"/>
    <w:rsid w:val="006B2C42"/>
    <w:rsid w:val="006B2CA4"/>
    <w:rsid w:val="006B30A0"/>
    <w:rsid w:val="006B6AB6"/>
    <w:rsid w:val="006B77F2"/>
    <w:rsid w:val="006B796E"/>
    <w:rsid w:val="006C0058"/>
    <w:rsid w:val="006C212B"/>
    <w:rsid w:val="006C29AA"/>
    <w:rsid w:val="006C2BDA"/>
    <w:rsid w:val="006C359D"/>
    <w:rsid w:val="006C41A7"/>
    <w:rsid w:val="006C75BC"/>
    <w:rsid w:val="006C75D3"/>
    <w:rsid w:val="006C78E4"/>
    <w:rsid w:val="006D0DB0"/>
    <w:rsid w:val="006D1CA4"/>
    <w:rsid w:val="006D23BB"/>
    <w:rsid w:val="006D2EAD"/>
    <w:rsid w:val="006D408F"/>
    <w:rsid w:val="006D4635"/>
    <w:rsid w:val="006E05CB"/>
    <w:rsid w:val="006E2182"/>
    <w:rsid w:val="006E2739"/>
    <w:rsid w:val="006E2933"/>
    <w:rsid w:val="006E3263"/>
    <w:rsid w:val="006E42A8"/>
    <w:rsid w:val="006E4ECD"/>
    <w:rsid w:val="006E4F7B"/>
    <w:rsid w:val="006E50A4"/>
    <w:rsid w:val="006E54F7"/>
    <w:rsid w:val="006F3A5E"/>
    <w:rsid w:val="006F5080"/>
    <w:rsid w:val="006F545F"/>
    <w:rsid w:val="006F698F"/>
    <w:rsid w:val="006F765D"/>
    <w:rsid w:val="00700150"/>
    <w:rsid w:val="00702C25"/>
    <w:rsid w:val="00703484"/>
    <w:rsid w:val="00703873"/>
    <w:rsid w:val="00705D4B"/>
    <w:rsid w:val="00710FE3"/>
    <w:rsid w:val="00717C31"/>
    <w:rsid w:val="007212E8"/>
    <w:rsid w:val="00721DF9"/>
    <w:rsid w:val="00724291"/>
    <w:rsid w:val="007301ED"/>
    <w:rsid w:val="007302AF"/>
    <w:rsid w:val="00733DC1"/>
    <w:rsid w:val="00734368"/>
    <w:rsid w:val="00734690"/>
    <w:rsid w:val="00736FE7"/>
    <w:rsid w:val="007372B2"/>
    <w:rsid w:val="007376E7"/>
    <w:rsid w:val="007402D4"/>
    <w:rsid w:val="00740C30"/>
    <w:rsid w:val="00741577"/>
    <w:rsid w:val="00745843"/>
    <w:rsid w:val="00746838"/>
    <w:rsid w:val="00746BAA"/>
    <w:rsid w:val="00747E07"/>
    <w:rsid w:val="007516D6"/>
    <w:rsid w:val="007542D8"/>
    <w:rsid w:val="0075562F"/>
    <w:rsid w:val="007566C8"/>
    <w:rsid w:val="0075799D"/>
    <w:rsid w:val="0076261D"/>
    <w:rsid w:val="007629A1"/>
    <w:rsid w:val="00767C27"/>
    <w:rsid w:val="0077034A"/>
    <w:rsid w:val="007723C4"/>
    <w:rsid w:val="007741C2"/>
    <w:rsid w:val="0077444C"/>
    <w:rsid w:val="00774A2D"/>
    <w:rsid w:val="00774ECD"/>
    <w:rsid w:val="00774F97"/>
    <w:rsid w:val="00775E28"/>
    <w:rsid w:val="00780ADD"/>
    <w:rsid w:val="007815DF"/>
    <w:rsid w:val="00781CCF"/>
    <w:rsid w:val="007845F4"/>
    <w:rsid w:val="00784E40"/>
    <w:rsid w:val="0078561B"/>
    <w:rsid w:val="00786346"/>
    <w:rsid w:val="0079065E"/>
    <w:rsid w:val="007914E1"/>
    <w:rsid w:val="00791698"/>
    <w:rsid w:val="00792F81"/>
    <w:rsid w:val="00794782"/>
    <w:rsid w:val="007947A3"/>
    <w:rsid w:val="00794B30"/>
    <w:rsid w:val="007963EC"/>
    <w:rsid w:val="00796A83"/>
    <w:rsid w:val="00796D5F"/>
    <w:rsid w:val="007A27E4"/>
    <w:rsid w:val="007A3DF5"/>
    <w:rsid w:val="007A4182"/>
    <w:rsid w:val="007A755F"/>
    <w:rsid w:val="007A767D"/>
    <w:rsid w:val="007B1215"/>
    <w:rsid w:val="007B1291"/>
    <w:rsid w:val="007B14CC"/>
    <w:rsid w:val="007B4728"/>
    <w:rsid w:val="007B7721"/>
    <w:rsid w:val="007C3138"/>
    <w:rsid w:val="007C6C8D"/>
    <w:rsid w:val="007C7845"/>
    <w:rsid w:val="007D17B1"/>
    <w:rsid w:val="007D1C71"/>
    <w:rsid w:val="007D3AFC"/>
    <w:rsid w:val="007D5569"/>
    <w:rsid w:val="007D5E67"/>
    <w:rsid w:val="007D6867"/>
    <w:rsid w:val="007E04E9"/>
    <w:rsid w:val="007E352F"/>
    <w:rsid w:val="007E3BD6"/>
    <w:rsid w:val="007E4778"/>
    <w:rsid w:val="007E78F6"/>
    <w:rsid w:val="007F178C"/>
    <w:rsid w:val="007F1E1B"/>
    <w:rsid w:val="007F579A"/>
    <w:rsid w:val="007F584C"/>
    <w:rsid w:val="007F586B"/>
    <w:rsid w:val="007F6514"/>
    <w:rsid w:val="007F70FA"/>
    <w:rsid w:val="007F710F"/>
    <w:rsid w:val="00802352"/>
    <w:rsid w:val="008026C4"/>
    <w:rsid w:val="0080305B"/>
    <w:rsid w:val="00804ED3"/>
    <w:rsid w:val="008050DF"/>
    <w:rsid w:val="00807B43"/>
    <w:rsid w:val="0081019B"/>
    <w:rsid w:val="00814AC9"/>
    <w:rsid w:val="00815A05"/>
    <w:rsid w:val="0082162E"/>
    <w:rsid w:val="00823A66"/>
    <w:rsid w:val="00826203"/>
    <w:rsid w:val="00827F24"/>
    <w:rsid w:val="00830D8C"/>
    <w:rsid w:val="00832EBB"/>
    <w:rsid w:val="00835822"/>
    <w:rsid w:val="008414E0"/>
    <w:rsid w:val="00844953"/>
    <w:rsid w:val="00846C0D"/>
    <w:rsid w:val="00850516"/>
    <w:rsid w:val="008514DB"/>
    <w:rsid w:val="008533A2"/>
    <w:rsid w:val="00856D88"/>
    <w:rsid w:val="008605CE"/>
    <w:rsid w:val="00864258"/>
    <w:rsid w:val="0086452F"/>
    <w:rsid w:val="00865A62"/>
    <w:rsid w:val="008702CD"/>
    <w:rsid w:val="0087086C"/>
    <w:rsid w:val="00871C88"/>
    <w:rsid w:val="00872229"/>
    <w:rsid w:val="0087409C"/>
    <w:rsid w:val="0087647A"/>
    <w:rsid w:val="00882C64"/>
    <w:rsid w:val="00882E01"/>
    <w:rsid w:val="00884E54"/>
    <w:rsid w:val="008860CC"/>
    <w:rsid w:val="00890118"/>
    <w:rsid w:val="0089221A"/>
    <w:rsid w:val="008923FB"/>
    <w:rsid w:val="00892C7F"/>
    <w:rsid w:val="00893FAD"/>
    <w:rsid w:val="00895731"/>
    <w:rsid w:val="008A0832"/>
    <w:rsid w:val="008A2243"/>
    <w:rsid w:val="008A27F2"/>
    <w:rsid w:val="008A3DE3"/>
    <w:rsid w:val="008B3FD8"/>
    <w:rsid w:val="008B4587"/>
    <w:rsid w:val="008B4AD1"/>
    <w:rsid w:val="008B4D4F"/>
    <w:rsid w:val="008B51D0"/>
    <w:rsid w:val="008B6109"/>
    <w:rsid w:val="008B7C86"/>
    <w:rsid w:val="008C1442"/>
    <w:rsid w:val="008C332D"/>
    <w:rsid w:val="008D11C2"/>
    <w:rsid w:val="008E1A04"/>
    <w:rsid w:val="008E3680"/>
    <w:rsid w:val="008E4B0F"/>
    <w:rsid w:val="008E50D5"/>
    <w:rsid w:val="008E73CA"/>
    <w:rsid w:val="008F0541"/>
    <w:rsid w:val="008F0FAA"/>
    <w:rsid w:val="008F27B0"/>
    <w:rsid w:val="008F6F90"/>
    <w:rsid w:val="0090000E"/>
    <w:rsid w:val="009029C5"/>
    <w:rsid w:val="00902BCD"/>
    <w:rsid w:val="00902C80"/>
    <w:rsid w:val="00903162"/>
    <w:rsid w:val="0090541B"/>
    <w:rsid w:val="00907702"/>
    <w:rsid w:val="009104CB"/>
    <w:rsid w:val="0091352B"/>
    <w:rsid w:val="0091504A"/>
    <w:rsid w:val="0091545A"/>
    <w:rsid w:val="009178B1"/>
    <w:rsid w:val="0092187D"/>
    <w:rsid w:val="00923721"/>
    <w:rsid w:val="009239DD"/>
    <w:rsid w:val="00923FC0"/>
    <w:rsid w:val="0092656D"/>
    <w:rsid w:val="0093415D"/>
    <w:rsid w:val="00936B9D"/>
    <w:rsid w:val="00937CB7"/>
    <w:rsid w:val="00937F53"/>
    <w:rsid w:val="00937FFC"/>
    <w:rsid w:val="0094350D"/>
    <w:rsid w:val="00952601"/>
    <w:rsid w:val="00954C1E"/>
    <w:rsid w:val="00957F94"/>
    <w:rsid w:val="00961439"/>
    <w:rsid w:val="00961A6D"/>
    <w:rsid w:val="00962DD6"/>
    <w:rsid w:val="00963ACF"/>
    <w:rsid w:val="009647CE"/>
    <w:rsid w:val="00964E00"/>
    <w:rsid w:val="009650DC"/>
    <w:rsid w:val="00965419"/>
    <w:rsid w:val="00974A2E"/>
    <w:rsid w:val="009775AD"/>
    <w:rsid w:val="0098032C"/>
    <w:rsid w:val="00983767"/>
    <w:rsid w:val="0098435D"/>
    <w:rsid w:val="009855BA"/>
    <w:rsid w:val="00995184"/>
    <w:rsid w:val="0099540D"/>
    <w:rsid w:val="00995796"/>
    <w:rsid w:val="00996818"/>
    <w:rsid w:val="00997CEB"/>
    <w:rsid w:val="009A0937"/>
    <w:rsid w:val="009A0DF6"/>
    <w:rsid w:val="009A179D"/>
    <w:rsid w:val="009A2368"/>
    <w:rsid w:val="009A4559"/>
    <w:rsid w:val="009A4BD4"/>
    <w:rsid w:val="009A4D58"/>
    <w:rsid w:val="009B0B8F"/>
    <w:rsid w:val="009B3DE8"/>
    <w:rsid w:val="009B65F0"/>
    <w:rsid w:val="009C0658"/>
    <w:rsid w:val="009C0E0B"/>
    <w:rsid w:val="009C1D09"/>
    <w:rsid w:val="009C261E"/>
    <w:rsid w:val="009C2AB7"/>
    <w:rsid w:val="009C410C"/>
    <w:rsid w:val="009C44E9"/>
    <w:rsid w:val="009C5B05"/>
    <w:rsid w:val="009C7A26"/>
    <w:rsid w:val="009D120F"/>
    <w:rsid w:val="009D193E"/>
    <w:rsid w:val="009D1D9B"/>
    <w:rsid w:val="009D24B2"/>
    <w:rsid w:val="009D3218"/>
    <w:rsid w:val="009D34F3"/>
    <w:rsid w:val="009D4528"/>
    <w:rsid w:val="009D4A7E"/>
    <w:rsid w:val="009D60FF"/>
    <w:rsid w:val="009D6D52"/>
    <w:rsid w:val="009D78E5"/>
    <w:rsid w:val="009E07FF"/>
    <w:rsid w:val="009E2394"/>
    <w:rsid w:val="009E2BA2"/>
    <w:rsid w:val="009F0F01"/>
    <w:rsid w:val="009F1525"/>
    <w:rsid w:val="00A05683"/>
    <w:rsid w:val="00A06FDE"/>
    <w:rsid w:val="00A0783C"/>
    <w:rsid w:val="00A1111B"/>
    <w:rsid w:val="00A1220E"/>
    <w:rsid w:val="00A145B0"/>
    <w:rsid w:val="00A1547A"/>
    <w:rsid w:val="00A16DAB"/>
    <w:rsid w:val="00A211A8"/>
    <w:rsid w:val="00A22D22"/>
    <w:rsid w:val="00A24AEB"/>
    <w:rsid w:val="00A25DF5"/>
    <w:rsid w:val="00A26FE9"/>
    <w:rsid w:val="00A30517"/>
    <w:rsid w:val="00A30555"/>
    <w:rsid w:val="00A32576"/>
    <w:rsid w:val="00A409BD"/>
    <w:rsid w:val="00A431FC"/>
    <w:rsid w:val="00A43A87"/>
    <w:rsid w:val="00A44349"/>
    <w:rsid w:val="00A448DF"/>
    <w:rsid w:val="00A462F4"/>
    <w:rsid w:val="00A463E5"/>
    <w:rsid w:val="00A47189"/>
    <w:rsid w:val="00A513A7"/>
    <w:rsid w:val="00A53B3E"/>
    <w:rsid w:val="00A53CA0"/>
    <w:rsid w:val="00A53FDA"/>
    <w:rsid w:val="00A554A9"/>
    <w:rsid w:val="00A57F8F"/>
    <w:rsid w:val="00A6286A"/>
    <w:rsid w:val="00A62F8C"/>
    <w:rsid w:val="00A65605"/>
    <w:rsid w:val="00A67042"/>
    <w:rsid w:val="00A67F96"/>
    <w:rsid w:val="00A70202"/>
    <w:rsid w:val="00A70FEB"/>
    <w:rsid w:val="00A7182E"/>
    <w:rsid w:val="00A7261E"/>
    <w:rsid w:val="00A73019"/>
    <w:rsid w:val="00A73619"/>
    <w:rsid w:val="00A74073"/>
    <w:rsid w:val="00A77285"/>
    <w:rsid w:val="00A82F84"/>
    <w:rsid w:val="00A83CB8"/>
    <w:rsid w:val="00A83F15"/>
    <w:rsid w:val="00A84C4C"/>
    <w:rsid w:val="00A86DE5"/>
    <w:rsid w:val="00A87A0C"/>
    <w:rsid w:val="00A91269"/>
    <w:rsid w:val="00A9190A"/>
    <w:rsid w:val="00A92164"/>
    <w:rsid w:val="00A9790E"/>
    <w:rsid w:val="00AA0207"/>
    <w:rsid w:val="00AA4019"/>
    <w:rsid w:val="00AA4948"/>
    <w:rsid w:val="00AA4A58"/>
    <w:rsid w:val="00AB0549"/>
    <w:rsid w:val="00AB1A2C"/>
    <w:rsid w:val="00AB589A"/>
    <w:rsid w:val="00AB5E22"/>
    <w:rsid w:val="00AC1062"/>
    <w:rsid w:val="00AC287B"/>
    <w:rsid w:val="00AC4179"/>
    <w:rsid w:val="00AC7241"/>
    <w:rsid w:val="00AD0F1A"/>
    <w:rsid w:val="00AD1A05"/>
    <w:rsid w:val="00AD1A62"/>
    <w:rsid w:val="00AD4B66"/>
    <w:rsid w:val="00AD5780"/>
    <w:rsid w:val="00AD5B67"/>
    <w:rsid w:val="00AD703A"/>
    <w:rsid w:val="00AE05E7"/>
    <w:rsid w:val="00AE0E6C"/>
    <w:rsid w:val="00AE59FB"/>
    <w:rsid w:val="00AF0849"/>
    <w:rsid w:val="00AF1547"/>
    <w:rsid w:val="00AF33BA"/>
    <w:rsid w:val="00AF4292"/>
    <w:rsid w:val="00AF56C2"/>
    <w:rsid w:val="00AF583C"/>
    <w:rsid w:val="00AF600F"/>
    <w:rsid w:val="00AF602B"/>
    <w:rsid w:val="00AF660A"/>
    <w:rsid w:val="00AF6EBC"/>
    <w:rsid w:val="00B03357"/>
    <w:rsid w:val="00B03DC1"/>
    <w:rsid w:val="00B04C63"/>
    <w:rsid w:val="00B06896"/>
    <w:rsid w:val="00B114D1"/>
    <w:rsid w:val="00B118B4"/>
    <w:rsid w:val="00B12915"/>
    <w:rsid w:val="00B14D6A"/>
    <w:rsid w:val="00B17609"/>
    <w:rsid w:val="00B224CF"/>
    <w:rsid w:val="00B25D38"/>
    <w:rsid w:val="00B25DEC"/>
    <w:rsid w:val="00B267F4"/>
    <w:rsid w:val="00B314A3"/>
    <w:rsid w:val="00B318F1"/>
    <w:rsid w:val="00B33692"/>
    <w:rsid w:val="00B37F58"/>
    <w:rsid w:val="00B426CD"/>
    <w:rsid w:val="00B44077"/>
    <w:rsid w:val="00B450DC"/>
    <w:rsid w:val="00B51AF3"/>
    <w:rsid w:val="00B51DE3"/>
    <w:rsid w:val="00B540C0"/>
    <w:rsid w:val="00B543B9"/>
    <w:rsid w:val="00B6001B"/>
    <w:rsid w:val="00B606C1"/>
    <w:rsid w:val="00B6191C"/>
    <w:rsid w:val="00B63F5C"/>
    <w:rsid w:val="00B65528"/>
    <w:rsid w:val="00B66234"/>
    <w:rsid w:val="00B6714B"/>
    <w:rsid w:val="00B679AF"/>
    <w:rsid w:val="00B70D74"/>
    <w:rsid w:val="00B71B81"/>
    <w:rsid w:val="00B72152"/>
    <w:rsid w:val="00B7422D"/>
    <w:rsid w:val="00B81079"/>
    <w:rsid w:val="00B87CA8"/>
    <w:rsid w:val="00B900EA"/>
    <w:rsid w:val="00B91724"/>
    <w:rsid w:val="00B95BDD"/>
    <w:rsid w:val="00B961A5"/>
    <w:rsid w:val="00B96703"/>
    <w:rsid w:val="00B97F65"/>
    <w:rsid w:val="00BA1DEC"/>
    <w:rsid w:val="00BA2EBB"/>
    <w:rsid w:val="00BA7F53"/>
    <w:rsid w:val="00BB06C5"/>
    <w:rsid w:val="00BB118C"/>
    <w:rsid w:val="00BC3E95"/>
    <w:rsid w:val="00BC4478"/>
    <w:rsid w:val="00BC6BA3"/>
    <w:rsid w:val="00BC6DE3"/>
    <w:rsid w:val="00BD13A4"/>
    <w:rsid w:val="00BD1ED3"/>
    <w:rsid w:val="00BD3C27"/>
    <w:rsid w:val="00BD7ABE"/>
    <w:rsid w:val="00BE3A26"/>
    <w:rsid w:val="00BE3F84"/>
    <w:rsid w:val="00BE43B0"/>
    <w:rsid w:val="00BE493D"/>
    <w:rsid w:val="00BF10C5"/>
    <w:rsid w:val="00BF15B7"/>
    <w:rsid w:val="00BF20B5"/>
    <w:rsid w:val="00BF347A"/>
    <w:rsid w:val="00BF37A7"/>
    <w:rsid w:val="00BF480B"/>
    <w:rsid w:val="00BF51FB"/>
    <w:rsid w:val="00BF558D"/>
    <w:rsid w:val="00BF785E"/>
    <w:rsid w:val="00C01AD7"/>
    <w:rsid w:val="00C109A3"/>
    <w:rsid w:val="00C13786"/>
    <w:rsid w:val="00C157D2"/>
    <w:rsid w:val="00C15DD2"/>
    <w:rsid w:val="00C2001E"/>
    <w:rsid w:val="00C203A0"/>
    <w:rsid w:val="00C22602"/>
    <w:rsid w:val="00C23A31"/>
    <w:rsid w:val="00C30859"/>
    <w:rsid w:val="00C30870"/>
    <w:rsid w:val="00C31599"/>
    <w:rsid w:val="00C33A85"/>
    <w:rsid w:val="00C363C6"/>
    <w:rsid w:val="00C36CB2"/>
    <w:rsid w:val="00C43DFB"/>
    <w:rsid w:val="00C44F2B"/>
    <w:rsid w:val="00C45437"/>
    <w:rsid w:val="00C46E25"/>
    <w:rsid w:val="00C519C9"/>
    <w:rsid w:val="00C56240"/>
    <w:rsid w:val="00C63582"/>
    <w:rsid w:val="00C63687"/>
    <w:rsid w:val="00C649DF"/>
    <w:rsid w:val="00C71231"/>
    <w:rsid w:val="00C712A7"/>
    <w:rsid w:val="00C726BB"/>
    <w:rsid w:val="00C72EB4"/>
    <w:rsid w:val="00C7384F"/>
    <w:rsid w:val="00C74874"/>
    <w:rsid w:val="00C7630E"/>
    <w:rsid w:val="00C76EFC"/>
    <w:rsid w:val="00C847EB"/>
    <w:rsid w:val="00C86241"/>
    <w:rsid w:val="00C865E5"/>
    <w:rsid w:val="00C91502"/>
    <w:rsid w:val="00C9174F"/>
    <w:rsid w:val="00C9313F"/>
    <w:rsid w:val="00C94714"/>
    <w:rsid w:val="00C95030"/>
    <w:rsid w:val="00C97D1C"/>
    <w:rsid w:val="00CA062C"/>
    <w:rsid w:val="00CA1278"/>
    <w:rsid w:val="00CA68B0"/>
    <w:rsid w:val="00CA71B2"/>
    <w:rsid w:val="00CB29BB"/>
    <w:rsid w:val="00CB40D0"/>
    <w:rsid w:val="00CB4B89"/>
    <w:rsid w:val="00CB50CD"/>
    <w:rsid w:val="00CC1001"/>
    <w:rsid w:val="00CC1F86"/>
    <w:rsid w:val="00CC230C"/>
    <w:rsid w:val="00CC2637"/>
    <w:rsid w:val="00CC4A58"/>
    <w:rsid w:val="00CC5942"/>
    <w:rsid w:val="00CC7A54"/>
    <w:rsid w:val="00CD21BC"/>
    <w:rsid w:val="00CD2536"/>
    <w:rsid w:val="00CD2D66"/>
    <w:rsid w:val="00CD734D"/>
    <w:rsid w:val="00CE5CA4"/>
    <w:rsid w:val="00CE65CB"/>
    <w:rsid w:val="00CF2BFC"/>
    <w:rsid w:val="00CF302A"/>
    <w:rsid w:val="00CF43A4"/>
    <w:rsid w:val="00CF4EFE"/>
    <w:rsid w:val="00CF526D"/>
    <w:rsid w:val="00CF5D6A"/>
    <w:rsid w:val="00CF7251"/>
    <w:rsid w:val="00D0234F"/>
    <w:rsid w:val="00D04EC2"/>
    <w:rsid w:val="00D064CA"/>
    <w:rsid w:val="00D07AE7"/>
    <w:rsid w:val="00D12097"/>
    <w:rsid w:val="00D12146"/>
    <w:rsid w:val="00D12391"/>
    <w:rsid w:val="00D13744"/>
    <w:rsid w:val="00D15C34"/>
    <w:rsid w:val="00D20BE2"/>
    <w:rsid w:val="00D2140A"/>
    <w:rsid w:val="00D227D1"/>
    <w:rsid w:val="00D22EA0"/>
    <w:rsid w:val="00D24C03"/>
    <w:rsid w:val="00D328AA"/>
    <w:rsid w:val="00D33781"/>
    <w:rsid w:val="00D33EEC"/>
    <w:rsid w:val="00D33F20"/>
    <w:rsid w:val="00D3682F"/>
    <w:rsid w:val="00D36CD5"/>
    <w:rsid w:val="00D37CB4"/>
    <w:rsid w:val="00D41020"/>
    <w:rsid w:val="00D41BB5"/>
    <w:rsid w:val="00D43CD6"/>
    <w:rsid w:val="00D46950"/>
    <w:rsid w:val="00D46B71"/>
    <w:rsid w:val="00D4798C"/>
    <w:rsid w:val="00D53466"/>
    <w:rsid w:val="00D554B9"/>
    <w:rsid w:val="00D5599F"/>
    <w:rsid w:val="00D63001"/>
    <w:rsid w:val="00D653D2"/>
    <w:rsid w:val="00D65661"/>
    <w:rsid w:val="00D67C57"/>
    <w:rsid w:val="00D72AAF"/>
    <w:rsid w:val="00D7367C"/>
    <w:rsid w:val="00D75FEF"/>
    <w:rsid w:val="00D7611A"/>
    <w:rsid w:val="00D774AF"/>
    <w:rsid w:val="00D82D41"/>
    <w:rsid w:val="00D837DC"/>
    <w:rsid w:val="00D85D7F"/>
    <w:rsid w:val="00D94D8C"/>
    <w:rsid w:val="00D96ECD"/>
    <w:rsid w:val="00D97D78"/>
    <w:rsid w:val="00DA2427"/>
    <w:rsid w:val="00DA3F53"/>
    <w:rsid w:val="00DA55DF"/>
    <w:rsid w:val="00DB7703"/>
    <w:rsid w:val="00DC3C47"/>
    <w:rsid w:val="00DC4C6D"/>
    <w:rsid w:val="00DC79E4"/>
    <w:rsid w:val="00DD05DD"/>
    <w:rsid w:val="00DD212F"/>
    <w:rsid w:val="00DD2DF3"/>
    <w:rsid w:val="00DD4780"/>
    <w:rsid w:val="00DD63BF"/>
    <w:rsid w:val="00DE2D07"/>
    <w:rsid w:val="00DE44F6"/>
    <w:rsid w:val="00DE578A"/>
    <w:rsid w:val="00DE7FA2"/>
    <w:rsid w:val="00DF4259"/>
    <w:rsid w:val="00DF46AC"/>
    <w:rsid w:val="00DF61CF"/>
    <w:rsid w:val="00DF6FCE"/>
    <w:rsid w:val="00E0119A"/>
    <w:rsid w:val="00E051F7"/>
    <w:rsid w:val="00E06CDE"/>
    <w:rsid w:val="00E130C1"/>
    <w:rsid w:val="00E146E5"/>
    <w:rsid w:val="00E14B81"/>
    <w:rsid w:val="00E2171D"/>
    <w:rsid w:val="00E2262F"/>
    <w:rsid w:val="00E235F7"/>
    <w:rsid w:val="00E24024"/>
    <w:rsid w:val="00E2576F"/>
    <w:rsid w:val="00E30534"/>
    <w:rsid w:val="00E33D1C"/>
    <w:rsid w:val="00E358F6"/>
    <w:rsid w:val="00E421DC"/>
    <w:rsid w:val="00E42D10"/>
    <w:rsid w:val="00E44031"/>
    <w:rsid w:val="00E45D57"/>
    <w:rsid w:val="00E47480"/>
    <w:rsid w:val="00E50EF8"/>
    <w:rsid w:val="00E51E92"/>
    <w:rsid w:val="00E556E1"/>
    <w:rsid w:val="00E5580E"/>
    <w:rsid w:val="00E56A37"/>
    <w:rsid w:val="00E606BA"/>
    <w:rsid w:val="00E60FD1"/>
    <w:rsid w:val="00E61FE2"/>
    <w:rsid w:val="00E63160"/>
    <w:rsid w:val="00E63700"/>
    <w:rsid w:val="00E66BAB"/>
    <w:rsid w:val="00E67B25"/>
    <w:rsid w:val="00E7215D"/>
    <w:rsid w:val="00E723F8"/>
    <w:rsid w:val="00E74AC7"/>
    <w:rsid w:val="00E7565F"/>
    <w:rsid w:val="00E766CF"/>
    <w:rsid w:val="00E773E9"/>
    <w:rsid w:val="00E8184C"/>
    <w:rsid w:val="00E84FA1"/>
    <w:rsid w:val="00E85740"/>
    <w:rsid w:val="00E8597D"/>
    <w:rsid w:val="00E86AE2"/>
    <w:rsid w:val="00E879DA"/>
    <w:rsid w:val="00E91513"/>
    <w:rsid w:val="00E9189B"/>
    <w:rsid w:val="00E93266"/>
    <w:rsid w:val="00EA0C3C"/>
    <w:rsid w:val="00EA6AA5"/>
    <w:rsid w:val="00EB0D52"/>
    <w:rsid w:val="00EB1DC0"/>
    <w:rsid w:val="00EB1E9E"/>
    <w:rsid w:val="00EB2D20"/>
    <w:rsid w:val="00EB73B2"/>
    <w:rsid w:val="00EC1295"/>
    <w:rsid w:val="00EC13F6"/>
    <w:rsid w:val="00EC2815"/>
    <w:rsid w:val="00EC3060"/>
    <w:rsid w:val="00EC3BA9"/>
    <w:rsid w:val="00EC51F4"/>
    <w:rsid w:val="00EC584D"/>
    <w:rsid w:val="00ED3A89"/>
    <w:rsid w:val="00ED45B0"/>
    <w:rsid w:val="00ED487C"/>
    <w:rsid w:val="00ED49D5"/>
    <w:rsid w:val="00EE1249"/>
    <w:rsid w:val="00EE3B26"/>
    <w:rsid w:val="00EE5E3C"/>
    <w:rsid w:val="00EF025C"/>
    <w:rsid w:val="00EF3DAE"/>
    <w:rsid w:val="00F0378B"/>
    <w:rsid w:val="00F03A63"/>
    <w:rsid w:val="00F06A83"/>
    <w:rsid w:val="00F06C27"/>
    <w:rsid w:val="00F13337"/>
    <w:rsid w:val="00F13432"/>
    <w:rsid w:val="00F13911"/>
    <w:rsid w:val="00F150F5"/>
    <w:rsid w:val="00F16197"/>
    <w:rsid w:val="00F168F3"/>
    <w:rsid w:val="00F20063"/>
    <w:rsid w:val="00F21318"/>
    <w:rsid w:val="00F21B8C"/>
    <w:rsid w:val="00F21C6A"/>
    <w:rsid w:val="00F234A0"/>
    <w:rsid w:val="00F239B1"/>
    <w:rsid w:val="00F24463"/>
    <w:rsid w:val="00F24977"/>
    <w:rsid w:val="00F31B15"/>
    <w:rsid w:val="00F3338B"/>
    <w:rsid w:val="00F3360C"/>
    <w:rsid w:val="00F34601"/>
    <w:rsid w:val="00F35B86"/>
    <w:rsid w:val="00F409EA"/>
    <w:rsid w:val="00F40B99"/>
    <w:rsid w:val="00F41289"/>
    <w:rsid w:val="00F415C9"/>
    <w:rsid w:val="00F41672"/>
    <w:rsid w:val="00F41E27"/>
    <w:rsid w:val="00F424EA"/>
    <w:rsid w:val="00F42A34"/>
    <w:rsid w:val="00F45583"/>
    <w:rsid w:val="00F473B3"/>
    <w:rsid w:val="00F4751F"/>
    <w:rsid w:val="00F47E98"/>
    <w:rsid w:val="00F50285"/>
    <w:rsid w:val="00F56FCD"/>
    <w:rsid w:val="00F573AA"/>
    <w:rsid w:val="00F610DD"/>
    <w:rsid w:val="00F619C7"/>
    <w:rsid w:val="00F636CD"/>
    <w:rsid w:val="00F6374D"/>
    <w:rsid w:val="00F63AD0"/>
    <w:rsid w:val="00F65CB1"/>
    <w:rsid w:val="00F661E5"/>
    <w:rsid w:val="00F70506"/>
    <w:rsid w:val="00F70FEE"/>
    <w:rsid w:val="00F7132E"/>
    <w:rsid w:val="00F71390"/>
    <w:rsid w:val="00F76AD8"/>
    <w:rsid w:val="00F805C8"/>
    <w:rsid w:val="00F850DD"/>
    <w:rsid w:val="00F85A02"/>
    <w:rsid w:val="00F909FB"/>
    <w:rsid w:val="00F90A87"/>
    <w:rsid w:val="00F92A4D"/>
    <w:rsid w:val="00F92E45"/>
    <w:rsid w:val="00FA084B"/>
    <w:rsid w:val="00FA111F"/>
    <w:rsid w:val="00FA47FB"/>
    <w:rsid w:val="00FA6D1D"/>
    <w:rsid w:val="00FA6FB5"/>
    <w:rsid w:val="00FB69AD"/>
    <w:rsid w:val="00FC010E"/>
    <w:rsid w:val="00FC320B"/>
    <w:rsid w:val="00FC4191"/>
    <w:rsid w:val="00FD16CE"/>
    <w:rsid w:val="00FD198D"/>
    <w:rsid w:val="00FD1E66"/>
    <w:rsid w:val="00FD293B"/>
    <w:rsid w:val="00FD7869"/>
    <w:rsid w:val="00FE2356"/>
    <w:rsid w:val="00FE42FE"/>
    <w:rsid w:val="00FE53B7"/>
    <w:rsid w:val="00FE5B03"/>
    <w:rsid w:val="00FF0A96"/>
    <w:rsid w:val="00FF12B8"/>
    <w:rsid w:val="00FF1B83"/>
    <w:rsid w:val="00FF2B2A"/>
    <w:rsid w:val="00FF36C5"/>
    <w:rsid w:val="00FF3CC2"/>
    <w:rsid w:val="00FF4E87"/>
    <w:rsid w:val="00FF4FE8"/>
    <w:rsid w:val="00FF61AD"/>
    <w:rsid w:val="00FF7A5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EFB80"/>
  <w15:docId w15:val="{A8D18C9A-6D3A-47A2-AE54-EAF4B924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CM3">
    <w:name w:val="CM3"/>
    <w:basedOn w:val="Normal"/>
    <w:next w:val="Normal"/>
    <w:rsid w:val="006B77F2"/>
    <w:pPr>
      <w:widowControl w:val="0"/>
      <w:autoSpaceDE w:val="0"/>
      <w:autoSpaceDN w:val="0"/>
      <w:adjustRightInd w:val="0"/>
      <w:spacing w:before="0" w:after="0" w:line="366" w:lineRule="atLeast"/>
    </w:pPr>
    <w:rPr>
      <w:rFonts w:ascii="Times New Roman" w:hAnsi="Times New Roman" w:cs="Times New Roman"/>
      <w:bCs w:val="0"/>
      <w:sz w:val="24"/>
      <w:szCs w:val="24"/>
    </w:rPr>
  </w:style>
  <w:style w:type="paragraph" w:customStyle="1" w:styleId="Default">
    <w:name w:val="Default"/>
    <w:rsid w:val="007D686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20">
    <w:name w:val="CM20"/>
    <w:basedOn w:val="Default"/>
    <w:next w:val="Default"/>
    <w:uiPriority w:val="99"/>
    <w:rsid w:val="00846C0D"/>
    <w:rPr>
      <w:rFonts w:cstheme="minorBidi"/>
      <w:color w:val="auto"/>
    </w:rPr>
  </w:style>
  <w:style w:type="paragraph" w:styleId="NormalWeb">
    <w:name w:val="Normal (Web)"/>
    <w:basedOn w:val="Normal"/>
    <w:uiPriority w:val="99"/>
    <w:unhideWhenUsed/>
    <w:rsid w:val="00FA6FB5"/>
    <w:pPr>
      <w:spacing w:before="100" w:beforeAutospacing="1" w:after="100" w:afterAutospacing="1" w:line="240" w:lineRule="auto"/>
    </w:pPr>
    <w:rPr>
      <w:rFonts w:ascii="Times New Roman" w:hAnsi="Times New Roman" w:cs="Times New Roman"/>
      <w:bCs w:val="0"/>
      <w:sz w:val="24"/>
      <w:szCs w:val="24"/>
    </w:rPr>
  </w:style>
  <w:style w:type="character" w:customStyle="1" w:styleId="cf01">
    <w:name w:val="cf01"/>
    <w:basedOn w:val="DefaultParagraphFont"/>
    <w:rsid w:val="00FA6FB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46">
      <w:bodyDiv w:val="1"/>
      <w:marLeft w:val="0"/>
      <w:marRight w:val="0"/>
      <w:marTop w:val="0"/>
      <w:marBottom w:val="0"/>
      <w:divBdr>
        <w:top w:val="none" w:sz="0" w:space="0" w:color="auto"/>
        <w:left w:val="none" w:sz="0" w:space="0" w:color="auto"/>
        <w:bottom w:val="none" w:sz="0" w:space="0" w:color="auto"/>
        <w:right w:val="none" w:sz="0" w:space="0" w:color="auto"/>
      </w:divBdr>
    </w:div>
    <w:div w:id="64111829">
      <w:bodyDiv w:val="1"/>
      <w:marLeft w:val="0"/>
      <w:marRight w:val="0"/>
      <w:marTop w:val="0"/>
      <w:marBottom w:val="0"/>
      <w:divBdr>
        <w:top w:val="none" w:sz="0" w:space="0" w:color="auto"/>
        <w:left w:val="none" w:sz="0" w:space="0" w:color="auto"/>
        <w:bottom w:val="none" w:sz="0" w:space="0" w:color="auto"/>
        <w:right w:val="none" w:sz="0" w:space="0" w:color="auto"/>
      </w:divBdr>
    </w:div>
    <w:div w:id="106438352">
      <w:bodyDiv w:val="1"/>
      <w:marLeft w:val="0"/>
      <w:marRight w:val="0"/>
      <w:marTop w:val="0"/>
      <w:marBottom w:val="0"/>
      <w:divBdr>
        <w:top w:val="none" w:sz="0" w:space="0" w:color="auto"/>
        <w:left w:val="none" w:sz="0" w:space="0" w:color="auto"/>
        <w:bottom w:val="none" w:sz="0" w:space="0" w:color="auto"/>
        <w:right w:val="none" w:sz="0" w:space="0" w:color="auto"/>
      </w:divBdr>
    </w:div>
    <w:div w:id="143200982">
      <w:bodyDiv w:val="1"/>
      <w:marLeft w:val="0"/>
      <w:marRight w:val="0"/>
      <w:marTop w:val="0"/>
      <w:marBottom w:val="0"/>
      <w:divBdr>
        <w:top w:val="none" w:sz="0" w:space="0" w:color="auto"/>
        <w:left w:val="none" w:sz="0" w:space="0" w:color="auto"/>
        <w:bottom w:val="none" w:sz="0" w:space="0" w:color="auto"/>
        <w:right w:val="none" w:sz="0" w:space="0" w:color="auto"/>
      </w:divBdr>
    </w:div>
    <w:div w:id="309334275">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21569468">
      <w:bodyDiv w:val="1"/>
      <w:marLeft w:val="0"/>
      <w:marRight w:val="0"/>
      <w:marTop w:val="0"/>
      <w:marBottom w:val="0"/>
      <w:divBdr>
        <w:top w:val="none" w:sz="0" w:space="0" w:color="auto"/>
        <w:left w:val="none" w:sz="0" w:space="0" w:color="auto"/>
        <w:bottom w:val="none" w:sz="0" w:space="0" w:color="auto"/>
        <w:right w:val="none" w:sz="0" w:space="0" w:color="auto"/>
      </w:divBdr>
      <w:divsChild>
        <w:div w:id="1534539121">
          <w:marLeft w:val="0"/>
          <w:marRight w:val="0"/>
          <w:marTop w:val="0"/>
          <w:marBottom w:val="0"/>
          <w:divBdr>
            <w:top w:val="none" w:sz="0" w:space="0" w:color="auto"/>
            <w:left w:val="none" w:sz="0" w:space="0" w:color="auto"/>
            <w:bottom w:val="none" w:sz="0" w:space="0" w:color="auto"/>
            <w:right w:val="none" w:sz="0" w:space="0" w:color="auto"/>
          </w:divBdr>
        </w:div>
      </w:divsChild>
    </w:div>
    <w:div w:id="977803125">
      <w:bodyDiv w:val="1"/>
      <w:marLeft w:val="0"/>
      <w:marRight w:val="0"/>
      <w:marTop w:val="0"/>
      <w:marBottom w:val="0"/>
      <w:divBdr>
        <w:top w:val="none" w:sz="0" w:space="0" w:color="auto"/>
        <w:left w:val="none" w:sz="0" w:space="0" w:color="auto"/>
        <w:bottom w:val="none" w:sz="0" w:space="0" w:color="auto"/>
        <w:right w:val="none" w:sz="0" w:space="0" w:color="auto"/>
      </w:divBdr>
    </w:div>
    <w:div w:id="995451620">
      <w:bodyDiv w:val="1"/>
      <w:marLeft w:val="0"/>
      <w:marRight w:val="0"/>
      <w:marTop w:val="0"/>
      <w:marBottom w:val="0"/>
      <w:divBdr>
        <w:top w:val="none" w:sz="0" w:space="0" w:color="auto"/>
        <w:left w:val="none" w:sz="0" w:space="0" w:color="auto"/>
        <w:bottom w:val="none" w:sz="0" w:space="0" w:color="auto"/>
        <w:right w:val="none" w:sz="0" w:space="0" w:color="auto"/>
      </w:divBdr>
    </w:div>
    <w:div w:id="1312906890">
      <w:bodyDiv w:val="1"/>
      <w:marLeft w:val="0"/>
      <w:marRight w:val="0"/>
      <w:marTop w:val="0"/>
      <w:marBottom w:val="0"/>
      <w:divBdr>
        <w:top w:val="none" w:sz="0" w:space="0" w:color="auto"/>
        <w:left w:val="none" w:sz="0" w:space="0" w:color="auto"/>
        <w:bottom w:val="none" w:sz="0" w:space="0" w:color="auto"/>
        <w:right w:val="none" w:sz="0" w:space="0" w:color="auto"/>
      </w:divBdr>
    </w:div>
    <w:div w:id="1350982074">
      <w:bodyDiv w:val="1"/>
      <w:marLeft w:val="0"/>
      <w:marRight w:val="0"/>
      <w:marTop w:val="0"/>
      <w:marBottom w:val="0"/>
      <w:divBdr>
        <w:top w:val="none" w:sz="0" w:space="0" w:color="auto"/>
        <w:left w:val="none" w:sz="0" w:space="0" w:color="auto"/>
        <w:bottom w:val="none" w:sz="0" w:space="0" w:color="auto"/>
        <w:right w:val="none" w:sz="0" w:space="0" w:color="auto"/>
      </w:divBdr>
    </w:div>
    <w:div w:id="1498957021">
      <w:bodyDiv w:val="1"/>
      <w:marLeft w:val="0"/>
      <w:marRight w:val="0"/>
      <w:marTop w:val="0"/>
      <w:marBottom w:val="0"/>
      <w:divBdr>
        <w:top w:val="none" w:sz="0" w:space="0" w:color="auto"/>
        <w:left w:val="none" w:sz="0" w:space="0" w:color="auto"/>
        <w:bottom w:val="none" w:sz="0" w:space="0" w:color="auto"/>
        <w:right w:val="none" w:sz="0" w:space="0" w:color="auto"/>
      </w:divBdr>
    </w:div>
    <w:div w:id="1544172096">
      <w:bodyDiv w:val="1"/>
      <w:marLeft w:val="0"/>
      <w:marRight w:val="0"/>
      <w:marTop w:val="0"/>
      <w:marBottom w:val="0"/>
      <w:divBdr>
        <w:top w:val="none" w:sz="0" w:space="0" w:color="auto"/>
        <w:left w:val="none" w:sz="0" w:space="0" w:color="auto"/>
        <w:bottom w:val="none" w:sz="0" w:space="0" w:color="auto"/>
        <w:right w:val="none" w:sz="0" w:space="0" w:color="auto"/>
      </w:divBdr>
      <w:divsChild>
        <w:div w:id="101344802">
          <w:marLeft w:val="0"/>
          <w:marRight w:val="0"/>
          <w:marTop w:val="0"/>
          <w:marBottom w:val="0"/>
          <w:divBdr>
            <w:top w:val="none" w:sz="0" w:space="0" w:color="auto"/>
            <w:left w:val="none" w:sz="0" w:space="0" w:color="auto"/>
            <w:bottom w:val="none" w:sz="0" w:space="0" w:color="auto"/>
            <w:right w:val="none" w:sz="0" w:space="0" w:color="auto"/>
          </w:divBdr>
        </w:div>
      </w:divsChild>
    </w:div>
    <w:div w:id="1653826135">
      <w:bodyDiv w:val="1"/>
      <w:marLeft w:val="0"/>
      <w:marRight w:val="0"/>
      <w:marTop w:val="0"/>
      <w:marBottom w:val="0"/>
      <w:divBdr>
        <w:top w:val="none" w:sz="0" w:space="0" w:color="auto"/>
        <w:left w:val="none" w:sz="0" w:space="0" w:color="auto"/>
        <w:bottom w:val="none" w:sz="0" w:space="0" w:color="auto"/>
        <w:right w:val="none" w:sz="0" w:space="0" w:color="auto"/>
      </w:divBdr>
    </w:div>
    <w:div w:id="1668365784">
      <w:bodyDiv w:val="1"/>
      <w:marLeft w:val="0"/>
      <w:marRight w:val="0"/>
      <w:marTop w:val="0"/>
      <w:marBottom w:val="0"/>
      <w:divBdr>
        <w:top w:val="none" w:sz="0" w:space="0" w:color="auto"/>
        <w:left w:val="none" w:sz="0" w:space="0" w:color="auto"/>
        <w:bottom w:val="none" w:sz="0" w:space="0" w:color="auto"/>
        <w:right w:val="none" w:sz="0" w:space="0" w:color="auto"/>
      </w:divBdr>
      <w:divsChild>
        <w:div w:id="1874223604">
          <w:marLeft w:val="0"/>
          <w:marRight w:val="0"/>
          <w:marTop w:val="0"/>
          <w:marBottom w:val="0"/>
          <w:divBdr>
            <w:top w:val="none" w:sz="0" w:space="0" w:color="auto"/>
            <w:left w:val="none" w:sz="0" w:space="0" w:color="auto"/>
            <w:bottom w:val="none" w:sz="0" w:space="0" w:color="auto"/>
            <w:right w:val="none" w:sz="0" w:space="0" w:color="auto"/>
          </w:divBdr>
          <w:divsChild>
            <w:div w:id="343940127">
              <w:marLeft w:val="0"/>
              <w:marRight w:val="0"/>
              <w:marTop w:val="0"/>
              <w:marBottom w:val="0"/>
              <w:divBdr>
                <w:top w:val="none" w:sz="0" w:space="0" w:color="auto"/>
                <w:left w:val="none" w:sz="0" w:space="0" w:color="auto"/>
                <w:bottom w:val="none" w:sz="0" w:space="0" w:color="auto"/>
                <w:right w:val="none" w:sz="0" w:space="0" w:color="auto"/>
              </w:divBdr>
            </w:div>
            <w:div w:id="878203180">
              <w:marLeft w:val="0"/>
              <w:marRight w:val="0"/>
              <w:marTop w:val="0"/>
              <w:marBottom w:val="0"/>
              <w:divBdr>
                <w:top w:val="none" w:sz="0" w:space="0" w:color="auto"/>
                <w:left w:val="none" w:sz="0" w:space="0" w:color="auto"/>
                <w:bottom w:val="none" w:sz="0" w:space="0" w:color="auto"/>
                <w:right w:val="none" w:sz="0" w:space="0" w:color="auto"/>
              </w:divBdr>
              <w:divsChild>
                <w:div w:id="1255432654">
                  <w:marLeft w:val="0"/>
                  <w:marRight w:val="0"/>
                  <w:marTop w:val="0"/>
                  <w:marBottom w:val="0"/>
                  <w:divBdr>
                    <w:top w:val="none" w:sz="0" w:space="0" w:color="auto"/>
                    <w:left w:val="none" w:sz="0" w:space="0" w:color="auto"/>
                    <w:bottom w:val="none" w:sz="0" w:space="0" w:color="auto"/>
                    <w:right w:val="none" w:sz="0" w:space="0" w:color="auto"/>
                  </w:divBdr>
                  <w:divsChild>
                    <w:div w:id="1484466658">
                      <w:marLeft w:val="0"/>
                      <w:marRight w:val="0"/>
                      <w:marTop w:val="0"/>
                      <w:marBottom w:val="0"/>
                      <w:divBdr>
                        <w:top w:val="none" w:sz="0" w:space="0" w:color="auto"/>
                        <w:left w:val="none" w:sz="0" w:space="0" w:color="auto"/>
                        <w:bottom w:val="none" w:sz="0" w:space="0" w:color="auto"/>
                        <w:right w:val="none" w:sz="0" w:space="0" w:color="auto"/>
                      </w:divBdr>
                      <w:divsChild>
                        <w:div w:id="1500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342">
              <w:marLeft w:val="0"/>
              <w:marRight w:val="0"/>
              <w:marTop w:val="0"/>
              <w:marBottom w:val="0"/>
              <w:divBdr>
                <w:top w:val="none" w:sz="0" w:space="0" w:color="auto"/>
                <w:left w:val="none" w:sz="0" w:space="0" w:color="auto"/>
                <w:bottom w:val="none" w:sz="0" w:space="0" w:color="auto"/>
                <w:right w:val="none" w:sz="0" w:space="0" w:color="auto"/>
              </w:divBdr>
              <w:divsChild>
                <w:div w:id="1416245850">
                  <w:marLeft w:val="0"/>
                  <w:marRight w:val="0"/>
                  <w:marTop w:val="0"/>
                  <w:marBottom w:val="0"/>
                  <w:divBdr>
                    <w:top w:val="none" w:sz="0" w:space="0" w:color="auto"/>
                    <w:left w:val="none" w:sz="0" w:space="0" w:color="auto"/>
                    <w:bottom w:val="none" w:sz="0" w:space="0" w:color="auto"/>
                    <w:right w:val="none" w:sz="0" w:space="0" w:color="auto"/>
                  </w:divBdr>
                  <w:divsChild>
                    <w:div w:id="1775976011">
                      <w:marLeft w:val="0"/>
                      <w:marRight w:val="0"/>
                      <w:marTop w:val="0"/>
                      <w:marBottom w:val="0"/>
                      <w:divBdr>
                        <w:top w:val="none" w:sz="0" w:space="0" w:color="auto"/>
                        <w:left w:val="none" w:sz="0" w:space="0" w:color="auto"/>
                        <w:bottom w:val="none" w:sz="0" w:space="0" w:color="auto"/>
                        <w:right w:val="none" w:sz="0" w:space="0" w:color="auto"/>
                      </w:divBdr>
                      <w:divsChild>
                        <w:div w:id="15414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29709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3226304">
      <w:bodyDiv w:val="1"/>
      <w:marLeft w:val="0"/>
      <w:marRight w:val="0"/>
      <w:marTop w:val="0"/>
      <w:marBottom w:val="0"/>
      <w:divBdr>
        <w:top w:val="none" w:sz="0" w:space="0" w:color="auto"/>
        <w:left w:val="none" w:sz="0" w:space="0" w:color="auto"/>
        <w:bottom w:val="none" w:sz="0" w:space="0" w:color="auto"/>
        <w:right w:val="none" w:sz="0" w:space="0" w:color="auto"/>
      </w:divBdr>
      <w:divsChild>
        <w:div w:id="1155217308">
          <w:marLeft w:val="0"/>
          <w:marRight w:val="0"/>
          <w:marTop w:val="0"/>
          <w:marBottom w:val="0"/>
          <w:divBdr>
            <w:top w:val="none" w:sz="0" w:space="0" w:color="auto"/>
            <w:left w:val="none" w:sz="0" w:space="0" w:color="auto"/>
            <w:bottom w:val="none" w:sz="0" w:space="0" w:color="auto"/>
            <w:right w:val="none" w:sz="0" w:space="0" w:color="auto"/>
          </w:divBdr>
          <w:divsChild>
            <w:div w:id="1765759901">
              <w:marLeft w:val="0"/>
              <w:marRight w:val="0"/>
              <w:marTop w:val="0"/>
              <w:marBottom w:val="0"/>
              <w:divBdr>
                <w:top w:val="none" w:sz="0" w:space="0" w:color="auto"/>
                <w:left w:val="none" w:sz="0" w:space="0" w:color="auto"/>
                <w:bottom w:val="none" w:sz="0" w:space="0" w:color="auto"/>
                <w:right w:val="none" w:sz="0" w:space="0" w:color="auto"/>
              </w:divBdr>
              <w:divsChild>
                <w:div w:id="1022241871">
                  <w:marLeft w:val="0"/>
                  <w:marRight w:val="0"/>
                  <w:marTop w:val="0"/>
                  <w:marBottom w:val="0"/>
                  <w:divBdr>
                    <w:top w:val="none" w:sz="0" w:space="0" w:color="auto"/>
                    <w:left w:val="none" w:sz="0" w:space="0" w:color="auto"/>
                    <w:bottom w:val="none" w:sz="0" w:space="0" w:color="auto"/>
                    <w:right w:val="none" w:sz="0" w:space="0" w:color="auto"/>
                  </w:divBdr>
                  <w:divsChild>
                    <w:div w:id="1400439743">
                      <w:marLeft w:val="0"/>
                      <w:marRight w:val="0"/>
                      <w:marTop w:val="0"/>
                      <w:marBottom w:val="0"/>
                      <w:divBdr>
                        <w:top w:val="none" w:sz="0" w:space="0" w:color="auto"/>
                        <w:left w:val="none" w:sz="0" w:space="0" w:color="auto"/>
                        <w:bottom w:val="none" w:sz="0" w:space="0" w:color="auto"/>
                        <w:right w:val="none" w:sz="0" w:space="0" w:color="auto"/>
                      </w:divBdr>
                      <w:divsChild>
                        <w:div w:id="474225321">
                          <w:marLeft w:val="0"/>
                          <w:marRight w:val="0"/>
                          <w:marTop w:val="0"/>
                          <w:marBottom w:val="0"/>
                          <w:divBdr>
                            <w:top w:val="none" w:sz="0" w:space="0" w:color="auto"/>
                            <w:left w:val="none" w:sz="0" w:space="0" w:color="auto"/>
                            <w:bottom w:val="none" w:sz="0" w:space="0" w:color="auto"/>
                            <w:right w:val="none" w:sz="0" w:space="0" w:color="auto"/>
                          </w:divBdr>
                          <w:divsChild>
                            <w:div w:id="1873568145">
                              <w:marLeft w:val="0"/>
                              <w:marRight w:val="0"/>
                              <w:marTop w:val="0"/>
                              <w:marBottom w:val="0"/>
                              <w:divBdr>
                                <w:top w:val="none" w:sz="0" w:space="0" w:color="auto"/>
                                <w:left w:val="none" w:sz="0" w:space="0" w:color="auto"/>
                                <w:bottom w:val="none" w:sz="0" w:space="0" w:color="auto"/>
                                <w:right w:val="none" w:sz="0" w:space="0" w:color="auto"/>
                              </w:divBdr>
                              <w:divsChild>
                                <w:div w:id="9572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756909">
      <w:bodyDiv w:val="1"/>
      <w:marLeft w:val="0"/>
      <w:marRight w:val="0"/>
      <w:marTop w:val="0"/>
      <w:marBottom w:val="0"/>
      <w:divBdr>
        <w:top w:val="none" w:sz="0" w:space="0" w:color="auto"/>
        <w:left w:val="none" w:sz="0" w:space="0" w:color="auto"/>
        <w:bottom w:val="none" w:sz="0" w:space="0" w:color="auto"/>
        <w:right w:val="none" w:sz="0" w:space="0" w:color="auto"/>
      </w:divBdr>
    </w:div>
    <w:div w:id="1933977694">
      <w:bodyDiv w:val="1"/>
      <w:marLeft w:val="0"/>
      <w:marRight w:val="0"/>
      <w:marTop w:val="0"/>
      <w:marBottom w:val="0"/>
      <w:divBdr>
        <w:top w:val="none" w:sz="0" w:space="0" w:color="auto"/>
        <w:left w:val="none" w:sz="0" w:space="0" w:color="auto"/>
        <w:bottom w:val="none" w:sz="0" w:space="0" w:color="auto"/>
        <w:right w:val="none" w:sz="0" w:space="0" w:color="auto"/>
      </w:divBdr>
    </w:div>
    <w:div w:id="20830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313ef7e-0b12-4a5b-a5a0-915a8c61ec10">
      <UserInfo>
        <DisplayName>Connizzo, Kate</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ADE53-EADE-4FB3-A1B9-2B6134F9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EB640-A0EC-4775-BD5E-59DBFC4916F1}">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4313ef7e-0b12-4a5b-a5a0-915a8c61ec10"/>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Your Title Here</vt:lpstr>
    </vt:vector>
  </TitlesOfParts>
  <Company>Vermont Agency of Education</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 Here</dc:title>
  <dc:subject/>
  <dc:creator>Amy Scalabrini</dc:creator>
  <cp:keywords/>
  <dc:description/>
  <cp:lastModifiedBy>Scalabrini, Amy</cp:lastModifiedBy>
  <cp:revision>14</cp:revision>
  <cp:lastPrinted>2020-08-18T18:58:00Z</cp:lastPrinted>
  <dcterms:created xsi:type="dcterms:W3CDTF">2022-01-13T16:32:00Z</dcterms:created>
  <dcterms:modified xsi:type="dcterms:W3CDTF">2022-01-13T17:16:00Z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SharedWithUsers">
    <vt:lpwstr>13;#Connizzo, Kate</vt:lpwstr>
  </property>
</Properties>
</file>