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47CF" w14:textId="084B38EF" w:rsidR="00F96BF6" w:rsidRDefault="00F96BF6" w:rsidP="00F96BF6">
      <w:pPr>
        <w:pStyle w:val="Heading1"/>
      </w:pPr>
      <w:r>
        <w:t>SFSP Meal Service</w:t>
      </w:r>
      <w:r w:rsidR="00B64FC0">
        <w:t xml:space="preserve"> During </w:t>
      </w:r>
      <w:r w:rsidR="13AEB672">
        <w:t xml:space="preserve">Summer 2021 </w:t>
      </w:r>
    </w:p>
    <w:p w14:paraId="44A8A611" w14:textId="6D999697" w:rsidR="00E64FE6" w:rsidRDefault="7C93BF77" w:rsidP="00B64FC0">
      <w:pPr>
        <w:spacing w:line="240" w:lineRule="auto"/>
      </w:pPr>
      <w:r>
        <w:t>On December 23</w:t>
      </w:r>
      <w:r w:rsidRPr="18C22656">
        <w:rPr>
          <w:vertAlign w:val="superscript"/>
        </w:rPr>
        <w:t>rd</w:t>
      </w:r>
      <w:r>
        <w:t xml:space="preserve">, 2020 </w:t>
      </w:r>
      <w:r w:rsidR="3B38A4A9">
        <w:t xml:space="preserve">USDA approved </w:t>
      </w:r>
      <w:r w:rsidR="33B182A9">
        <w:t xml:space="preserve">an extension of </w:t>
      </w:r>
      <w:r w:rsidR="3B38A4A9">
        <w:t xml:space="preserve">Vermont’s waiver </w:t>
      </w:r>
      <w:r w:rsidR="021D9E74">
        <w:t>t</w:t>
      </w:r>
      <w:r w:rsidR="772863AA">
        <w:t xml:space="preserve">o allow the </w:t>
      </w:r>
      <w:r w:rsidR="00B64FC0">
        <w:t xml:space="preserve">State </w:t>
      </w:r>
      <w:r w:rsidR="00DB2000">
        <w:t>a</w:t>
      </w:r>
      <w:r w:rsidR="00B64FC0">
        <w:t xml:space="preserve">gency </w:t>
      </w:r>
      <w:r w:rsidR="388EFF4F">
        <w:t>to</w:t>
      </w:r>
      <w:r w:rsidR="00B64FC0">
        <w:t xml:space="preserve"> </w:t>
      </w:r>
      <w:r w:rsidR="00DB2000">
        <w:t xml:space="preserve">notify the </w:t>
      </w:r>
      <w:r w:rsidR="00B64FC0">
        <w:t xml:space="preserve">Health Department </w:t>
      </w:r>
      <w:r w:rsidR="00DB2000">
        <w:t xml:space="preserve">of program operation </w:t>
      </w:r>
      <w:r w:rsidR="00B64FC0">
        <w:t xml:space="preserve">on behalf of sponsors. </w:t>
      </w:r>
      <w:r w:rsidR="00944FD9">
        <w:t xml:space="preserve">Upload this “Mock Health Department Letter </w:t>
      </w:r>
      <w:r w:rsidR="3B51433A">
        <w:t>Summer 2021</w:t>
      </w:r>
      <w:r w:rsidR="00944FD9">
        <w:t xml:space="preserve">” to the </w:t>
      </w:r>
      <w:r w:rsidR="24AB2208">
        <w:t>C</w:t>
      </w:r>
      <w:r w:rsidR="00944FD9">
        <w:t xml:space="preserve">hecklist </w:t>
      </w:r>
      <w:r w:rsidR="446DAF94">
        <w:t>S</w:t>
      </w:r>
      <w:r w:rsidR="00AB581C">
        <w:t xml:space="preserve">ummary </w:t>
      </w:r>
      <w:r w:rsidR="00944FD9">
        <w:t>item called “Letter to Department of Health”</w:t>
      </w:r>
      <w:r w:rsidR="00AB581C">
        <w:t xml:space="preserve"> in the SFSP Application Packet</w:t>
      </w:r>
      <w:r w:rsidR="00944FD9">
        <w:t xml:space="preserve">. </w:t>
      </w:r>
      <w:r w:rsidR="625D0C6D">
        <w:t xml:space="preserve">If you operated SFSP during School Year 2020-2021 and you </w:t>
      </w:r>
      <w:r w:rsidR="493D12F5">
        <w:t xml:space="preserve">already </w:t>
      </w:r>
      <w:r w:rsidR="625D0C6D">
        <w:t>have “Mock Health Department Letter Fall 202</w:t>
      </w:r>
      <w:r w:rsidR="668ECD51">
        <w:t>0” upload</w:t>
      </w:r>
      <w:r w:rsidR="127FC320">
        <w:t>ed, you do not need to replace it with this document.</w:t>
      </w:r>
      <w:r w:rsidR="668ECD51">
        <w:t xml:space="preserve"> </w:t>
      </w:r>
      <w:r w:rsidR="00944FD9">
        <w:t xml:space="preserve">This letter should not be sent anywhere. </w:t>
      </w:r>
    </w:p>
    <w:p w14:paraId="14F7BA29" w14:textId="77777777" w:rsidR="00E64FE6" w:rsidRPr="009A12B3" w:rsidRDefault="00E64FE6" w:rsidP="00F96BF6">
      <w:pPr>
        <w:pStyle w:val="Heading2"/>
        <w:rPr>
          <w:bCs/>
        </w:rPr>
      </w:pPr>
      <w:r>
        <w:t xml:space="preserve">Non-Discrimination Statement </w:t>
      </w:r>
    </w:p>
    <w:p w14:paraId="415FA802" w14:textId="26534918" w:rsidR="004A2DE7" w:rsidRPr="009A12B3" w:rsidRDefault="2D87ED3E" w:rsidP="18C22656">
      <w:pPr>
        <w:spacing w:before="0" w:after="160" w:line="360" w:lineRule="exact"/>
        <w:rPr>
          <w:rFonts w:eastAsia="Palatino Linotype" w:cs="Palatino Linotype"/>
          <w:bCs w:val="0"/>
        </w:rPr>
      </w:pPr>
      <w:r w:rsidRPr="18C22656">
        <w:rPr>
          <w:rFonts w:eastAsia="Palatino Linotype" w:cs="Palatino Linotype"/>
          <w:bCs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7E9666A" w14:textId="3C8437E5" w:rsidR="004A2DE7" w:rsidRPr="009A12B3" w:rsidRDefault="2D87ED3E" w:rsidP="18C22656">
      <w:pPr>
        <w:spacing w:before="0" w:after="160" w:line="360" w:lineRule="exact"/>
        <w:rPr>
          <w:rFonts w:eastAsia="Palatino Linotype" w:cs="Palatino Linotype"/>
          <w:bCs w:val="0"/>
        </w:rPr>
      </w:pPr>
      <w:r w:rsidRPr="18C22656">
        <w:rPr>
          <w:rFonts w:eastAsia="Palatino Linotype" w:cs="Palatino Linotype"/>
          <w:bCs w:val="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0C3B7E0" w14:textId="424DDE34" w:rsidR="004A2DE7" w:rsidRPr="009A12B3" w:rsidRDefault="2D87ED3E" w:rsidP="18C22656">
      <w:pPr>
        <w:spacing w:before="0" w:after="160" w:line="360" w:lineRule="exact"/>
        <w:rPr>
          <w:rFonts w:eastAsia="Palatino Linotype" w:cs="Palatino Linotype"/>
          <w:bCs w:val="0"/>
        </w:rPr>
      </w:pPr>
      <w:r w:rsidRPr="18C22656">
        <w:rPr>
          <w:rFonts w:eastAsia="Palatino Linotype" w:cs="Palatino Linotype"/>
          <w:bCs w:val="0"/>
        </w:rPr>
        <w:t xml:space="preserve">To file a program complaint of discrimination, complete the </w:t>
      </w:r>
      <w:hyperlink r:id="rId11">
        <w:r w:rsidRPr="18C22656">
          <w:rPr>
            <w:rStyle w:val="Hyperlink"/>
            <w:rFonts w:eastAsia="Palatino Linotype" w:cs="Palatino Linotype"/>
            <w:bCs w:val="0"/>
            <w:color w:val="auto"/>
          </w:rPr>
          <w:t>USDA Program Discrimination Complaint Form</w:t>
        </w:r>
      </w:hyperlink>
      <w:r w:rsidRPr="18C22656">
        <w:rPr>
          <w:rFonts w:eastAsia="Palatino Linotype" w:cs="Palatino Linotype"/>
          <w:bCs w:val="0"/>
        </w:rPr>
        <w:t xml:space="preserve">, (AD-3027) found online at: </w:t>
      </w:r>
      <w:hyperlink r:id="rId12">
        <w:r w:rsidRPr="18C22656">
          <w:rPr>
            <w:rStyle w:val="Hyperlink"/>
            <w:rFonts w:eastAsia="Palatino Linotype" w:cs="Palatino Linotype"/>
            <w:bCs w:val="0"/>
            <w:color w:val="auto"/>
          </w:rPr>
          <w:t>How to File a Complaint</w:t>
        </w:r>
      </w:hyperlink>
      <w:r w:rsidRPr="18C22656">
        <w:rPr>
          <w:rFonts w:eastAsia="Palatino Linotype" w:cs="Palatino Linotype"/>
          <w:bCs w:val="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C18767E" w14:textId="2C8E6929" w:rsidR="004A2DE7" w:rsidRPr="009A12B3" w:rsidRDefault="2D87ED3E" w:rsidP="18C22656">
      <w:pPr>
        <w:pStyle w:val="ListParagraph"/>
        <w:numPr>
          <w:ilvl w:val="0"/>
          <w:numId w:val="1"/>
        </w:numPr>
        <w:spacing w:before="0" w:after="160" w:line="360" w:lineRule="exact"/>
        <w:rPr>
          <w:rFonts w:ascii="Palatino Linotype" w:eastAsia="Palatino Linotype" w:hAnsi="Palatino Linotype" w:cs="Palatino Linotype"/>
          <w:bCs w:val="0"/>
          <w:color w:val="000000" w:themeColor="text1"/>
        </w:rPr>
      </w:pPr>
      <w:r w:rsidRPr="18C22656">
        <w:rPr>
          <w:rFonts w:ascii="Palatino Linotype" w:eastAsia="Palatino Linotype" w:hAnsi="Palatino Linotype" w:cs="Palatino Linotype"/>
          <w:bCs w:val="0"/>
        </w:rPr>
        <w:t xml:space="preserve">mail: U.S. Department of Agriculture </w:t>
      </w:r>
      <w:r w:rsidR="004A2DE7">
        <w:br/>
      </w:r>
      <w:r w:rsidRPr="18C22656">
        <w:rPr>
          <w:rFonts w:ascii="Palatino Linotype" w:eastAsia="Palatino Linotype" w:hAnsi="Palatino Linotype" w:cs="Palatino Linotype"/>
          <w:bCs w:val="0"/>
        </w:rPr>
        <w:t xml:space="preserve">Office of the Assistant Secretary for Civil Rights </w:t>
      </w:r>
      <w:r w:rsidR="004A2DE7">
        <w:br/>
      </w:r>
      <w:r w:rsidRPr="18C22656">
        <w:rPr>
          <w:rFonts w:ascii="Palatino Linotype" w:eastAsia="Palatino Linotype" w:hAnsi="Palatino Linotype" w:cs="Palatino Linotype"/>
          <w:bCs w:val="0"/>
        </w:rPr>
        <w:t xml:space="preserve">1400 Independence Avenue, SW </w:t>
      </w:r>
      <w:r w:rsidR="004A2DE7">
        <w:br/>
      </w:r>
      <w:r w:rsidRPr="18C22656">
        <w:rPr>
          <w:rFonts w:ascii="Palatino Linotype" w:eastAsia="Palatino Linotype" w:hAnsi="Palatino Linotype" w:cs="Palatino Linotype"/>
          <w:bCs w:val="0"/>
        </w:rPr>
        <w:t xml:space="preserve">Washington, D.C. </w:t>
      </w:r>
      <w:proofErr w:type="gramStart"/>
      <w:r w:rsidRPr="18C22656">
        <w:rPr>
          <w:rFonts w:ascii="Palatino Linotype" w:eastAsia="Palatino Linotype" w:hAnsi="Palatino Linotype" w:cs="Palatino Linotype"/>
          <w:bCs w:val="0"/>
        </w:rPr>
        <w:t>20250-9410;</w:t>
      </w:r>
      <w:proofErr w:type="gramEnd"/>
      <w:r w:rsidRPr="18C22656">
        <w:rPr>
          <w:rFonts w:ascii="Palatino Linotype" w:eastAsia="Palatino Linotype" w:hAnsi="Palatino Linotype" w:cs="Palatino Linotype"/>
          <w:bCs w:val="0"/>
        </w:rPr>
        <w:t xml:space="preserve"> </w:t>
      </w:r>
    </w:p>
    <w:p w14:paraId="62829417" w14:textId="21772BAC" w:rsidR="004A2DE7" w:rsidRPr="009A12B3" w:rsidRDefault="2D87ED3E" w:rsidP="18C22656">
      <w:pPr>
        <w:pStyle w:val="ListParagraph"/>
        <w:numPr>
          <w:ilvl w:val="0"/>
          <w:numId w:val="1"/>
        </w:numPr>
        <w:spacing w:before="0" w:after="160" w:line="360" w:lineRule="exact"/>
        <w:rPr>
          <w:rFonts w:ascii="Palatino Linotype" w:eastAsia="Palatino Linotype" w:hAnsi="Palatino Linotype" w:cs="Palatino Linotype"/>
          <w:bCs w:val="0"/>
          <w:color w:val="000000" w:themeColor="text1"/>
        </w:rPr>
      </w:pPr>
      <w:r w:rsidRPr="18C22656">
        <w:rPr>
          <w:rFonts w:ascii="Palatino Linotype" w:eastAsia="Palatino Linotype" w:hAnsi="Palatino Linotype" w:cs="Palatino Linotype"/>
          <w:bCs w:val="0"/>
        </w:rPr>
        <w:t xml:space="preserve">fax: (202) 690-7442; or </w:t>
      </w:r>
    </w:p>
    <w:p w14:paraId="2C10FAE4" w14:textId="14B7D91F" w:rsidR="004A2DE7" w:rsidRPr="009A12B3" w:rsidRDefault="2D87ED3E" w:rsidP="18C22656">
      <w:pPr>
        <w:pStyle w:val="ListParagraph"/>
        <w:numPr>
          <w:ilvl w:val="0"/>
          <w:numId w:val="1"/>
        </w:numPr>
        <w:spacing w:before="0" w:after="160" w:line="360" w:lineRule="exact"/>
        <w:rPr>
          <w:rFonts w:ascii="Palatino Linotype" w:eastAsia="Palatino Linotype" w:hAnsi="Palatino Linotype" w:cs="Palatino Linotype"/>
          <w:bCs w:val="0"/>
          <w:color w:val="000000" w:themeColor="text1"/>
        </w:rPr>
      </w:pPr>
      <w:r w:rsidRPr="18C22656">
        <w:rPr>
          <w:rFonts w:ascii="Palatino Linotype" w:eastAsia="Palatino Linotype" w:hAnsi="Palatino Linotype" w:cs="Palatino Linotype"/>
          <w:bCs w:val="0"/>
        </w:rPr>
        <w:t xml:space="preserve">email: </w:t>
      </w:r>
      <w:hyperlink r:id="rId13">
        <w:r w:rsidRPr="18C22656">
          <w:rPr>
            <w:rStyle w:val="Hyperlink"/>
            <w:rFonts w:ascii="Palatino Linotype" w:eastAsia="Palatino Linotype" w:hAnsi="Palatino Linotype" w:cs="Palatino Linotype"/>
            <w:bCs w:val="0"/>
            <w:color w:val="auto"/>
          </w:rPr>
          <w:t>program.intake@usda.gov</w:t>
        </w:r>
      </w:hyperlink>
      <w:r w:rsidRPr="18C22656">
        <w:rPr>
          <w:rFonts w:ascii="Palatino Linotype" w:eastAsia="Palatino Linotype" w:hAnsi="Palatino Linotype" w:cs="Palatino Linotype"/>
          <w:bCs w:val="0"/>
        </w:rPr>
        <w:t>.</w:t>
      </w:r>
    </w:p>
    <w:p w14:paraId="189BD9C5" w14:textId="51E81A6E" w:rsidR="004A2DE7" w:rsidRPr="009A12B3" w:rsidRDefault="2D87ED3E" w:rsidP="18C22656">
      <w:pPr>
        <w:spacing w:before="0" w:after="160" w:line="360" w:lineRule="exact"/>
        <w:rPr>
          <w:rFonts w:eastAsia="Palatino Linotype" w:cs="Palatino Linotype"/>
          <w:bCs w:val="0"/>
        </w:rPr>
      </w:pPr>
      <w:r w:rsidRPr="18C22656">
        <w:rPr>
          <w:rFonts w:eastAsia="Palatino Linotype" w:cs="Palatino Linotype"/>
          <w:bCs w:val="0"/>
        </w:rPr>
        <w:lastRenderedPageBreak/>
        <w:t>This institution is an equal opportunity provider.</w:t>
      </w:r>
    </w:p>
    <w:sectPr w:rsidR="004A2DE7" w:rsidRPr="009A12B3" w:rsidSect="00B66234">
      <w:footerReference w:type="default" r:id="rId14"/>
      <w:headerReference w:type="first" r:id="rId15"/>
      <w:footerReference w:type="first" r:id="rId16"/>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133F9" w14:textId="77777777" w:rsidR="00616CE3" w:rsidRDefault="00616CE3" w:rsidP="004062C7">
      <w:r>
        <w:separator/>
      </w:r>
    </w:p>
  </w:endnote>
  <w:endnote w:type="continuationSeparator" w:id="0">
    <w:p w14:paraId="76E65BD4" w14:textId="77777777" w:rsidR="00616CE3" w:rsidRDefault="00616CE3" w:rsidP="004062C7">
      <w:r>
        <w:continuationSeparator/>
      </w:r>
    </w:p>
  </w:endnote>
  <w:endnote w:type="continuationNotice" w:id="1">
    <w:p w14:paraId="6F6FA7DA" w14:textId="77777777" w:rsidR="00616CE3" w:rsidRDefault="00616C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2"/>
      <w:gridCol w:w="3648"/>
    </w:tblGrid>
    <w:tr w:rsidR="00796D5F" w14:paraId="38C318C3" w14:textId="77777777" w:rsidTr="18C22656">
      <w:trPr>
        <w:cantSplit/>
        <w:trHeight w:val="633"/>
        <w:tblHeader/>
      </w:trPr>
      <w:tc>
        <w:tcPr>
          <w:tcW w:w="4248" w:type="dxa"/>
        </w:tcPr>
        <w:p w14:paraId="45137AF2" w14:textId="3D55C3B8" w:rsidR="00796D5F" w:rsidRPr="00937FFC" w:rsidRDefault="004A2DE7" w:rsidP="004460D4">
          <w:pPr>
            <w:pStyle w:val="Footer"/>
          </w:pPr>
          <w:r>
            <w:t xml:space="preserve">Mock Health Department Letter </w:t>
          </w:r>
          <w:r>
            <w:br/>
            <w:t>Fall 2020</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FB02BB">
            <w:rPr>
              <w:noProof/>
            </w:rPr>
            <w:t>April 1, 2021</w:t>
          </w:r>
          <w:r w:rsidR="00796D5F">
            <w:fldChar w:fldCharType="end"/>
          </w:r>
          <w:r w:rsidR="00796D5F" w:rsidRPr="00937FFC">
            <w:t>)</w:t>
          </w:r>
        </w:p>
      </w:tc>
      <w:tc>
        <w:tcPr>
          <w:tcW w:w="1620" w:type="dxa"/>
        </w:tcPr>
        <w:p w14:paraId="17605DB3"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66F74FF3" w14:textId="77777777" w:rsidR="00796D5F" w:rsidRPr="00937FFC" w:rsidRDefault="18C22656" w:rsidP="00961CDA">
          <w:pPr>
            <w:pStyle w:val="Footer"/>
            <w:jc w:val="right"/>
            <w:rPr>
              <w:szCs w:val="18"/>
            </w:rPr>
          </w:pPr>
          <w:r>
            <w:rPr>
              <w:noProof/>
            </w:rPr>
            <w:drawing>
              <wp:inline distT="0" distB="0" distL="0" distR="0" wp14:anchorId="7CBF8FB5" wp14:editId="5E617DE7">
                <wp:extent cx="1258569" cy="421419"/>
                <wp:effectExtent l="0" t="0" r="0" b="0"/>
                <wp:docPr id="2" name="Picture 2"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8569" cy="421419"/>
                        </a:xfrm>
                        <a:prstGeom prst="rect">
                          <a:avLst/>
                        </a:prstGeom>
                      </pic:spPr>
                    </pic:pic>
                  </a:graphicData>
                </a:graphic>
              </wp:inline>
            </w:drawing>
          </w:r>
        </w:p>
      </w:tc>
    </w:tr>
  </w:tbl>
  <w:p w14:paraId="2F99B181"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6FC9" w14:textId="77777777" w:rsidR="006912CB" w:rsidRDefault="006912CB" w:rsidP="006912CB">
    <w:pPr>
      <w:pStyle w:val="Footer"/>
      <w:jc w:val="right"/>
      <w:rPr>
        <w:rFonts w:asciiTheme="minorHAnsi" w:hAnsiTheme="minorHAnsi"/>
      </w:rPr>
    </w:pPr>
    <w:r>
      <w:rPr>
        <w:noProof/>
      </w:rPr>
      <w:drawing>
        <wp:inline distT="0" distB="0" distL="0" distR="0" wp14:anchorId="1236F14C" wp14:editId="531ABA3F">
          <wp:extent cx="575945" cy="658495"/>
          <wp:effectExtent l="0" t="0" r="0" b="8255"/>
          <wp:docPr id="133" name="Picture 133" title="State of Vermont logo"/>
          <wp:cNvGraphicFramePr/>
          <a:graphic xmlns:a="http://schemas.openxmlformats.org/drawingml/2006/main">
            <a:graphicData uri="http://schemas.openxmlformats.org/drawingml/2006/picture">
              <pic:pic xmlns:pic="http://schemas.openxmlformats.org/drawingml/2006/picture">
                <pic:nvPicPr>
                  <pic:cNvPr id="133" name="Picture 133" title="State of Vermon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58495"/>
                  </a:xfrm>
                  <a:prstGeom prst="rect">
                    <a:avLst/>
                  </a:prstGeom>
                  <a:noFill/>
                  <a:ln>
                    <a:noFill/>
                  </a:ln>
                </pic:spPr>
              </pic:pic>
            </a:graphicData>
          </a:graphic>
        </wp:inline>
      </w:drawing>
    </w:r>
  </w:p>
  <w:p w14:paraId="220B3BE7" w14:textId="77777777" w:rsidR="006912CB" w:rsidRDefault="006912CB" w:rsidP="006912CB">
    <w:pPr>
      <w:tabs>
        <w:tab w:val="center" w:pos="4680"/>
        <w:tab w:val="right" w:pos="9360"/>
      </w:tabs>
      <w:jc w:val="right"/>
      <w:rPr>
        <w:rFonts w:asciiTheme="minorHAnsi" w:eastAsiaTheme="minorHAnsi" w:hAnsiTheme="minorHAnsi" w:cstheme="minorBidi"/>
      </w:rPr>
    </w:pPr>
  </w:p>
  <w:p w14:paraId="2405C424" w14:textId="77777777" w:rsidR="00B66234" w:rsidRPr="006912CB" w:rsidRDefault="006912CB" w:rsidP="006912CB">
    <w:pPr>
      <w:tabs>
        <w:tab w:val="center" w:pos="4680"/>
        <w:tab w:val="right" w:pos="9360"/>
      </w:tabs>
      <w:rPr>
        <w:rFonts w:asciiTheme="minorHAnsi" w:eastAsiaTheme="minorHAnsi" w:hAnsiTheme="minorHAnsi" w:cstheme="minorBidi"/>
      </w:rPr>
    </w:pPr>
    <w:r>
      <w:rPr>
        <w:noProof/>
      </w:rPr>
      <mc:AlternateContent>
        <mc:Choice Requires="wps">
          <w:drawing>
            <wp:inline distT="0" distB="0" distL="0" distR="0" wp14:anchorId="31285EBA" wp14:editId="74C6D930">
              <wp:extent cx="5943600" cy="0"/>
              <wp:effectExtent l="0" t="0" r="0" b="0"/>
              <wp:docPr id="1" name="Straight Arrow Connector 1" descr="Title: 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5DD8C02A">
            <v:shapetype id="_x0000_t32" coordsize="21600,21600" o:oned="t" filled="f" o:spt="32" path="m,l21600,21600e" w14:anchorId="25994A85">
              <v:path fillok="f" arrowok="t" o:connecttype="none"/>
              <o:lock v:ext="edit" shapetype="t"/>
            </v:shapetype>
            <v:shape id="Straight Arrow Connector 1" style="width:468pt;height:0;visibility:visible;mso-wrap-style:square;mso-left-percent:-10001;mso-top-percent:-10001;mso-position-horizontal:absolute;mso-position-horizontal-relative:char;mso-position-vertical:absolute;mso-position-vertical-relative:line;mso-left-percent:-10001;mso-top-percent:-10001" alt="Title: Line Dividing Document"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">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E1BE8" w14:textId="77777777" w:rsidR="00616CE3" w:rsidRDefault="00616CE3" w:rsidP="004062C7">
      <w:r>
        <w:separator/>
      </w:r>
    </w:p>
  </w:footnote>
  <w:footnote w:type="continuationSeparator" w:id="0">
    <w:p w14:paraId="64C33848" w14:textId="77777777" w:rsidR="00616CE3" w:rsidRDefault="00616CE3" w:rsidP="004062C7">
      <w:r>
        <w:continuationSeparator/>
      </w:r>
    </w:p>
  </w:footnote>
  <w:footnote w:type="continuationNotice" w:id="1">
    <w:p w14:paraId="7D7FD5F0" w14:textId="77777777" w:rsidR="00616CE3" w:rsidRDefault="00616C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ith the Agency of Education, Child Nutrition Programs logo and contact information. 1 National Life Drive, Davis 5, Montpelier, VT 05620-2501&#10;(p) 802-828-1626 | (f) 802-828-6433&#10;education.vermont.gov/student-support/nutrition&#10;"/>
    </w:tblPr>
    <w:tblGrid>
      <w:gridCol w:w="4320"/>
      <w:gridCol w:w="5580"/>
    </w:tblGrid>
    <w:tr w:rsidR="00B20740" w14:paraId="49A08F87" w14:textId="77777777" w:rsidTr="18C22656">
      <w:tc>
        <w:tcPr>
          <w:tcW w:w="4320" w:type="dxa"/>
        </w:tcPr>
        <w:p w14:paraId="219E2A3B" w14:textId="77777777" w:rsidR="00B20740" w:rsidRDefault="18C22656" w:rsidP="00B20740">
          <w:pPr>
            <w:pStyle w:val="AOE-Header"/>
            <w:spacing w:before="0" w:after="0"/>
            <w:jc w:val="left"/>
            <w:rPr>
              <w:sz w:val="20"/>
              <w:szCs w:val="20"/>
            </w:rPr>
          </w:pPr>
          <w:bookmarkStart w:id="0" w:name="_Hlk24543830"/>
          <w:bookmarkStart w:id="1" w:name="_Hlk24543831"/>
          <w:bookmarkStart w:id="2" w:name="_Hlk24543978"/>
          <w:bookmarkStart w:id="3" w:name="_Hlk24543979"/>
          <w:r>
            <w:drawing>
              <wp:inline distT="0" distB="0" distL="0" distR="0" wp14:anchorId="7D9E0FA5" wp14:editId="58F1591D">
                <wp:extent cx="1685925" cy="564515"/>
                <wp:effectExtent l="0" t="0" r="9525" b="6985"/>
                <wp:docPr id="132" name="Picture 132"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ic:nvPicPr>
                      <pic:blipFill>
                        <a:blip r:embed="rId1">
                          <a:extLst>
                            <a:ext uri="{28A0092B-C50C-407E-A947-70E740481C1C}">
                              <a14:useLocalDpi xmlns:a14="http://schemas.microsoft.com/office/drawing/2010/main" val="0"/>
                            </a:ext>
                          </a:extLst>
                        </a:blip>
                        <a:stretch>
                          <a:fillRect/>
                        </a:stretch>
                      </pic:blipFill>
                      <pic:spPr>
                        <a:xfrm>
                          <a:off x="0" y="0"/>
                          <a:ext cx="1685925" cy="564515"/>
                        </a:xfrm>
                        <a:prstGeom prst="rect">
                          <a:avLst/>
                        </a:prstGeom>
                      </pic:spPr>
                    </pic:pic>
                  </a:graphicData>
                </a:graphic>
              </wp:inline>
            </w:drawing>
          </w:r>
        </w:p>
      </w:tc>
      <w:tc>
        <w:tcPr>
          <w:tcW w:w="5580" w:type="dxa"/>
        </w:tcPr>
        <w:p w14:paraId="4BC6DCDE" w14:textId="77777777" w:rsidR="006912CB"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w:t>
          </w:r>
          <w:r w:rsidR="006912CB">
            <w:rPr>
              <w:sz w:val="20"/>
              <w:szCs w:val="20"/>
            </w:rPr>
            <w:t>1626</w:t>
          </w:r>
          <w:r>
            <w:rPr>
              <w:sz w:val="20"/>
              <w:szCs w:val="20"/>
            </w:rPr>
            <w:t xml:space="preserve"> </w:t>
          </w:r>
          <w:r w:rsidRPr="00147A67">
            <w:rPr>
              <w:sz w:val="20"/>
              <w:szCs w:val="20"/>
            </w:rPr>
            <w:t xml:space="preserve">| (f) </w:t>
          </w:r>
          <w:bookmarkEnd w:id="4"/>
          <w:r w:rsidRPr="000978C9">
            <w:rPr>
              <w:sz w:val="20"/>
              <w:szCs w:val="20"/>
            </w:rPr>
            <w:t>802-828-643</w:t>
          </w:r>
          <w:r w:rsidR="006912CB">
            <w:rPr>
              <w:sz w:val="20"/>
              <w:szCs w:val="20"/>
            </w:rPr>
            <w:t>3</w:t>
          </w:r>
        </w:p>
        <w:p w14:paraId="27141CC6" w14:textId="77777777" w:rsidR="00B20740" w:rsidRDefault="00B20740" w:rsidP="00B20740">
          <w:pPr>
            <w:pStyle w:val="AOE-Header"/>
            <w:spacing w:before="0" w:after="0"/>
            <w:jc w:val="left"/>
            <w:rPr>
              <w:sz w:val="20"/>
              <w:szCs w:val="20"/>
            </w:rPr>
          </w:pPr>
          <w:r w:rsidRPr="00DF7A10">
            <w:rPr>
              <w:sz w:val="20"/>
              <w:szCs w:val="20"/>
            </w:rPr>
            <w:t>education.vermont.gov</w:t>
          </w:r>
          <w:r w:rsidR="006912CB">
            <w:rPr>
              <w:sz w:val="20"/>
              <w:szCs w:val="20"/>
            </w:rPr>
            <w:t>/student-support/nutrition</w:t>
          </w:r>
        </w:p>
      </w:tc>
    </w:tr>
    <w:bookmarkEnd w:id="0"/>
    <w:bookmarkEnd w:id="1"/>
    <w:bookmarkEnd w:id="2"/>
    <w:bookmarkEnd w:id="3"/>
  </w:tbl>
  <w:p w14:paraId="2FAEFF57"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78E3"/>
    <w:multiLevelType w:val="hybridMultilevel"/>
    <w:tmpl w:val="EE76BC1E"/>
    <w:lvl w:ilvl="0" w:tplc="AC76BF50">
      <w:start w:val="1"/>
      <w:numFmt w:val="decimal"/>
      <w:lvlText w:val="%1."/>
      <w:lvlJc w:val="left"/>
      <w:pPr>
        <w:tabs>
          <w:tab w:val="num" w:pos="720"/>
        </w:tabs>
        <w:ind w:left="720" w:hanging="360"/>
      </w:pPr>
    </w:lvl>
    <w:lvl w:ilvl="1" w:tplc="E744B510" w:tentative="1">
      <w:start w:val="1"/>
      <w:numFmt w:val="decimal"/>
      <w:lvlText w:val="%2."/>
      <w:lvlJc w:val="left"/>
      <w:pPr>
        <w:tabs>
          <w:tab w:val="num" w:pos="1440"/>
        </w:tabs>
        <w:ind w:left="1440" w:hanging="360"/>
      </w:pPr>
    </w:lvl>
    <w:lvl w:ilvl="2" w:tplc="D58C0550" w:tentative="1">
      <w:start w:val="1"/>
      <w:numFmt w:val="decimal"/>
      <w:lvlText w:val="%3."/>
      <w:lvlJc w:val="left"/>
      <w:pPr>
        <w:tabs>
          <w:tab w:val="num" w:pos="2160"/>
        </w:tabs>
        <w:ind w:left="2160" w:hanging="360"/>
      </w:pPr>
    </w:lvl>
    <w:lvl w:ilvl="3" w:tplc="24B6C4CC" w:tentative="1">
      <w:start w:val="1"/>
      <w:numFmt w:val="decimal"/>
      <w:lvlText w:val="%4."/>
      <w:lvlJc w:val="left"/>
      <w:pPr>
        <w:tabs>
          <w:tab w:val="num" w:pos="2880"/>
        </w:tabs>
        <w:ind w:left="2880" w:hanging="360"/>
      </w:pPr>
    </w:lvl>
    <w:lvl w:ilvl="4" w:tplc="43D48D0A" w:tentative="1">
      <w:start w:val="1"/>
      <w:numFmt w:val="decimal"/>
      <w:lvlText w:val="%5."/>
      <w:lvlJc w:val="left"/>
      <w:pPr>
        <w:tabs>
          <w:tab w:val="num" w:pos="3600"/>
        </w:tabs>
        <w:ind w:left="3600" w:hanging="360"/>
      </w:pPr>
    </w:lvl>
    <w:lvl w:ilvl="5" w:tplc="5EFC766A" w:tentative="1">
      <w:start w:val="1"/>
      <w:numFmt w:val="decimal"/>
      <w:lvlText w:val="%6."/>
      <w:lvlJc w:val="left"/>
      <w:pPr>
        <w:tabs>
          <w:tab w:val="num" w:pos="4320"/>
        </w:tabs>
        <w:ind w:left="4320" w:hanging="360"/>
      </w:pPr>
    </w:lvl>
    <w:lvl w:ilvl="6" w:tplc="2B2EF55A" w:tentative="1">
      <w:start w:val="1"/>
      <w:numFmt w:val="decimal"/>
      <w:lvlText w:val="%7."/>
      <w:lvlJc w:val="left"/>
      <w:pPr>
        <w:tabs>
          <w:tab w:val="num" w:pos="5040"/>
        </w:tabs>
        <w:ind w:left="5040" w:hanging="360"/>
      </w:pPr>
    </w:lvl>
    <w:lvl w:ilvl="7" w:tplc="478C20B2" w:tentative="1">
      <w:start w:val="1"/>
      <w:numFmt w:val="decimal"/>
      <w:lvlText w:val="%8."/>
      <w:lvlJc w:val="left"/>
      <w:pPr>
        <w:tabs>
          <w:tab w:val="num" w:pos="5760"/>
        </w:tabs>
        <w:ind w:left="5760" w:hanging="360"/>
      </w:pPr>
    </w:lvl>
    <w:lvl w:ilvl="8" w:tplc="A094C22C" w:tentative="1">
      <w:start w:val="1"/>
      <w:numFmt w:val="decimal"/>
      <w:lvlText w:val="%9."/>
      <w:lvlJc w:val="left"/>
      <w:pPr>
        <w:tabs>
          <w:tab w:val="num" w:pos="6480"/>
        </w:tabs>
        <w:ind w:left="6480" w:hanging="36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0364EF9"/>
    <w:multiLevelType w:val="hybridMultilevel"/>
    <w:tmpl w:val="EBB06996"/>
    <w:lvl w:ilvl="0" w:tplc="3404CDB4">
      <w:start w:val="1"/>
      <w:numFmt w:val="decimal"/>
      <w:lvlText w:val="%1."/>
      <w:lvlJc w:val="left"/>
      <w:pPr>
        <w:ind w:left="720" w:hanging="360"/>
      </w:pPr>
    </w:lvl>
    <w:lvl w:ilvl="1" w:tplc="13866578">
      <w:start w:val="1"/>
      <w:numFmt w:val="lowerLetter"/>
      <w:lvlText w:val="%2."/>
      <w:lvlJc w:val="left"/>
      <w:pPr>
        <w:ind w:left="1440" w:hanging="360"/>
      </w:pPr>
    </w:lvl>
    <w:lvl w:ilvl="2" w:tplc="212A89AE">
      <w:start w:val="1"/>
      <w:numFmt w:val="lowerRoman"/>
      <w:lvlText w:val="%3."/>
      <w:lvlJc w:val="right"/>
      <w:pPr>
        <w:ind w:left="2160" w:hanging="180"/>
      </w:pPr>
    </w:lvl>
    <w:lvl w:ilvl="3" w:tplc="387A0250">
      <w:start w:val="1"/>
      <w:numFmt w:val="decimal"/>
      <w:lvlText w:val="%4."/>
      <w:lvlJc w:val="left"/>
      <w:pPr>
        <w:ind w:left="2880" w:hanging="360"/>
      </w:pPr>
    </w:lvl>
    <w:lvl w:ilvl="4" w:tplc="0E0EA6DE">
      <w:start w:val="1"/>
      <w:numFmt w:val="lowerLetter"/>
      <w:lvlText w:val="%5."/>
      <w:lvlJc w:val="left"/>
      <w:pPr>
        <w:ind w:left="3600" w:hanging="360"/>
      </w:pPr>
    </w:lvl>
    <w:lvl w:ilvl="5" w:tplc="379A9928">
      <w:start w:val="1"/>
      <w:numFmt w:val="lowerRoman"/>
      <w:lvlText w:val="%6."/>
      <w:lvlJc w:val="right"/>
      <w:pPr>
        <w:ind w:left="4320" w:hanging="180"/>
      </w:pPr>
    </w:lvl>
    <w:lvl w:ilvl="6" w:tplc="33F23CE8">
      <w:start w:val="1"/>
      <w:numFmt w:val="decimal"/>
      <w:lvlText w:val="%7."/>
      <w:lvlJc w:val="left"/>
      <w:pPr>
        <w:ind w:left="5040" w:hanging="360"/>
      </w:pPr>
    </w:lvl>
    <w:lvl w:ilvl="7" w:tplc="F9E0A3FE">
      <w:start w:val="1"/>
      <w:numFmt w:val="lowerLetter"/>
      <w:lvlText w:val="%8."/>
      <w:lvlJc w:val="left"/>
      <w:pPr>
        <w:ind w:left="5760" w:hanging="360"/>
      </w:pPr>
    </w:lvl>
    <w:lvl w:ilvl="8" w:tplc="B6D6B328">
      <w:start w:val="1"/>
      <w:numFmt w:val="lowerRoman"/>
      <w:lvlText w:val="%9."/>
      <w:lvlJc w:val="right"/>
      <w:pPr>
        <w:ind w:left="6480"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1"/>
  </w:num>
  <w:num w:numId="2">
    <w:abstractNumId w:val="28"/>
  </w:num>
  <w:num w:numId="3">
    <w:abstractNumId w:val="15"/>
  </w:num>
  <w:num w:numId="4">
    <w:abstractNumId w:val="26"/>
  </w:num>
  <w:num w:numId="5">
    <w:abstractNumId w:val="21"/>
  </w:num>
  <w:num w:numId="6">
    <w:abstractNumId w:val="22"/>
  </w:num>
  <w:num w:numId="7">
    <w:abstractNumId w:val="5"/>
  </w:num>
  <w:num w:numId="8">
    <w:abstractNumId w:val="1"/>
  </w:num>
  <w:num w:numId="9">
    <w:abstractNumId w:val="16"/>
  </w:num>
  <w:num w:numId="10">
    <w:abstractNumId w:val="20"/>
  </w:num>
  <w:num w:numId="11">
    <w:abstractNumId w:val="29"/>
  </w:num>
  <w:num w:numId="12">
    <w:abstractNumId w:val="18"/>
  </w:num>
  <w:num w:numId="13">
    <w:abstractNumId w:val="9"/>
  </w:num>
  <w:num w:numId="14">
    <w:abstractNumId w:val="31"/>
  </w:num>
  <w:num w:numId="15">
    <w:abstractNumId w:val="10"/>
  </w:num>
  <w:num w:numId="16">
    <w:abstractNumId w:val="30"/>
  </w:num>
  <w:num w:numId="17">
    <w:abstractNumId w:val="4"/>
  </w:num>
  <w:num w:numId="18">
    <w:abstractNumId w:val="7"/>
  </w:num>
  <w:num w:numId="19">
    <w:abstractNumId w:val="19"/>
  </w:num>
  <w:num w:numId="20">
    <w:abstractNumId w:val="23"/>
  </w:num>
  <w:num w:numId="21">
    <w:abstractNumId w:val="13"/>
  </w:num>
  <w:num w:numId="22">
    <w:abstractNumId w:val="14"/>
  </w:num>
  <w:num w:numId="23">
    <w:abstractNumId w:val="12"/>
  </w:num>
  <w:num w:numId="24">
    <w:abstractNumId w:val="2"/>
  </w:num>
  <w:num w:numId="25">
    <w:abstractNumId w:val="27"/>
  </w:num>
  <w:num w:numId="26">
    <w:abstractNumId w:val="2"/>
  </w:num>
  <w:num w:numId="27">
    <w:abstractNumId w:val="3"/>
  </w:num>
  <w:num w:numId="28">
    <w:abstractNumId w:val="24"/>
  </w:num>
  <w:num w:numId="29">
    <w:abstractNumId w:val="25"/>
  </w:num>
  <w:num w:numId="30">
    <w:abstractNumId w:val="17"/>
  </w:num>
  <w:num w:numId="31">
    <w:abstractNumId w:val="8"/>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616CE3"/>
    <w:rsid w:val="00011117"/>
    <w:rsid w:val="00030823"/>
    <w:rsid w:val="000310B4"/>
    <w:rsid w:val="000321FC"/>
    <w:rsid w:val="00042FE5"/>
    <w:rsid w:val="00062DFA"/>
    <w:rsid w:val="000806B4"/>
    <w:rsid w:val="0008301F"/>
    <w:rsid w:val="0008376C"/>
    <w:rsid w:val="000978C9"/>
    <w:rsid w:val="000B3621"/>
    <w:rsid w:val="000F3A23"/>
    <w:rsid w:val="000F7F54"/>
    <w:rsid w:val="00102EA8"/>
    <w:rsid w:val="00104EFB"/>
    <w:rsid w:val="00147A67"/>
    <w:rsid w:val="00161F11"/>
    <w:rsid w:val="001645D6"/>
    <w:rsid w:val="0017612B"/>
    <w:rsid w:val="001934A9"/>
    <w:rsid w:val="001971FF"/>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68DB"/>
    <w:rsid w:val="002768E8"/>
    <w:rsid w:val="00277BD5"/>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A92"/>
    <w:rsid w:val="00490247"/>
    <w:rsid w:val="004916FF"/>
    <w:rsid w:val="004A2DE7"/>
    <w:rsid w:val="004A7AD0"/>
    <w:rsid w:val="004B7F41"/>
    <w:rsid w:val="004C627F"/>
    <w:rsid w:val="004D1880"/>
    <w:rsid w:val="004D69F1"/>
    <w:rsid w:val="004E0D87"/>
    <w:rsid w:val="004E30A3"/>
    <w:rsid w:val="00500232"/>
    <w:rsid w:val="00505A69"/>
    <w:rsid w:val="005268AC"/>
    <w:rsid w:val="00536AA0"/>
    <w:rsid w:val="005464E9"/>
    <w:rsid w:val="00562BFA"/>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16CE3"/>
    <w:rsid w:val="0062055D"/>
    <w:rsid w:val="00626212"/>
    <w:rsid w:val="0063049A"/>
    <w:rsid w:val="00651E8D"/>
    <w:rsid w:val="006703F6"/>
    <w:rsid w:val="006912CB"/>
    <w:rsid w:val="0069467C"/>
    <w:rsid w:val="006C29AA"/>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0288"/>
    <w:rsid w:val="0082162E"/>
    <w:rsid w:val="00826203"/>
    <w:rsid w:val="008533A2"/>
    <w:rsid w:val="00865A62"/>
    <w:rsid w:val="0087647A"/>
    <w:rsid w:val="008A0832"/>
    <w:rsid w:val="008C332D"/>
    <w:rsid w:val="008F27B0"/>
    <w:rsid w:val="008F6F90"/>
    <w:rsid w:val="0092656D"/>
    <w:rsid w:val="00937F53"/>
    <w:rsid w:val="00937FFC"/>
    <w:rsid w:val="0094350D"/>
    <w:rsid w:val="00944FD9"/>
    <w:rsid w:val="00957C23"/>
    <w:rsid w:val="00961A6D"/>
    <w:rsid w:val="00961CDA"/>
    <w:rsid w:val="00996818"/>
    <w:rsid w:val="009A0DF6"/>
    <w:rsid w:val="009A1B0C"/>
    <w:rsid w:val="009A4BD4"/>
    <w:rsid w:val="009B32B6"/>
    <w:rsid w:val="009C410C"/>
    <w:rsid w:val="009D24B2"/>
    <w:rsid w:val="009D34F3"/>
    <w:rsid w:val="009D4528"/>
    <w:rsid w:val="00A1111B"/>
    <w:rsid w:val="00A1547A"/>
    <w:rsid w:val="00A211A8"/>
    <w:rsid w:val="00A22D22"/>
    <w:rsid w:val="00A24AEB"/>
    <w:rsid w:val="00A513A7"/>
    <w:rsid w:val="00A67F96"/>
    <w:rsid w:val="00A92164"/>
    <w:rsid w:val="00A9790E"/>
    <w:rsid w:val="00AA0207"/>
    <w:rsid w:val="00AB426A"/>
    <w:rsid w:val="00AB581C"/>
    <w:rsid w:val="00AC7241"/>
    <w:rsid w:val="00AD1A62"/>
    <w:rsid w:val="00AD4B66"/>
    <w:rsid w:val="00AF33BA"/>
    <w:rsid w:val="00AF600F"/>
    <w:rsid w:val="00AF602B"/>
    <w:rsid w:val="00B03DC1"/>
    <w:rsid w:val="00B04C63"/>
    <w:rsid w:val="00B11123"/>
    <w:rsid w:val="00B114D1"/>
    <w:rsid w:val="00B20740"/>
    <w:rsid w:val="00B25D38"/>
    <w:rsid w:val="00B25DEC"/>
    <w:rsid w:val="00B46917"/>
    <w:rsid w:val="00B540C0"/>
    <w:rsid w:val="00B6001B"/>
    <w:rsid w:val="00B64FC0"/>
    <w:rsid w:val="00B66234"/>
    <w:rsid w:val="00B679AF"/>
    <w:rsid w:val="00BA3B50"/>
    <w:rsid w:val="00BC6DE3"/>
    <w:rsid w:val="00BD7ABE"/>
    <w:rsid w:val="00BE3F84"/>
    <w:rsid w:val="00BE43B0"/>
    <w:rsid w:val="00C01AD7"/>
    <w:rsid w:val="00C109A3"/>
    <w:rsid w:val="00C13786"/>
    <w:rsid w:val="00C45437"/>
    <w:rsid w:val="00C712A7"/>
    <w:rsid w:val="00C97C17"/>
    <w:rsid w:val="00CA71B2"/>
    <w:rsid w:val="00CB29BB"/>
    <w:rsid w:val="00CC230C"/>
    <w:rsid w:val="00CD21BC"/>
    <w:rsid w:val="00CF4EFE"/>
    <w:rsid w:val="00D018CE"/>
    <w:rsid w:val="00D04EC2"/>
    <w:rsid w:val="00D064CA"/>
    <w:rsid w:val="00D07AE7"/>
    <w:rsid w:val="00D12391"/>
    <w:rsid w:val="00D22EA0"/>
    <w:rsid w:val="00D33781"/>
    <w:rsid w:val="00D33F20"/>
    <w:rsid w:val="00D41020"/>
    <w:rsid w:val="00D65661"/>
    <w:rsid w:val="00D72AAF"/>
    <w:rsid w:val="00D85D7F"/>
    <w:rsid w:val="00DB2000"/>
    <w:rsid w:val="00DC17CA"/>
    <w:rsid w:val="00DC3C47"/>
    <w:rsid w:val="00DE7FA2"/>
    <w:rsid w:val="00DF0273"/>
    <w:rsid w:val="00DF7A10"/>
    <w:rsid w:val="00E2171D"/>
    <w:rsid w:val="00E30534"/>
    <w:rsid w:val="00E606BA"/>
    <w:rsid w:val="00E64FE6"/>
    <w:rsid w:val="00E773E9"/>
    <w:rsid w:val="00E9189B"/>
    <w:rsid w:val="00ED3A89"/>
    <w:rsid w:val="00ED49D5"/>
    <w:rsid w:val="00F13432"/>
    <w:rsid w:val="00F16A4F"/>
    <w:rsid w:val="00F234A0"/>
    <w:rsid w:val="00F34053"/>
    <w:rsid w:val="00F41E27"/>
    <w:rsid w:val="00F65CB1"/>
    <w:rsid w:val="00F661E5"/>
    <w:rsid w:val="00F76AD8"/>
    <w:rsid w:val="00F90A87"/>
    <w:rsid w:val="00F96BF6"/>
    <w:rsid w:val="00FA084B"/>
    <w:rsid w:val="00FA47FB"/>
    <w:rsid w:val="00FB02BB"/>
    <w:rsid w:val="00FD16CE"/>
    <w:rsid w:val="00FE2356"/>
    <w:rsid w:val="00FF290C"/>
    <w:rsid w:val="00FF3CC2"/>
    <w:rsid w:val="00FF7E65"/>
    <w:rsid w:val="01E0FF9C"/>
    <w:rsid w:val="021D9E74"/>
    <w:rsid w:val="09737D88"/>
    <w:rsid w:val="0BFCCBAB"/>
    <w:rsid w:val="0F307AF6"/>
    <w:rsid w:val="127FC320"/>
    <w:rsid w:val="13AEB672"/>
    <w:rsid w:val="18C22656"/>
    <w:rsid w:val="24AB2208"/>
    <w:rsid w:val="28E037A6"/>
    <w:rsid w:val="2A781690"/>
    <w:rsid w:val="2D87ED3E"/>
    <w:rsid w:val="2DAFB752"/>
    <w:rsid w:val="32C6F074"/>
    <w:rsid w:val="33B182A9"/>
    <w:rsid w:val="3551BE6B"/>
    <w:rsid w:val="388EFF4F"/>
    <w:rsid w:val="3B38A4A9"/>
    <w:rsid w:val="3B51433A"/>
    <w:rsid w:val="446DAF94"/>
    <w:rsid w:val="493D12F5"/>
    <w:rsid w:val="5D754C5C"/>
    <w:rsid w:val="625D0C6D"/>
    <w:rsid w:val="668ECD51"/>
    <w:rsid w:val="6A45EE8C"/>
    <w:rsid w:val="7313A19A"/>
    <w:rsid w:val="772863AA"/>
    <w:rsid w:val="7C93B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6D2677"/>
  <w15:docId w15:val="{A8FDD7B4-ED7B-438E-A637-A15C248C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4"/>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7"/>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oascr/how-to-file-a-program-discrimination-compla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2170ec2-62f7-43eb-b878-f93d50a65fd9"/>
    <ds:schemaRef ds:uri="913f04b1-e25f-4b02-8257-8926e6d1e29e"/>
    <ds:schemaRef ds:uri="http://www.w3.org/XML/1998/namespace"/>
    <ds:schemaRef ds:uri="e9704c02-dfb4-43e9-baff-18004c96e1cb"/>
    <ds:schemaRef ds:uri="http://schemas.microsoft.com/sharepoint/v3"/>
  </ds:schemaRefs>
</ds:datastoreItem>
</file>

<file path=customXml/itemProps3.xml><?xml version="1.0" encoding="utf-8"?>
<ds:datastoreItem xmlns:ds="http://schemas.openxmlformats.org/officeDocument/2006/customXml" ds:itemID="{740EA2E5-787B-4334-8FFD-B303CC03F426}">
  <ds:schemaRefs>
    <ds:schemaRef ds:uri="http://schemas.openxmlformats.org/officeDocument/2006/bibliography"/>
  </ds:schemaRefs>
</ds:datastoreItem>
</file>

<file path=customXml/itemProps4.xml><?xml version="1.0" encoding="utf-8"?>
<ds:datastoreItem xmlns:ds="http://schemas.openxmlformats.org/officeDocument/2006/customXml" ds:itemID="{54A6DF94-DD9D-41DD-B9A4-F66CFF7E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Health Department Letter Fall 2020</dc:title>
  <dc:creator>Vermont Agency of Education</dc:creator>
  <cp:keywords/>
  <cp:lastModifiedBy>Grimes, Marc</cp:lastModifiedBy>
  <cp:revision>11</cp:revision>
  <cp:lastPrinted>2020-09-11T14:40:00Z</cp:lastPrinted>
  <dcterms:created xsi:type="dcterms:W3CDTF">2020-09-08T14:16:00Z</dcterms:created>
  <dcterms:modified xsi:type="dcterms:W3CDTF">2021-04-02T14:20:00Z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