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61EEB3E3"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B23A22">
        <w:rPr>
          <w:rFonts w:ascii="Palatino Linotype" w:hAnsi="Palatino Linotype"/>
          <w:b/>
          <w:sz w:val="24"/>
          <w:szCs w:val="24"/>
        </w:rPr>
        <w:t>Nov. 16</w:t>
      </w:r>
      <w:r>
        <w:rPr>
          <w:rFonts w:ascii="Palatino Linotype" w:hAnsi="Palatino Linotype"/>
          <w:b/>
          <w:sz w:val="24"/>
          <w:szCs w:val="24"/>
        </w:rPr>
        <w:t>, 2021</w:t>
      </w:r>
    </w:p>
    <w:p w14:paraId="677325E1" w14:textId="4A4FE42A" w:rsidR="005D1999" w:rsidRPr="005E7622" w:rsidRDefault="005D1999" w:rsidP="005D1999">
      <w:pPr>
        <w:spacing w:after="0"/>
        <w:rPr>
          <w:rFonts w:ascii="Palatino Linotype" w:hAnsi="Palatino Linotype"/>
          <w:bCs/>
          <w:sz w:val="24"/>
          <w:szCs w:val="24"/>
        </w:rPr>
      </w:pPr>
      <w:r w:rsidRPr="00006EC1">
        <w:rPr>
          <w:rFonts w:ascii="Palatino Linotype" w:hAnsi="Palatino Linotype"/>
          <w:b/>
          <w:sz w:val="24"/>
          <w:szCs w:val="24"/>
        </w:rPr>
        <w:t xml:space="preserve">Item: </w:t>
      </w:r>
      <w:bookmarkStart w:id="0" w:name="_Hlk25579822"/>
      <w:r w:rsidR="00F92525">
        <w:rPr>
          <w:rFonts w:ascii="Palatino Linotype" w:hAnsi="Palatino Linotype"/>
          <w:b/>
          <w:sz w:val="24"/>
          <w:szCs w:val="24"/>
        </w:rPr>
        <w:t>Castleton Request for Out-of-State Student Teaching Placement Approval</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11F5044A"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91313E" w:rsidRPr="00F92525">
        <w:rPr>
          <w:rFonts w:ascii="Palatino Linotype" w:hAnsi="Palatino Linotype"/>
          <w:sz w:val="24"/>
          <w:szCs w:val="24"/>
        </w:rPr>
        <w:t xml:space="preserve">approve </w:t>
      </w:r>
      <w:r w:rsidR="00F92525" w:rsidRPr="00F92525">
        <w:rPr>
          <w:rFonts w:ascii="Palatino Linotype" w:hAnsi="Palatino Linotype"/>
          <w:sz w:val="24"/>
          <w:szCs w:val="24"/>
        </w:rPr>
        <w:t>Castleton</w:t>
      </w:r>
      <w:r w:rsidR="00F92525">
        <w:rPr>
          <w:rFonts w:ascii="Palatino Linotype" w:hAnsi="Palatino Linotype"/>
          <w:sz w:val="24"/>
          <w:szCs w:val="24"/>
        </w:rPr>
        <w:t>’s</w:t>
      </w:r>
      <w:r w:rsidR="00F92525" w:rsidRPr="00F92525">
        <w:rPr>
          <w:rFonts w:ascii="Palatino Linotype" w:hAnsi="Palatino Linotype"/>
          <w:sz w:val="24"/>
          <w:szCs w:val="24"/>
        </w:rPr>
        <w:t xml:space="preserve"> </w:t>
      </w:r>
      <w:r w:rsidR="00F92525">
        <w:rPr>
          <w:rFonts w:ascii="Palatino Linotype" w:hAnsi="Palatino Linotype"/>
          <w:sz w:val="24"/>
          <w:szCs w:val="24"/>
        </w:rPr>
        <w:t>r</w:t>
      </w:r>
      <w:r w:rsidR="00F92525" w:rsidRPr="00F92525">
        <w:rPr>
          <w:rFonts w:ascii="Palatino Linotype" w:hAnsi="Palatino Linotype"/>
          <w:sz w:val="24"/>
          <w:szCs w:val="24"/>
        </w:rPr>
        <w:t xml:space="preserve">equest for </w:t>
      </w:r>
      <w:r w:rsidR="00F92525">
        <w:rPr>
          <w:rFonts w:ascii="Palatino Linotype" w:hAnsi="Palatino Linotype"/>
          <w:sz w:val="24"/>
          <w:szCs w:val="24"/>
        </w:rPr>
        <w:t>o</w:t>
      </w:r>
      <w:r w:rsidR="00F92525" w:rsidRPr="00F92525">
        <w:rPr>
          <w:rFonts w:ascii="Palatino Linotype" w:hAnsi="Palatino Linotype"/>
          <w:sz w:val="24"/>
          <w:szCs w:val="24"/>
        </w:rPr>
        <w:t>ut-of-</w:t>
      </w:r>
      <w:r w:rsidR="00F92525">
        <w:rPr>
          <w:rFonts w:ascii="Palatino Linotype" w:hAnsi="Palatino Linotype"/>
          <w:sz w:val="24"/>
          <w:szCs w:val="24"/>
        </w:rPr>
        <w:t>s</w:t>
      </w:r>
      <w:r w:rsidR="00F92525" w:rsidRPr="00F92525">
        <w:rPr>
          <w:rFonts w:ascii="Palatino Linotype" w:hAnsi="Palatino Linotype"/>
          <w:sz w:val="24"/>
          <w:szCs w:val="24"/>
        </w:rPr>
        <w:t xml:space="preserve">tate </w:t>
      </w:r>
      <w:r w:rsidR="00F92525">
        <w:rPr>
          <w:rFonts w:ascii="Palatino Linotype" w:hAnsi="Palatino Linotype"/>
          <w:sz w:val="24"/>
          <w:szCs w:val="24"/>
        </w:rPr>
        <w:t>s</w:t>
      </w:r>
      <w:r w:rsidR="00F92525" w:rsidRPr="00F92525">
        <w:rPr>
          <w:rFonts w:ascii="Palatino Linotype" w:hAnsi="Palatino Linotype"/>
          <w:sz w:val="24"/>
          <w:szCs w:val="24"/>
        </w:rPr>
        <w:t xml:space="preserve">tudent </w:t>
      </w:r>
      <w:r w:rsidR="00F92525">
        <w:rPr>
          <w:rFonts w:ascii="Palatino Linotype" w:hAnsi="Palatino Linotype"/>
          <w:sz w:val="24"/>
          <w:szCs w:val="24"/>
        </w:rPr>
        <w:t>t</w:t>
      </w:r>
      <w:r w:rsidR="00F92525" w:rsidRPr="00F92525">
        <w:rPr>
          <w:rFonts w:ascii="Palatino Linotype" w:hAnsi="Palatino Linotype"/>
          <w:sz w:val="24"/>
          <w:szCs w:val="24"/>
        </w:rPr>
        <w:t xml:space="preserve">eaching </w:t>
      </w:r>
      <w:r w:rsidR="00F92525">
        <w:rPr>
          <w:rFonts w:ascii="Palatino Linotype" w:hAnsi="Palatino Linotype"/>
          <w:sz w:val="24"/>
          <w:szCs w:val="24"/>
        </w:rPr>
        <w:t>p</w:t>
      </w:r>
      <w:r w:rsidR="00F92525" w:rsidRPr="00F92525">
        <w:rPr>
          <w:rFonts w:ascii="Palatino Linotype" w:hAnsi="Palatino Linotype"/>
          <w:sz w:val="24"/>
          <w:szCs w:val="24"/>
        </w:rPr>
        <w:t>lacement</w:t>
      </w:r>
      <w:r w:rsidR="00F92525">
        <w:rPr>
          <w:rFonts w:ascii="Palatino Linotype" w:hAnsi="Palatino Linotype"/>
          <w:sz w:val="24"/>
          <w:szCs w:val="24"/>
        </w:rPr>
        <w:t xml:space="preserve"> approval for one candidate</w:t>
      </w:r>
      <w:r w:rsidR="008C0078">
        <w:rPr>
          <w:rFonts w:ascii="Palatino Linotype" w:hAnsi="Palatino Linotype"/>
          <w:sz w:val="24"/>
          <w:szCs w:val="24"/>
        </w:rPr>
        <w:t>?</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36304CC3">
                <wp:extent cx="6149340" cy="1614115"/>
                <wp:effectExtent l="0" t="0" r="2286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614115"/>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0A61EDD0" w:rsidR="005D1999" w:rsidRPr="00006EC1" w:rsidRDefault="005D1999" w:rsidP="005D1999">
                            <w:pPr>
                              <w:rPr>
                                <w:rFonts w:ascii="Palatino Linotype" w:hAnsi="Palatino Linotype"/>
                                <w:b/>
                                <w:sz w:val="24"/>
                                <w:szCs w:val="24"/>
                              </w:rPr>
                            </w:pPr>
                            <w:r w:rsidRPr="00771199">
                              <w:rPr>
                                <w:rFonts w:ascii="Palatino Linotype" w:hAnsi="Palatino Linotype"/>
                                <w:b/>
                                <w:sz w:val="24"/>
                                <w:szCs w:val="24"/>
                              </w:rPr>
                              <w:t>That the VSBPE</w:t>
                            </w:r>
                            <w:r w:rsidR="008C0078">
                              <w:rPr>
                                <w:rFonts w:ascii="Palatino Linotype" w:hAnsi="Palatino Linotype"/>
                                <w:b/>
                                <w:sz w:val="24"/>
                                <w:szCs w:val="24"/>
                              </w:rPr>
                              <w:t xml:space="preserve"> </w:t>
                            </w:r>
                            <w:r w:rsidR="008C0078" w:rsidRPr="008C0078">
                              <w:rPr>
                                <w:rFonts w:ascii="Palatino Linotype" w:hAnsi="Palatino Linotype"/>
                                <w:b/>
                                <w:sz w:val="24"/>
                                <w:szCs w:val="24"/>
                              </w:rPr>
                              <w:t xml:space="preserve">approve of </w:t>
                            </w:r>
                            <w:r w:rsidR="00F92525">
                              <w:rPr>
                                <w:rFonts w:ascii="Palatino Linotype" w:hAnsi="Palatino Linotype"/>
                                <w:b/>
                                <w:sz w:val="24"/>
                                <w:szCs w:val="24"/>
                              </w:rPr>
                              <w:t>Castleton’s request to place one student teacher out-of-state</w:t>
                            </w:r>
                            <w:r w:rsidR="00B3302B">
                              <w:rPr>
                                <w:rFonts w:ascii="Palatino Linotype" w:hAnsi="Palatino Linotype"/>
                                <w:b/>
                                <w:sz w:val="24"/>
                                <w:szCs w:val="24"/>
                              </w:rPr>
                              <w:t xml:space="preserve">, with the condition that Castleton </w:t>
                            </w:r>
                            <w:r w:rsidR="00100A24">
                              <w:rPr>
                                <w:rFonts w:ascii="Palatino Linotype" w:hAnsi="Palatino Linotype"/>
                                <w:b/>
                                <w:sz w:val="24"/>
                                <w:szCs w:val="24"/>
                              </w:rPr>
                              <w:t xml:space="preserve">conducts a follow-up survey of the candidate, the supervisor, and the mentor teacher within </w:t>
                            </w:r>
                            <w:r w:rsidR="00215B80">
                              <w:rPr>
                                <w:rFonts w:ascii="Palatino Linotype" w:hAnsi="Palatino Linotype"/>
                                <w:b/>
                                <w:sz w:val="24"/>
                                <w:szCs w:val="24"/>
                              </w:rPr>
                              <w:t>three months after the conclusion of the internship</w:t>
                            </w:r>
                            <w:r w:rsidR="0005655D">
                              <w:rPr>
                                <w:rFonts w:ascii="Palatino Linotype" w:hAnsi="Palatino Linotype"/>
                                <w:b/>
                                <w:sz w:val="24"/>
                                <w:szCs w:val="24"/>
                              </w:rPr>
                              <w:t xml:space="preserve"> </w:t>
                            </w:r>
                            <w:r w:rsidR="00215B80">
                              <w:rPr>
                                <w:rFonts w:ascii="Palatino Linotype" w:hAnsi="Palatino Linotype"/>
                                <w:b/>
                                <w:sz w:val="24"/>
                                <w:szCs w:val="24"/>
                              </w:rPr>
                              <w:t>and keep</w:t>
                            </w:r>
                            <w:r w:rsidR="0005655D">
                              <w:rPr>
                                <w:rFonts w:ascii="Palatino Linotype" w:hAnsi="Palatino Linotype"/>
                                <w:b/>
                                <w:sz w:val="24"/>
                                <w:szCs w:val="24"/>
                              </w:rPr>
                              <w:t>s</w:t>
                            </w:r>
                            <w:r w:rsidR="00215B80">
                              <w:rPr>
                                <w:rFonts w:ascii="Palatino Linotype" w:hAnsi="Palatino Linotype"/>
                                <w:b/>
                                <w:sz w:val="24"/>
                                <w:szCs w:val="24"/>
                              </w:rPr>
                              <w:t xml:space="preserve"> records of the information collected</w:t>
                            </w:r>
                            <w:r w:rsidR="00C05F44">
                              <w:rPr>
                                <w:rFonts w:ascii="Palatino Linotype" w:hAnsi="Palatino Linotype"/>
                                <w:b/>
                                <w:sz w:val="24"/>
                                <w:szCs w:val="24"/>
                              </w:rPr>
                              <w:t xml:space="preserve"> as part of their ROPA evidence. </w:t>
                            </w:r>
                          </w:p>
                          <w:p w14:paraId="18CABFAD" w14:textId="77777777" w:rsidR="005D1999" w:rsidRPr="00E26F2F" w:rsidRDefault="005D1999" w:rsidP="005D1999">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84.2pt;height:1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0A61EDD0" w:rsidR="005D1999" w:rsidRPr="00006EC1" w:rsidRDefault="005D1999" w:rsidP="005D1999">
                      <w:pPr>
                        <w:rPr>
                          <w:rFonts w:ascii="Palatino Linotype" w:hAnsi="Palatino Linotype"/>
                          <w:b/>
                          <w:sz w:val="24"/>
                          <w:szCs w:val="24"/>
                        </w:rPr>
                      </w:pPr>
                      <w:r w:rsidRPr="00771199">
                        <w:rPr>
                          <w:rFonts w:ascii="Palatino Linotype" w:hAnsi="Palatino Linotype"/>
                          <w:b/>
                          <w:sz w:val="24"/>
                          <w:szCs w:val="24"/>
                        </w:rPr>
                        <w:t>That the VSBPE</w:t>
                      </w:r>
                      <w:r w:rsidR="008C0078">
                        <w:rPr>
                          <w:rFonts w:ascii="Palatino Linotype" w:hAnsi="Palatino Linotype"/>
                          <w:b/>
                          <w:sz w:val="24"/>
                          <w:szCs w:val="24"/>
                        </w:rPr>
                        <w:t xml:space="preserve"> </w:t>
                      </w:r>
                      <w:r w:rsidR="008C0078" w:rsidRPr="008C0078">
                        <w:rPr>
                          <w:rFonts w:ascii="Palatino Linotype" w:hAnsi="Palatino Linotype"/>
                          <w:b/>
                          <w:sz w:val="24"/>
                          <w:szCs w:val="24"/>
                        </w:rPr>
                        <w:t xml:space="preserve">approve of </w:t>
                      </w:r>
                      <w:r w:rsidR="00F92525">
                        <w:rPr>
                          <w:rFonts w:ascii="Palatino Linotype" w:hAnsi="Palatino Linotype"/>
                          <w:b/>
                          <w:sz w:val="24"/>
                          <w:szCs w:val="24"/>
                        </w:rPr>
                        <w:t>Castleton’s request to place one student teacher out-of-state</w:t>
                      </w:r>
                      <w:r w:rsidR="00B3302B">
                        <w:rPr>
                          <w:rFonts w:ascii="Palatino Linotype" w:hAnsi="Palatino Linotype"/>
                          <w:b/>
                          <w:sz w:val="24"/>
                          <w:szCs w:val="24"/>
                        </w:rPr>
                        <w:t xml:space="preserve">, with the condition that Castleton </w:t>
                      </w:r>
                      <w:r w:rsidR="00100A24">
                        <w:rPr>
                          <w:rFonts w:ascii="Palatino Linotype" w:hAnsi="Palatino Linotype"/>
                          <w:b/>
                          <w:sz w:val="24"/>
                          <w:szCs w:val="24"/>
                        </w:rPr>
                        <w:t xml:space="preserve">conducts a follow-up survey of the candidate, the supervisor, and the mentor teacher within </w:t>
                      </w:r>
                      <w:r w:rsidR="00215B80">
                        <w:rPr>
                          <w:rFonts w:ascii="Palatino Linotype" w:hAnsi="Palatino Linotype"/>
                          <w:b/>
                          <w:sz w:val="24"/>
                          <w:szCs w:val="24"/>
                        </w:rPr>
                        <w:t>three months after the conclusion of the internship</w:t>
                      </w:r>
                      <w:r w:rsidR="0005655D">
                        <w:rPr>
                          <w:rFonts w:ascii="Palatino Linotype" w:hAnsi="Palatino Linotype"/>
                          <w:b/>
                          <w:sz w:val="24"/>
                          <w:szCs w:val="24"/>
                        </w:rPr>
                        <w:t xml:space="preserve"> </w:t>
                      </w:r>
                      <w:r w:rsidR="00215B80">
                        <w:rPr>
                          <w:rFonts w:ascii="Palatino Linotype" w:hAnsi="Palatino Linotype"/>
                          <w:b/>
                          <w:sz w:val="24"/>
                          <w:szCs w:val="24"/>
                        </w:rPr>
                        <w:t>and keep</w:t>
                      </w:r>
                      <w:r w:rsidR="0005655D">
                        <w:rPr>
                          <w:rFonts w:ascii="Palatino Linotype" w:hAnsi="Palatino Linotype"/>
                          <w:b/>
                          <w:sz w:val="24"/>
                          <w:szCs w:val="24"/>
                        </w:rPr>
                        <w:t>s</w:t>
                      </w:r>
                      <w:r w:rsidR="00215B80">
                        <w:rPr>
                          <w:rFonts w:ascii="Palatino Linotype" w:hAnsi="Palatino Linotype"/>
                          <w:b/>
                          <w:sz w:val="24"/>
                          <w:szCs w:val="24"/>
                        </w:rPr>
                        <w:t xml:space="preserve"> records of the information collected</w:t>
                      </w:r>
                      <w:r w:rsidR="00C05F44">
                        <w:rPr>
                          <w:rFonts w:ascii="Palatino Linotype" w:hAnsi="Palatino Linotype"/>
                          <w:b/>
                          <w:sz w:val="24"/>
                          <w:szCs w:val="24"/>
                        </w:rPr>
                        <w:t xml:space="preserve"> as part of their ROPA evidence. </w:t>
                      </w:r>
                    </w:p>
                    <w:p w14:paraId="18CABFAD" w14:textId="77777777" w:rsidR="005D1999" w:rsidRPr="00E26F2F" w:rsidRDefault="005D1999" w:rsidP="005D1999">
                      <w:pPr>
                        <w:rPr>
                          <w:rFonts w:ascii="Palatino Linotype" w:hAnsi="Palatino Linotype"/>
                          <w:b/>
                          <w:sz w:val="24"/>
                          <w:szCs w:val="24"/>
                        </w:rPr>
                      </w:pPr>
                    </w:p>
                  </w:txbxContent>
                </v:textbox>
                <w10:anchorlock/>
              </v:shape>
            </w:pict>
          </mc:Fallback>
        </mc:AlternateContent>
      </w:r>
    </w:p>
    <w:p w14:paraId="2FE93173" w14:textId="77777777" w:rsidR="005D1999" w:rsidRDefault="005D1999" w:rsidP="005D1999">
      <w:pPr>
        <w:spacing w:after="0"/>
        <w:rPr>
          <w:b/>
        </w:rPr>
      </w:pPr>
    </w:p>
    <w:p w14:paraId="15C7CA56" w14:textId="705AA178" w:rsidR="00AE1383" w:rsidRPr="00F33C3E" w:rsidRDefault="005D1999" w:rsidP="00035589">
      <w:pPr>
        <w:pStyle w:val="Header"/>
        <w:rPr>
          <w:rFonts w:ascii="Palatino Linotype" w:hAnsi="Palatino Linotype"/>
          <w:bCs/>
          <w:sz w:val="24"/>
          <w:szCs w:val="24"/>
        </w:rPr>
      </w:pPr>
      <w:r w:rsidRPr="000B675A">
        <w:rPr>
          <w:rFonts w:ascii="Palatino Linotype" w:hAnsi="Palatino Linotype"/>
          <w:b/>
          <w:sz w:val="24"/>
          <w:szCs w:val="24"/>
        </w:rPr>
        <w:t xml:space="preserve">BACKGROUND: </w:t>
      </w:r>
      <w:r w:rsidR="00F33C3E">
        <w:rPr>
          <w:rFonts w:ascii="Palatino Linotype" w:hAnsi="Palatino Linotype"/>
          <w:bCs/>
          <w:sz w:val="24"/>
          <w:szCs w:val="24"/>
        </w:rPr>
        <w:t>The Office received a letter from Castleton requesting permission from the Board for one candidate to fulfil</w:t>
      </w:r>
      <w:r w:rsidR="0005655D">
        <w:rPr>
          <w:rFonts w:ascii="Palatino Linotype" w:hAnsi="Palatino Linotype"/>
          <w:bCs/>
          <w:sz w:val="24"/>
          <w:szCs w:val="24"/>
        </w:rPr>
        <w:t>l</w:t>
      </w:r>
      <w:r w:rsidR="00F33C3E">
        <w:rPr>
          <w:rFonts w:ascii="Palatino Linotype" w:hAnsi="Palatino Linotype"/>
          <w:bCs/>
          <w:sz w:val="24"/>
          <w:szCs w:val="24"/>
        </w:rPr>
        <w:t xml:space="preserve"> their student teaching requirement in New York State. </w:t>
      </w:r>
      <w:r w:rsidR="00E50291">
        <w:rPr>
          <w:rFonts w:ascii="Palatino Linotype" w:hAnsi="Palatino Linotype"/>
          <w:bCs/>
          <w:sz w:val="24"/>
          <w:szCs w:val="24"/>
        </w:rPr>
        <w:t>Per VSBPE Policy N10</w:t>
      </w:r>
      <w:r w:rsidR="00BD0086">
        <w:rPr>
          <w:rFonts w:ascii="Palatino Linotype" w:hAnsi="Palatino Linotype"/>
          <w:bCs/>
          <w:sz w:val="24"/>
          <w:szCs w:val="24"/>
        </w:rPr>
        <w:t xml:space="preserve">, copied below, </w:t>
      </w:r>
      <w:r w:rsidR="00FE7E2D">
        <w:rPr>
          <w:rFonts w:ascii="Palatino Linotype" w:hAnsi="Palatino Linotype"/>
          <w:bCs/>
          <w:sz w:val="24"/>
          <w:szCs w:val="24"/>
        </w:rPr>
        <w:t xml:space="preserve">an approved policy on out-of-state placements is required for any </w:t>
      </w:r>
      <w:r w:rsidR="000423FD">
        <w:rPr>
          <w:rFonts w:ascii="Palatino Linotype" w:hAnsi="Palatino Linotype"/>
          <w:bCs/>
          <w:sz w:val="24"/>
          <w:szCs w:val="24"/>
        </w:rPr>
        <w:t>approved EPP th</w:t>
      </w:r>
      <w:r w:rsidR="0077298F">
        <w:rPr>
          <w:rFonts w:ascii="Palatino Linotype" w:hAnsi="Palatino Linotype"/>
          <w:bCs/>
          <w:sz w:val="24"/>
          <w:szCs w:val="24"/>
        </w:rPr>
        <w:t>at want</w:t>
      </w:r>
      <w:r w:rsidR="00BE512B">
        <w:rPr>
          <w:rFonts w:ascii="Palatino Linotype" w:hAnsi="Palatino Linotype"/>
          <w:bCs/>
          <w:sz w:val="24"/>
          <w:szCs w:val="24"/>
        </w:rPr>
        <w:t>s</w:t>
      </w:r>
      <w:r w:rsidR="0077298F">
        <w:rPr>
          <w:rFonts w:ascii="Palatino Linotype" w:hAnsi="Palatino Linotype"/>
          <w:bCs/>
          <w:sz w:val="24"/>
          <w:szCs w:val="24"/>
        </w:rPr>
        <w:t xml:space="preserve"> to place a student teacher out-of-state. </w:t>
      </w:r>
      <w:r w:rsidR="00A84C01">
        <w:rPr>
          <w:rFonts w:ascii="Palatino Linotype" w:hAnsi="Palatino Linotype"/>
          <w:bCs/>
          <w:sz w:val="24"/>
          <w:szCs w:val="24"/>
        </w:rPr>
        <w:t xml:space="preserve">Per email correspondence between the ROPA Coordinator and </w:t>
      </w:r>
      <w:r w:rsidR="00FF6CD2">
        <w:rPr>
          <w:rFonts w:ascii="Palatino Linotype" w:hAnsi="Palatino Linotype"/>
          <w:bCs/>
          <w:sz w:val="24"/>
          <w:szCs w:val="24"/>
        </w:rPr>
        <w:t xml:space="preserve">Castleton, </w:t>
      </w:r>
      <w:r w:rsidR="001C3E5B">
        <w:rPr>
          <w:rFonts w:ascii="Palatino Linotype" w:hAnsi="Palatino Linotype"/>
          <w:bCs/>
          <w:sz w:val="24"/>
          <w:szCs w:val="24"/>
        </w:rPr>
        <w:t xml:space="preserve">Castleton will be submitting a policy for long-term approval, but </w:t>
      </w:r>
      <w:r w:rsidR="0084227D">
        <w:rPr>
          <w:rFonts w:ascii="Palatino Linotype" w:hAnsi="Palatino Linotype"/>
          <w:bCs/>
          <w:sz w:val="24"/>
          <w:szCs w:val="24"/>
        </w:rPr>
        <w:t>currently has a</w:t>
      </w:r>
      <w:r w:rsidR="00310028">
        <w:rPr>
          <w:rFonts w:ascii="Palatino Linotype" w:hAnsi="Palatino Linotype"/>
          <w:bCs/>
          <w:sz w:val="24"/>
          <w:szCs w:val="24"/>
        </w:rPr>
        <w:t xml:space="preserve">n emergency situation </w:t>
      </w:r>
      <w:r w:rsidR="00D32929">
        <w:rPr>
          <w:rFonts w:ascii="Palatino Linotype" w:hAnsi="Palatino Linotype"/>
          <w:bCs/>
          <w:sz w:val="24"/>
          <w:szCs w:val="24"/>
        </w:rPr>
        <w:t xml:space="preserve">that they need to address </w:t>
      </w:r>
      <w:r w:rsidR="0064677F">
        <w:rPr>
          <w:rFonts w:ascii="Palatino Linotype" w:hAnsi="Palatino Linotype"/>
          <w:bCs/>
          <w:sz w:val="24"/>
          <w:szCs w:val="24"/>
        </w:rPr>
        <w:t>right away</w:t>
      </w:r>
      <w:r w:rsidR="0005655D">
        <w:rPr>
          <w:rFonts w:ascii="Palatino Linotype" w:hAnsi="Palatino Linotype"/>
          <w:bCs/>
          <w:sz w:val="24"/>
          <w:szCs w:val="24"/>
        </w:rPr>
        <w:t xml:space="preserve"> allowing </w:t>
      </w:r>
      <w:r w:rsidR="0064677F">
        <w:rPr>
          <w:rFonts w:ascii="Palatino Linotype" w:hAnsi="Palatino Linotype"/>
          <w:bCs/>
          <w:sz w:val="24"/>
          <w:szCs w:val="24"/>
        </w:rPr>
        <w:t>this candidate can student teach next semester.</w:t>
      </w:r>
      <w:r w:rsidR="00BE512B">
        <w:rPr>
          <w:rFonts w:ascii="Palatino Linotype" w:hAnsi="Palatino Linotype"/>
          <w:bCs/>
          <w:sz w:val="24"/>
          <w:szCs w:val="24"/>
        </w:rPr>
        <w:t xml:space="preserve"> </w:t>
      </w:r>
    </w:p>
    <w:p w14:paraId="09CED612" w14:textId="2F9F708D" w:rsidR="000B465B" w:rsidRDefault="000B465B" w:rsidP="0017674C">
      <w:pPr>
        <w:pStyle w:val="Header"/>
        <w:rPr>
          <w:rFonts w:ascii="Palatino Linotype" w:hAnsi="Palatino Linotype"/>
          <w:b/>
          <w:sz w:val="24"/>
          <w:szCs w:val="24"/>
        </w:rPr>
      </w:pPr>
    </w:p>
    <w:p w14:paraId="4904979E" w14:textId="503958A5" w:rsidR="00CE0855" w:rsidRDefault="00CE0855" w:rsidP="0017674C">
      <w:pPr>
        <w:pStyle w:val="Header"/>
        <w:rPr>
          <w:rFonts w:ascii="Palatino Linotype" w:hAnsi="Palatino Linotype"/>
          <w:b/>
          <w:sz w:val="24"/>
          <w:szCs w:val="24"/>
        </w:rPr>
      </w:pPr>
    </w:p>
    <w:p w14:paraId="430AA063" w14:textId="5FF15F78" w:rsidR="00CE0855" w:rsidRDefault="00CE0855" w:rsidP="0017674C">
      <w:pPr>
        <w:pStyle w:val="Header"/>
        <w:rPr>
          <w:rFonts w:ascii="Palatino Linotype" w:hAnsi="Palatino Linotype"/>
          <w:bCs/>
          <w:sz w:val="24"/>
          <w:szCs w:val="24"/>
        </w:rPr>
      </w:pPr>
      <w:r>
        <w:rPr>
          <w:rFonts w:ascii="Palatino Linotype" w:hAnsi="Palatino Linotype"/>
          <w:b/>
          <w:sz w:val="24"/>
          <w:szCs w:val="24"/>
        </w:rPr>
        <w:t>RATIONALE:</w:t>
      </w:r>
      <w:r w:rsidR="00C05F44">
        <w:rPr>
          <w:rFonts w:ascii="Palatino Linotype" w:hAnsi="Palatino Linotype"/>
          <w:b/>
          <w:sz w:val="24"/>
          <w:szCs w:val="24"/>
        </w:rPr>
        <w:t xml:space="preserve"> </w:t>
      </w:r>
      <w:r w:rsidR="009B5200" w:rsidRPr="00495469">
        <w:rPr>
          <w:rFonts w:ascii="Palatino Linotype" w:hAnsi="Palatino Linotype"/>
          <w:bCs/>
          <w:sz w:val="24"/>
          <w:szCs w:val="24"/>
        </w:rPr>
        <w:t xml:space="preserve">Per the </w:t>
      </w:r>
      <w:r w:rsidR="00DD48EF" w:rsidRPr="00495469">
        <w:rPr>
          <w:rFonts w:ascii="Palatino Linotype" w:hAnsi="Palatino Linotype"/>
          <w:bCs/>
          <w:sz w:val="24"/>
          <w:szCs w:val="24"/>
        </w:rPr>
        <w:t xml:space="preserve">request </w:t>
      </w:r>
      <w:r w:rsidR="009B5200" w:rsidRPr="00495469">
        <w:rPr>
          <w:rFonts w:ascii="Palatino Linotype" w:hAnsi="Palatino Linotype"/>
          <w:bCs/>
          <w:sz w:val="24"/>
          <w:szCs w:val="24"/>
        </w:rPr>
        <w:t xml:space="preserve">letter from Castleton, </w:t>
      </w:r>
      <w:r w:rsidR="00DD48EF" w:rsidRPr="00495469">
        <w:rPr>
          <w:rFonts w:ascii="Palatino Linotype" w:hAnsi="Palatino Linotype"/>
          <w:bCs/>
          <w:sz w:val="24"/>
          <w:szCs w:val="24"/>
        </w:rPr>
        <w:t xml:space="preserve">there are circumstances out of their control which </w:t>
      </w:r>
      <w:r w:rsidR="00DD48EF" w:rsidRPr="00D3151A">
        <w:rPr>
          <w:rFonts w:ascii="Palatino Linotype" w:hAnsi="Palatino Linotype"/>
          <w:bCs/>
          <w:sz w:val="24"/>
          <w:szCs w:val="24"/>
        </w:rPr>
        <w:t xml:space="preserve">are making it </w:t>
      </w:r>
      <w:r w:rsidR="001C572F" w:rsidRPr="00D3151A">
        <w:rPr>
          <w:rFonts w:ascii="Palatino Linotype" w:hAnsi="Palatino Linotype"/>
          <w:bCs/>
          <w:sz w:val="24"/>
          <w:szCs w:val="24"/>
        </w:rPr>
        <w:t xml:space="preserve">difficult or impossible to find a mentor teacher in their vicinity. </w:t>
      </w:r>
      <w:r w:rsidR="00F95E6D" w:rsidRPr="00D3151A">
        <w:rPr>
          <w:rFonts w:ascii="Palatino Linotype" w:hAnsi="Palatino Linotype"/>
          <w:bCs/>
          <w:sz w:val="24"/>
          <w:szCs w:val="24"/>
        </w:rPr>
        <w:t>Castleton is closer</w:t>
      </w:r>
      <w:r w:rsidR="00E012EF">
        <w:rPr>
          <w:rFonts w:ascii="Palatino Linotype" w:hAnsi="Palatino Linotype"/>
          <w:bCs/>
          <w:sz w:val="24"/>
          <w:szCs w:val="24"/>
        </w:rPr>
        <w:t xml:space="preserve"> geographically</w:t>
      </w:r>
      <w:r w:rsidR="00F95E6D" w:rsidRPr="00D3151A">
        <w:rPr>
          <w:rFonts w:ascii="Palatino Linotype" w:hAnsi="Palatino Linotype"/>
          <w:bCs/>
          <w:sz w:val="24"/>
          <w:szCs w:val="24"/>
        </w:rPr>
        <w:t xml:space="preserve"> to New York than much of the rest of Vermont</w:t>
      </w:r>
      <w:r w:rsidR="00E012EF">
        <w:rPr>
          <w:rFonts w:ascii="Palatino Linotype" w:hAnsi="Palatino Linotype"/>
          <w:bCs/>
          <w:sz w:val="24"/>
          <w:szCs w:val="24"/>
        </w:rPr>
        <w:t xml:space="preserve">. </w:t>
      </w:r>
      <w:r w:rsidR="00495469" w:rsidRPr="00EF03D6">
        <w:rPr>
          <w:rFonts w:ascii="Palatino Linotype" w:hAnsi="Palatino Linotype"/>
          <w:bCs/>
          <w:sz w:val="24"/>
          <w:szCs w:val="24"/>
        </w:rPr>
        <w:t>Unfortunately, New York is one of the three states with which Vermont does not have reciprocity</w:t>
      </w:r>
      <w:r w:rsidR="00F803CD" w:rsidRPr="00EF03D6">
        <w:rPr>
          <w:rFonts w:ascii="Palatino Linotype" w:hAnsi="Palatino Linotype"/>
          <w:bCs/>
          <w:sz w:val="24"/>
          <w:szCs w:val="24"/>
        </w:rPr>
        <w:t>; however,</w:t>
      </w:r>
      <w:r w:rsidR="00495469" w:rsidRPr="00EF03D6">
        <w:rPr>
          <w:rFonts w:ascii="Palatino Linotype" w:hAnsi="Palatino Linotype"/>
          <w:bCs/>
          <w:sz w:val="24"/>
          <w:szCs w:val="24"/>
        </w:rPr>
        <w:t xml:space="preserve"> </w:t>
      </w:r>
      <w:r w:rsidR="00FC54C0" w:rsidRPr="00EF03D6">
        <w:rPr>
          <w:rFonts w:ascii="Palatino Linotype" w:hAnsi="Palatino Linotype"/>
          <w:bCs/>
          <w:sz w:val="24"/>
          <w:szCs w:val="24"/>
        </w:rPr>
        <w:t xml:space="preserve">the </w:t>
      </w:r>
      <w:hyperlink r:id="rId10" w:history="1">
        <w:r w:rsidR="00FC54C0" w:rsidRPr="00EF03D6">
          <w:rPr>
            <w:rStyle w:val="Hyperlink"/>
            <w:rFonts w:ascii="Palatino Linotype" w:hAnsi="Palatino Linotype"/>
            <w:bCs/>
            <w:sz w:val="24"/>
            <w:szCs w:val="24"/>
          </w:rPr>
          <w:t>New York State Teaching Standards</w:t>
        </w:r>
      </w:hyperlink>
      <w:r w:rsidR="00FC54C0" w:rsidRPr="00EF03D6">
        <w:rPr>
          <w:rFonts w:ascii="Palatino Linotype" w:hAnsi="Palatino Linotype"/>
          <w:bCs/>
          <w:sz w:val="24"/>
          <w:szCs w:val="24"/>
        </w:rPr>
        <w:t xml:space="preserve"> </w:t>
      </w:r>
      <w:r w:rsidR="005A7375" w:rsidRPr="00EF03D6">
        <w:rPr>
          <w:rFonts w:ascii="Palatino Linotype" w:hAnsi="Palatino Linotype"/>
          <w:bCs/>
          <w:sz w:val="24"/>
          <w:szCs w:val="24"/>
        </w:rPr>
        <w:t>do seem to align with the Vermont Core Teaching Standards</w:t>
      </w:r>
      <w:r w:rsidR="003B00B0" w:rsidRPr="00EF03D6">
        <w:rPr>
          <w:rFonts w:ascii="Palatino Linotype" w:hAnsi="Palatino Linotype"/>
          <w:bCs/>
          <w:sz w:val="24"/>
          <w:szCs w:val="24"/>
        </w:rPr>
        <w:t>.</w:t>
      </w:r>
    </w:p>
    <w:p w14:paraId="6E38AAAE" w14:textId="0EF8BFB0" w:rsidR="0077298F" w:rsidRDefault="0077298F" w:rsidP="0017674C">
      <w:pPr>
        <w:pStyle w:val="Header"/>
        <w:rPr>
          <w:rFonts w:ascii="Palatino Linotype" w:hAnsi="Palatino Linotype"/>
          <w:bCs/>
          <w:sz w:val="24"/>
          <w:szCs w:val="24"/>
        </w:rPr>
      </w:pPr>
    </w:p>
    <w:p w14:paraId="3AE33187" w14:textId="77777777" w:rsidR="00B42900" w:rsidRPr="009F71D1" w:rsidRDefault="0077298F" w:rsidP="0017674C">
      <w:pPr>
        <w:pStyle w:val="Header"/>
        <w:rPr>
          <w:rFonts w:ascii="Palatino Linotype" w:hAnsi="Palatino Linotype"/>
          <w:b/>
          <w:bCs/>
          <w:sz w:val="24"/>
          <w:szCs w:val="24"/>
        </w:rPr>
      </w:pPr>
      <w:r w:rsidRPr="009F71D1">
        <w:rPr>
          <w:rFonts w:ascii="Palatino Linotype" w:hAnsi="Palatino Linotype"/>
          <w:b/>
          <w:bCs/>
          <w:sz w:val="24"/>
          <w:szCs w:val="24"/>
        </w:rPr>
        <w:t xml:space="preserve">POLICY N10 </w:t>
      </w:r>
    </w:p>
    <w:p w14:paraId="63D9625E" w14:textId="77777777" w:rsidR="00B42900" w:rsidRPr="009F71D1" w:rsidRDefault="00B42900" w:rsidP="0017674C">
      <w:pPr>
        <w:pStyle w:val="Header"/>
        <w:rPr>
          <w:rFonts w:ascii="Palatino Linotype" w:hAnsi="Palatino Linotype"/>
          <w:sz w:val="24"/>
          <w:szCs w:val="24"/>
        </w:rPr>
      </w:pPr>
    </w:p>
    <w:p w14:paraId="6C3865DA" w14:textId="77777777" w:rsidR="00B42900" w:rsidRPr="009F71D1" w:rsidRDefault="0077298F" w:rsidP="0017674C">
      <w:pPr>
        <w:pStyle w:val="Header"/>
        <w:rPr>
          <w:rFonts w:ascii="Palatino Linotype" w:hAnsi="Palatino Linotype"/>
          <w:b/>
          <w:bCs/>
          <w:sz w:val="24"/>
          <w:szCs w:val="24"/>
        </w:rPr>
      </w:pPr>
      <w:r w:rsidRPr="009F71D1">
        <w:rPr>
          <w:rFonts w:ascii="Palatino Linotype" w:hAnsi="Palatino Linotype"/>
          <w:b/>
          <w:bCs/>
          <w:sz w:val="24"/>
          <w:szCs w:val="24"/>
        </w:rPr>
        <w:t xml:space="preserve">Policy on Student Teacher Placement </w:t>
      </w:r>
      <w:r w:rsidR="00B42900" w:rsidRPr="009F71D1">
        <w:rPr>
          <w:rFonts w:ascii="Palatino Linotype" w:hAnsi="Palatino Linotype"/>
          <w:b/>
          <w:bCs/>
          <w:sz w:val="24"/>
          <w:szCs w:val="24"/>
        </w:rPr>
        <w:t>with</w:t>
      </w:r>
      <w:r w:rsidRPr="009F71D1">
        <w:rPr>
          <w:rFonts w:ascii="Palatino Linotype" w:hAnsi="Palatino Linotype"/>
          <w:b/>
          <w:bCs/>
          <w:sz w:val="24"/>
          <w:szCs w:val="24"/>
        </w:rPr>
        <w:t xml:space="preserve"> A Non-Vermont Licensed Cooperating Teacher </w:t>
      </w:r>
    </w:p>
    <w:p w14:paraId="3818A4F0" w14:textId="77777777" w:rsidR="00B42900" w:rsidRPr="009F71D1" w:rsidRDefault="00B42900" w:rsidP="0017674C">
      <w:pPr>
        <w:pStyle w:val="Header"/>
        <w:rPr>
          <w:rFonts w:ascii="Palatino Linotype" w:hAnsi="Palatino Linotype"/>
          <w:sz w:val="24"/>
          <w:szCs w:val="24"/>
        </w:rPr>
      </w:pPr>
    </w:p>
    <w:p w14:paraId="51BE406A" w14:textId="77777777" w:rsidR="00B42900" w:rsidRPr="009F71D1" w:rsidRDefault="0077298F" w:rsidP="0017674C">
      <w:pPr>
        <w:pStyle w:val="Header"/>
        <w:rPr>
          <w:rFonts w:ascii="Palatino Linotype" w:hAnsi="Palatino Linotype"/>
          <w:sz w:val="24"/>
          <w:szCs w:val="24"/>
        </w:rPr>
      </w:pPr>
      <w:r w:rsidRPr="009F71D1">
        <w:rPr>
          <w:rFonts w:ascii="Palatino Linotype" w:hAnsi="Palatino Linotype"/>
          <w:sz w:val="24"/>
          <w:szCs w:val="24"/>
        </w:rPr>
        <w:t xml:space="preserve">In order to place student teachers with non-Vermont licensed cooperating teachers, educator preparation programs must have a written policy, approved by the Vermont Standards Board for Professional Educators (VSBPE), for these placements. This policy will be reviewed as part of the ROPA process. </w:t>
      </w:r>
    </w:p>
    <w:p w14:paraId="1DA801C5" w14:textId="77777777" w:rsidR="00B42900" w:rsidRPr="009F71D1" w:rsidRDefault="00B42900" w:rsidP="0017674C">
      <w:pPr>
        <w:pStyle w:val="Header"/>
        <w:rPr>
          <w:rFonts w:ascii="Palatino Linotype" w:hAnsi="Palatino Linotype"/>
          <w:sz w:val="24"/>
          <w:szCs w:val="24"/>
        </w:rPr>
      </w:pPr>
    </w:p>
    <w:p w14:paraId="77DE7AC2" w14:textId="2406322D" w:rsidR="0077298F" w:rsidRDefault="0077298F" w:rsidP="0017674C">
      <w:pPr>
        <w:pStyle w:val="Header"/>
        <w:rPr>
          <w:rFonts w:ascii="Palatino Linotype" w:hAnsi="Palatino Linotype"/>
          <w:sz w:val="24"/>
          <w:szCs w:val="24"/>
        </w:rPr>
      </w:pPr>
      <w:r w:rsidRPr="009F71D1">
        <w:rPr>
          <w:rFonts w:ascii="Palatino Linotype" w:hAnsi="Palatino Linotype"/>
          <w:sz w:val="24"/>
          <w:szCs w:val="24"/>
        </w:rPr>
        <w:lastRenderedPageBreak/>
        <w:t>Each educator preparation program will submit policies and procedures ensuring the quality of these placements consistent with Rules Governing the Licensing of Educators and the Preparation of Educational Professionals including the Core Teaching and Leadership Standards for Vermont Educators as well as any additional requirements for the endorsement area(s). Data concerning these placements will be maintained by each program and included in the Institutional Portfolio for review. Alternate routes to licensure are also subject to this policy.</w:t>
      </w:r>
    </w:p>
    <w:p w14:paraId="1CBFB0A8" w14:textId="77777777" w:rsidR="00F231FE" w:rsidRPr="009F71D1" w:rsidRDefault="00F231FE" w:rsidP="0017674C">
      <w:pPr>
        <w:pStyle w:val="Header"/>
        <w:rPr>
          <w:rFonts w:ascii="Palatino Linotype" w:hAnsi="Palatino Linotype"/>
          <w:sz w:val="24"/>
          <w:szCs w:val="24"/>
        </w:rPr>
      </w:pPr>
    </w:p>
    <w:p w14:paraId="60F6D0C9" w14:textId="77B49A8A" w:rsidR="000C1D7E" w:rsidRDefault="000C1D7E" w:rsidP="0017674C">
      <w:pPr>
        <w:pStyle w:val="Header"/>
      </w:pPr>
    </w:p>
    <w:p w14:paraId="66999312" w14:textId="22B6A371" w:rsidR="000C1D7E" w:rsidRDefault="009F71D1" w:rsidP="0017674C">
      <w:pPr>
        <w:pStyle w:val="Header"/>
        <w:rPr>
          <w:rFonts w:ascii="Palatino Linotype" w:hAnsi="Palatino Linotype"/>
          <w:bCs/>
          <w:sz w:val="24"/>
          <w:szCs w:val="24"/>
        </w:rPr>
      </w:pPr>
      <w:r w:rsidRPr="009F71D1">
        <w:rPr>
          <w:rFonts w:ascii="Palatino Linotype" w:hAnsi="Palatino Linotype"/>
          <w:b/>
          <w:sz w:val="24"/>
          <w:szCs w:val="24"/>
        </w:rPr>
        <w:t>SUPPORTING DOCUMENTS:</w:t>
      </w:r>
      <w:r w:rsidR="00F231FE">
        <w:rPr>
          <w:rFonts w:ascii="Palatino Linotype" w:hAnsi="Palatino Linotype"/>
          <w:b/>
          <w:sz w:val="24"/>
          <w:szCs w:val="24"/>
        </w:rPr>
        <w:t xml:space="preserve"> </w:t>
      </w:r>
      <w:r w:rsidR="00F231FE">
        <w:rPr>
          <w:rFonts w:ascii="Palatino Linotype" w:hAnsi="Palatino Linotype"/>
          <w:bCs/>
          <w:sz w:val="24"/>
          <w:szCs w:val="24"/>
        </w:rPr>
        <w:t>Letter from Castleton</w:t>
      </w:r>
    </w:p>
    <w:p w14:paraId="53A8FD7E" w14:textId="2FC65491" w:rsidR="002A76B2" w:rsidRDefault="002A76B2" w:rsidP="0017674C">
      <w:pPr>
        <w:pStyle w:val="Header"/>
        <w:rPr>
          <w:rFonts w:ascii="Palatino Linotype" w:hAnsi="Palatino Linotype"/>
          <w:bCs/>
          <w:sz w:val="24"/>
          <w:szCs w:val="24"/>
        </w:rPr>
      </w:pPr>
    </w:p>
    <w:p w14:paraId="66A70807" w14:textId="77777777" w:rsidR="002A76B2" w:rsidRDefault="002A76B2">
      <w:pPr>
        <w:spacing w:after="160" w:line="259" w:lineRule="auto"/>
        <w:rPr>
          <w:rFonts w:ascii="Palatino Linotype" w:hAnsi="Palatino Linotype" w:cs="Tahoma"/>
          <w:bCs/>
          <w:sz w:val="24"/>
          <w:szCs w:val="24"/>
        </w:rPr>
      </w:pPr>
      <w:r>
        <w:rPr>
          <w:rFonts w:ascii="Palatino Linotype" w:hAnsi="Palatino Linotype"/>
          <w:bCs/>
          <w:sz w:val="24"/>
          <w:szCs w:val="24"/>
        </w:rPr>
        <w:br w:type="page"/>
      </w:r>
    </w:p>
    <w:p w14:paraId="6AE744AD" w14:textId="77777777" w:rsidR="00296553" w:rsidRDefault="00296553" w:rsidP="00296553">
      <w:pPr>
        <w:rPr>
          <w:rFonts w:ascii="Times New Roman" w:hAnsi="Times New Roman" w:cs="Times New Roman"/>
        </w:rPr>
      </w:pPr>
      <w:r>
        <w:rPr>
          <w:rFonts w:ascii="Times New Roman" w:hAnsi="Times New Roman" w:cs="Times New Roman"/>
        </w:rPr>
        <w:lastRenderedPageBreak/>
        <w:t xml:space="preserve">To: </w:t>
      </w:r>
      <w:r w:rsidRPr="00845415">
        <w:rPr>
          <w:rFonts w:ascii="Times New Roman" w:hAnsi="Times New Roman" w:cs="Times New Roman"/>
        </w:rPr>
        <w:t>Ellen</w:t>
      </w:r>
      <w:r>
        <w:rPr>
          <w:rFonts w:ascii="Times New Roman" w:hAnsi="Times New Roman" w:cs="Times New Roman"/>
        </w:rPr>
        <w:t xml:space="preserve"> Cairns</w:t>
      </w:r>
    </w:p>
    <w:p w14:paraId="4542803B" w14:textId="77777777" w:rsidR="00296553" w:rsidRDefault="00296553" w:rsidP="00296553">
      <w:pPr>
        <w:rPr>
          <w:rFonts w:ascii="Times New Roman" w:hAnsi="Times New Roman" w:cs="Times New Roman"/>
        </w:rPr>
      </w:pPr>
      <w:r>
        <w:rPr>
          <w:rFonts w:ascii="Times New Roman" w:hAnsi="Times New Roman" w:cs="Times New Roman"/>
        </w:rPr>
        <w:t>Fr: Ric Reardon, Castleton University Licensure Officer</w:t>
      </w:r>
    </w:p>
    <w:p w14:paraId="233E3A1E" w14:textId="77777777" w:rsidR="00296553" w:rsidRPr="00845415" w:rsidRDefault="00296553" w:rsidP="00296553">
      <w:pPr>
        <w:rPr>
          <w:rFonts w:ascii="Times New Roman" w:hAnsi="Times New Roman" w:cs="Times New Roman"/>
        </w:rPr>
      </w:pPr>
      <w:r>
        <w:rPr>
          <w:rFonts w:ascii="Times New Roman" w:hAnsi="Times New Roman" w:cs="Times New Roman"/>
        </w:rPr>
        <w:t>Re: Student teaching placement</w:t>
      </w:r>
    </w:p>
    <w:p w14:paraId="25484CD8" w14:textId="77777777" w:rsidR="00296553" w:rsidRPr="00845415" w:rsidRDefault="00296553" w:rsidP="00296553">
      <w:pPr>
        <w:rPr>
          <w:rFonts w:ascii="Times New Roman" w:hAnsi="Times New Roman" w:cs="Times New Roman"/>
        </w:rPr>
      </w:pPr>
    </w:p>
    <w:p w14:paraId="61B8B9EE" w14:textId="77777777" w:rsidR="00296553" w:rsidRDefault="00296553" w:rsidP="00296553">
      <w:pPr>
        <w:rPr>
          <w:rFonts w:ascii="Times New Roman" w:eastAsia="Times New Roman" w:hAnsi="Times New Roman" w:cs="Times New Roman"/>
          <w:color w:val="000000"/>
        </w:rPr>
      </w:pPr>
      <w:r>
        <w:rPr>
          <w:rFonts w:ascii="Times New Roman" w:hAnsi="Times New Roman" w:cs="Times New Roman"/>
        </w:rPr>
        <w:t>Ellen- w</w:t>
      </w:r>
      <w:r w:rsidRPr="00845415">
        <w:rPr>
          <w:rFonts w:ascii="Times New Roman" w:hAnsi="Times New Roman" w:cs="Times New Roman"/>
        </w:rPr>
        <w:t>e have a dire situation here at Castleton with placing student teachers in Vermont PK-12 music environments</w:t>
      </w:r>
      <w:r>
        <w:rPr>
          <w:rFonts w:ascii="Times New Roman" w:hAnsi="Times New Roman" w:cs="Times New Roman"/>
        </w:rPr>
        <w:t xml:space="preserve"> for the coming spring semester</w:t>
      </w:r>
      <w:r w:rsidRPr="00845415">
        <w:rPr>
          <w:rFonts w:ascii="Times New Roman" w:hAnsi="Times New Roman" w:cs="Times New Roman"/>
        </w:rPr>
        <w:t xml:space="preserve">. </w:t>
      </w:r>
      <w:r>
        <w:rPr>
          <w:rFonts w:ascii="Times New Roman" w:eastAsia="Times New Roman" w:hAnsi="Times New Roman" w:cs="Times New Roman"/>
          <w:color w:val="000000"/>
        </w:rPr>
        <w:t>T</w:t>
      </w:r>
      <w:r w:rsidRPr="00845415">
        <w:rPr>
          <w:rFonts w:ascii="Times New Roman" w:eastAsia="Times New Roman" w:hAnsi="Times New Roman" w:cs="Times New Roman"/>
          <w:color w:val="000000"/>
        </w:rPr>
        <w:t xml:space="preserve">here has been a </w:t>
      </w:r>
      <w:r>
        <w:rPr>
          <w:rFonts w:ascii="Times New Roman" w:eastAsia="Times New Roman" w:hAnsi="Times New Roman" w:cs="Times New Roman"/>
          <w:color w:val="000000"/>
        </w:rPr>
        <w:t>significant amount</w:t>
      </w:r>
      <w:r w:rsidRPr="00845415">
        <w:rPr>
          <w:rFonts w:ascii="Times New Roman" w:eastAsia="Times New Roman" w:hAnsi="Times New Roman" w:cs="Times New Roman"/>
          <w:color w:val="000000"/>
        </w:rPr>
        <w:t xml:space="preserve"> of turnover in our local schools, which is good for our graduates but not for us in terms of placement</w:t>
      </w:r>
      <w:r>
        <w:rPr>
          <w:rFonts w:ascii="Times New Roman" w:eastAsia="Times New Roman" w:hAnsi="Times New Roman" w:cs="Times New Roman"/>
          <w:color w:val="000000"/>
        </w:rPr>
        <w:t>s</w:t>
      </w:r>
      <w:r w:rsidRPr="00845415">
        <w:rPr>
          <w:rFonts w:ascii="Times New Roman" w:eastAsia="Times New Roman" w:hAnsi="Times New Roman" w:cs="Times New Roman"/>
          <w:color w:val="000000"/>
        </w:rPr>
        <w:t>. We lost 3 local teachers we normally partner with for placements</w:t>
      </w:r>
      <w:r>
        <w:rPr>
          <w:rFonts w:ascii="Times New Roman" w:eastAsia="Times New Roman" w:hAnsi="Times New Roman" w:cs="Times New Roman"/>
          <w:color w:val="000000"/>
        </w:rPr>
        <w:t xml:space="preserve">, </w:t>
      </w:r>
      <w:r w:rsidRPr="00845415">
        <w:rPr>
          <w:rFonts w:ascii="Times New Roman" w:eastAsia="Times New Roman" w:hAnsi="Times New Roman" w:cs="Times New Roman"/>
          <w:color w:val="000000"/>
        </w:rPr>
        <w:t xml:space="preserve">another is on </w:t>
      </w:r>
      <w:r>
        <w:rPr>
          <w:rFonts w:ascii="Times New Roman" w:eastAsia="Times New Roman" w:hAnsi="Times New Roman" w:cs="Times New Roman"/>
          <w:color w:val="000000"/>
        </w:rPr>
        <w:t>maternity</w:t>
      </w:r>
      <w:r w:rsidRPr="00845415">
        <w:rPr>
          <w:rFonts w:ascii="Times New Roman" w:eastAsia="Times New Roman" w:hAnsi="Times New Roman" w:cs="Times New Roman"/>
          <w:color w:val="000000"/>
        </w:rPr>
        <w:t xml:space="preserve"> leave</w:t>
      </w:r>
      <w:r>
        <w:rPr>
          <w:rFonts w:ascii="Times New Roman" w:eastAsia="Times New Roman" w:hAnsi="Times New Roman" w:cs="Times New Roman"/>
          <w:color w:val="000000"/>
        </w:rPr>
        <w:t>,</w:t>
      </w:r>
      <w:r w:rsidRPr="00845415">
        <w:rPr>
          <w:rFonts w:ascii="Times New Roman" w:eastAsia="Times New Roman" w:hAnsi="Times New Roman" w:cs="Times New Roman"/>
          <w:color w:val="000000"/>
        </w:rPr>
        <w:t xml:space="preserve"> and one is returning from maternity leave in </w:t>
      </w:r>
      <w:r>
        <w:rPr>
          <w:rFonts w:ascii="Times New Roman" w:eastAsia="Times New Roman" w:hAnsi="Times New Roman" w:cs="Times New Roman"/>
          <w:color w:val="000000"/>
        </w:rPr>
        <w:t xml:space="preserve">late </w:t>
      </w:r>
      <w:r w:rsidRPr="00845415">
        <w:rPr>
          <w:rFonts w:ascii="Times New Roman" w:eastAsia="Times New Roman" w:hAnsi="Times New Roman" w:cs="Times New Roman"/>
          <w:color w:val="000000"/>
        </w:rPr>
        <w:t>January. </w:t>
      </w:r>
      <w:r>
        <w:rPr>
          <w:rFonts w:ascii="Times New Roman" w:eastAsia="Times New Roman" w:hAnsi="Times New Roman" w:cs="Times New Roman"/>
          <w:color w:val="000000"/>
        </w:rPr>
        <w:t>One student is willing and able to student teach in NY (she lives there). We request permission from the Vermont Standards Board to place that student in a NY school. We will create a comprehensive support model for her that will include:</w:t>
      </w:r>
    </w:p>
    <w:p w14:paraId="06C1D9E6" w14:textId="77777777" w:rsidR="00296553" w:rsidRDefault="00296553" w:rsidP="00296553">
      <w:pPr>
        <w:pStyle w:val="ListParagraph"/>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001018">
        <w:rPr>
          <w:rFonts w:ascii="Times New Roman" w:eastAsia="Times New Roman" w:hAnsi="Times New Roman" w:cs="Times New Roman"/>
          <w:color w:val="000000"/>
        </w:rPr>
        <w:t>meeting with the school’s principal to select a seasoned, experienced and willing mentor teacher</w:t>
      </w:r>
    </w:p>
    <w:p w14:paraId="55D0F863" w14:textId="77777777" w:rsidR="00296553" w:rsidRDefault="00296553" w:rsidP="00296553">
      <w:pPr>
        <w:pStyle w:val="ListParagraph"/>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A</w:t>
      </w:r>
      <w:r w:rsidRPr="00001018">
        <w:rPr>
          <w:rFonts w:ascii="Times New Roman" w:eastAsia="Times New Roman" w:hAnsi="Times New Roman" w:cs="Times New Roman"/>
          <w:color w:val="000000"/>
        </w:rPr>
        <w:t xml:space="preserve"> follow-up meeting with that mentor to provide all appropriate resources (student teaching handbook, assessments, student teaching expectations,</w:t>
      </w:r>
      <w:r>
        <w:rPr>
          <w:rFonts w:ascii="Times New Roman" w:eastAsia="Times New Roman" w:hAnsi="Times New Roman" w:cs="Times New Roman"/>
          <w:color w:val="000000"/>
        </w:rPr>
        <w:t xml:space="preserve"> etc.</w:t>
      </w:r>
    </w:p>
    <w:p w14:paraId="4CD5D1C5" w14:textId="77777777" w:rsidR="00296553" w:rsidRPr="00001018" w:rsidRDefault="00296553" w:rsidP="00296553">
      <w:pPr>
        <w:pStyle w:val="ListParagraph"/>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establishment of </w:t>
      </w:r>
      <w:r w:rsidRPr="00001018">
        <w:rPr>
          <w:rFonts w:ascii="Times New Roman" w:eastAsia="Times New Roman" w:hAnsi="Times New Roman" w:cs="Times New Roman"/>
          <w:color w:val="000000"/>
        </w:rPr>
        <w:t>a set schedule of face</w:t>
      </w:r>
      <w:r>
        <w:rPr>
          <w:rFonts w:ascii="Times New Roman" w:eastAsia="Times New Roman" w:hAnsi="Times New Roman" w:cs="Times New Roman"/>
          <w:color w:val="000000"/>
        </w:rPr>
        <w:t>-</w:t>
      </w:r>
      <w:r w:rsidRPr="00001018">
        <w:rPr>
          <w:rFonts w:ascii="Times New Roman" w:eastAsia="Times New Roman" w:hAnsi="Times New Roman" w:cs="Times New Roman"/>
          <w:color w:val="000000"/>
        </w:rPr>
        <w:t>to</w:t>
      </w:r>
      <w:r>
        <w:rPr>
          <w:rFonts w:ascii="Times New Roman" w:eastAsia="Times New Roman" w:hAnsi="Times New Roman" w:cs="Times New Roman"/>
          <w:color w:val="000000"/>
        </w:rPr>
        <w:t>-</w:t>
      </w:r>
      <w:r w:rsidRPr="00001018">
        <w:rPr>
          <w:rFonts w:ascii="Times New Roman" w:eastAsia="Times New Roman" w:hAnsi="Times New Roman" w:cs="Times New Roman"/>
          <w:color w:val="000000"/>
        </w:rPr>
        <w:t>face and remote observations on a weekly basis (not every 10 days). Pleas</w:t>
      </w:r>
      <w:r>
        <w:rPr>
          <w:rFonts w:ascii="Times New Roman" w:eastAsia="Times New Roman" w:hAnsi="Times New Roman" w:cs="Times New Roman"/>
          <w:color w:val="000000"/>
        </w:rPr>
        <w:t>e</w:t>
      </w:r>
      <w:r w:rsidRPr="00001018">
        <w:rPr>
          <w:rFonts w:ascii="Times New Roman" w:eastAsia="Times New Roman" w:hAnsi="Times New Roman" w:cs="Times New Roman"/>
          <w:color w:val="000000"/>
        </w:rPr>
        <w:t xml:space="preserve"> allow </w:t>
      </w:r>
      <w:r>
        <w:rPr>
          <w:rFonts w:ascii="Times New Roman" w:eastAsia="Times New Roman" w:hAnsi="Times New Roman" w:cs="Times New Roman"/>
          <w:color w:val="000000"/>
        </w:rPr>
        <w:t xml:space="preserve">us to make </w:t>
      </w:r>
      <w:r w:rsidRPr="00001018">
        <w:rPr>
          <w:rFonts w:ascii="Times New Roman" w:eastAsia="Times New Roman" w:hAnsi="Times New Roman" w:cs="Times New Roman"/>
          <w:color w:val="000000"/>
        </w:rPr>
        <w:t>this placement as we are concerned that the student may need to take the semester off and return in the fall of 2022 when a pla</w:t>
      </w:r>
      <w:r>
        <w:rPr>
          <w:rFonts w:ascii="Times New Roman" w:eastAsia="Times New Roman" w:hAnsi="Times New Roman" w:cs="Times New Roman"/>
          <w:color w:val="000000"/>
        </w:rPr>
        <w:t>c</w:t>
      </w:r>
      <w:r w:rsidRPr="00001018">
        <w:rPr>
          <w:rFonts w:ascii="Times New Roman" w:eastAsia="Times New Roman" w:hAnsi="Times New Roman" w:cs="Times New Roman"/>
          <w:color w:val="000000"/>
        </w:rPr>
        <w:t>ement may</w:t>
      </w:r>
      <w:r>
        <w:rPr>
          <w:rFonts w:ascii="Times New Roman" w:eastAsia="Times New Roman" w:hAnsi="Times New Roman" w:cs="Times New Roman"/>
          <w:color w:val="000000"/>
        </w:rPr>
        <w:t xml:space="preserve"> </w:t>
      </w:r>
      <w:r w:rsidRPr="00001018">
        <w:rPr>
          <w:rFonts w:ascii="Times New Roman" w:eastAsia="Times New Roman" w:hAnsi="Times New Roman" w:cs="Times New Roman"/>
          <w:color w:val="000000"/>
        </w:rPr>
        <w:t xml:space="preserve">be available. </w:t>
      </w:r>
    </w:p>
    <w:p w14:paraId="41DD4A4F" w14:textId="77777777" w:rsidR="00296553" w:rsidRDefault="00296553" w:rsidP="00296553">
      <w:pPr>
        <w:rPr>
          <w:rFonts w:ascii="Times New Roman" w:eastAsia="Times New Roman" w:hAnsi="Times New Roman" w:cs="Times New Roman"/>
          <w:color w:val="000000"/>
        </w:rPr>
      </w:pPr>
    </w:p>
    <w:p w14:paraId="61788713" w14:textId="77777777" w:rsidR="00296553" w:rsidRDefault="00296553" w:rsidP="00296553">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Thank You</w:t>
      </w:r>
    </w:p>
    <w:p w14:paraId="67E2BD97" w14:textId="77777777" w:rsidR="00296553" w:rsidRDefault="00296553" w:rsidP="00296553">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Ric Reardon, Ph.D.</w:t>
      </w:r>
    </w:p>
    <w:p w14:paraId="009033F5" w14:textId="77777777" w:rsidR="00296553" w:rsidRPr="00845415" w:rsidRDefault="00296553" w:rsidP="00296553">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Castleton University</w:t>
      </w:r>
    </w:p>
    <w:p w14:paraId="60BF8E63" w14:textId="77777777" w:rsidR="002A76B2" w:rsidRPr="00F231FE" w:rsidRDefault="002A76B2" w:rsidP="0017674C">
      <w:pPr>
        <w:pStyle w:val="Header"/>
        <w:rPr>
          <w:rFonts w:ascii="Palatino Linotype" w:hAnsi="Palatino Linotype"/>
          <w:bCs/>
          <w:sz w:val="24"/>
          <w:szCs w:val="24"/>
        </w:rPr>
      </w:pPr>
    </w:p>
    <w:sectPr w:rsidR="002A76B2" w:rsidRPr="00F231FE" w:rsidSect="00296553">
      <w:footerReference w:type="default" r:id="rId11"/>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4B886" w14:textId="77777777" w:rsidR="00006CB6" w:rsidRDefault="00006CB6">
      <w:pPr>
        <w:spacing w:after="0" w:line="240" w:lineRule="auto"/>
      </w:pPr>
      <w:r>
        <w:separator/>
      </w:r>
    </w:p>
  </w:endnote>
  <w:endnote w:type="continuationSeparator" w:id="0">
    <w:p w14:paraId="1965BC7A" w14:textId="77777777" w:rsidR="00006CB6" w:rsidRDefault="000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8"/>
      <w:gridCol w:w="1585"/>
      <w:gridCol w:w="3637"/>
    </w:tblGrid>
    <w:tr w:rsidR="00796D5F" w14:paraId="1B1C8621" w14:textId="77777777" w:rsidTr="00F53994">
      <w:trPr>
        <w:cantSplit/>
        <w:trHeight w:val="633"/>
        <w:tblHeader/>
      </w:trPr>
      <w:tc>
        <w:tcPr>
          <w:tcW w:w="4248" w:type="dxa"/>
        </w:tcPr>
        <w:p w14:paraId="4148D301" w14:textId="77777777" w:rsidR="000C1D7E" w:rsidRDefault="000C1D7E" w:rsidP="000C1D7E">
          <w:pPr>
            <w:spacing w:after="0"/>
            <w:rPr>
              <w:sz w:val="20"/>
            </w:rPr>
          </w:pPr>
          <w:r>
            <w:rPr>
              <w:sz w:val="20"/>
            </w:rPr>
            <w:t>Castleton Out-of-State Placement Request</w:t>
          </w:r>
        </w:p>
        <w:p w14:paraId="61E498E7" w14:textId="3018C4F6" w:rsidR="00982BDF" w:rsidRPr="00937FFC" w:rsidRDefault="000C1D7E" w:rsidP="000C1D7E">
          <w:pPr>
            <w:spacing w:after="0"/>
            <w:rPr>
              <w:sz w:val="20"/>
            </w:rPr>
          </w:pPr>
          <w:r>
            <w:rPr>
              <w:sz w:val="20"/>
            </w:rPr>
            <w:t xml:space="preserve"> 11-16-21</w:t>
          </w:r>
        </w:p>
      </w:tc>
      <w:tc>
        <w:tcPr>
          <w:tcW w:w="1620" w:type="dxa"/>
        </w:tcPr>
        <w:p w14:paraId="19CAC45D" w14:textId="0C83E263" w:rsidR="00796D5F" w:rsidRPr="00937FFC" w:rsidRDefault="00D978A4"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00296553" w:rsidRPr="00296553">
            <w:rPr>
              <w:b/>
              <w:bCs/>
              <w:sz w:val="20"/>
            </w:rPr>
            <w:t>2</w:t>
          </w: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4BA888DF" w:rsidR="00796D5F" w:rsidRDefault="00296553">
    <w:pPr>
      <w:pStyle w:val="Footer"/>
    </w:pPr>
    <w:r>
      <w:rPr>
        <w:noProof/>
      </w:rPr>
      <mc:AlternateContent>
        <mc:Choice Requires="wps">
          <w:drawing>
            <wp:anchor distT="0" distB="0" distL="114300" distR="114300" simplePos="0" relativeHeight="251659264" behindDoc="0" locked="0" layoutInCell="1" allowOverlap="1" wp14:anchorId="1B97BDC9" wp14:editId="34FA8E7D">
              <wp:simplePos x="0" y="0"/>
              <wp:positionH relativeFrom="column">
                <wp:posOffset>-7951</wp:posOffset>
              </wp:positionH>
              <wp:positionV relativeFrom="paragraph">
                <wp:posOffset>-426195</wp:posOffset>
              </wp:positionV>
              <wp:extent cx="6082748" cy="556591"/>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2748" cy="5565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CE93F" id="Rectangle 1" o:spid="_x0000_s1026" alt="&quot;&quot;" style="position:absolute;margin-left:-.65pt;margin-top:-33.55pt;width:478.95pt;height:4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DFD76" w14:textId="77777777" w:rsidR="00006CB6" w:rsidRDefault="00006CB6">
      <w:pPr>
        <w:spacing w:after="0" w:line="240" w:lineRule="auto"/>
      </w:pPr>
      <w:r>
        <w:separator/>
      </w:r>
    </w:p>
  </w:footnote>
  <w:footnote w:type="continuationSeparator" w:id="0">
    <w:p w14:paraId="65466C51" w14:textId="77777777" w:rsidR="00006CB6" w:rsidRDefault="0000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76A15FB1"/>
    <w:multiLevelType w:val="hybridMultilevel"/>
    <w:tmpl w:val="C91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06CB6"/>
    <w:rsid w:val="00035589"/>
    <w:rsid w:val="000423FD"/>
    <w:rsid w:val="0004552B"/>
    <w:rsid w:val="0005655D"/>
    <w:rsid w:val="000B465B"/>
    <w:rsid w:val="000C1D7E"/>
    <w:rsid w:val="000D0141"/>
    <w:rsid w:val="000D6982"/>
    <w:rsid w:val="00100A24"/>
    <w:rsid w:val="0011006E"/>
    <w:rsid w:val="0017674C"/>
    <w:rsid w:val="001C3E5B"/>
    <w:rsid w:val="001C572F"/>
    <w:rsid w:val="001F46B1"/>
    <w:rsid w:val="0020345B"/>
    <w:rsid w:val="00215B80"/>
    <w:rsid w:val="00226F44"/>
    <w:rsid w:val="002756AC"/>
    <w:rsid w:val="00281D49"/>
    <w:rsid w:val="00296553"/>
    <w:rsid w:val="002A76B2"/>
    <w:rsid w:val="002C390C"/>
    <w:rsid w:val="002E444D"/>
    <w:rsid w:val="00310028"/>
    <w:rsid w:val="003319D3"/>
    <w:rsid w:val="003B00B0"/>
    <w:rsid w:val="003B02B7"/>
    <w:rsid w:val="003B1F0E"/>
    <w:rsid w:val="003B2D98"/>
    <w:rsid w:val="003F4376"/>
    <w:rsid w:val="003F4EBF"/>
    <w:rsid w:val="004035F7"/>
    <w:rsid w:val="00495469"/>
    <w:rsid w:val="0059716F"/>
    <w:rsid w:val="005A51D2"/>
    <w:rsid w:val="005A7375"/>
    <w:rsid w:val="005C73E7"/>
    <w:rsid w:val="005D1999"/>
    <w:rsid w:val="005E7622"/>
    <w:rsid w:val="0064677F"/>
    <w:rsid w:val="00661EA0"/>
    <w:rsid w:val="00705421"/>
    <w:rsid w:val="007463A5"/>
    <w:rsid w:val="00763BA1"/>
    <w:rsid w:val="0077298F"/>
    <w:rsid w:val="0084227D"/>
    <w:rsid w:val="00870098"/>
    <w:rsid w:val="008C0078"/>
    <w:rsid w:val="0091313E"/>
    <w:rsid w:val="009B46B4"/>
    <w:rsid w:val="009B5200"/>
    <w:rsid w:val="009E54C8"/>
    <w:rsid w:val="009F71D1"/>
    <w:rsid w:val="00A111C3"/>
    <w:rsid w:val="00A23636"/>
    <w:rsid w:val="00A460AB"/>
    <w:rsid w:val="00A5326B"/>
    <w:rsid w:val="00A53D4A"/>
    <w:rsid w:val="00A56A6A"/>
    <w:rsid w:val="00A84C01"/>
    <w:rsid w:val="00AD5C07"/>
    <w:rsid w:val="00AE1383"/>
    <w:rsid w:val="00AE3D4E"/>
    <w:rsid w:val="00B23A22"/>
    <w:rsid w:val="00B3302B"/>
    <w:rsid w:val="00B42900"/>
    <w:rsid w:val="00B81343"/>
    <w:rsid w:val="00B95492"/>
    <w:rsid w:val="00BA4ED9"/>
    <w:rsid w:val="00BD0086"/>
    <w:rsid w:val="00BE512B"/>
    <w:rsid w:val="00BF7C38"/>
    <w:rsid w:val="00C05F44"/>
    <w:rsid w:val="00C354B6"/>
    <w:rsid w:val="00C61698"/>
    <w:rsid w:val="00C6795B"/>
    <w:rsid w:val="00C97652"/>
    <w:rsid w:val="00CB13C9"/>
    <w:rsid w:val="00CE0855"/>
    <w:rsid w:val="00CF5B41"/>
    <w:rsid w:val="00D3151A"/>
    <w:rsid w:val="00D32929"/>
    <w:rsid w:val="00D6637B"/>
    <w:rsid w:val="00D85B08"/>
    <w:rsid w:val="00D978A4"/>
    <w:rsid w:val="00DA7A45"/>
    <w:rsid w:val="00DD031E"/>
    <w:rsid w:val="00DD26DD"/>
    <w:rsid w:val="00DD48EF"/>
    <w:rsid w:val="00E012EF"/>
    <w:rsid w:val="00E06E97"/>
    <w:rsid w:val="00E50291"/>
    <w:rsid w:val="00E571C3"/>
    <w:rsid w:val="00EA4A46"/>
    <w:rsid w:val="00EC6C25"/>
    <w:rsid w:val="00EF03D6"/>
    <w:rsid w:val="00EF4ED1"/>
    <w:rsid w:val="00F231FE"/>
    <w:rsid w:val="00F33C3E"/>
    <w:rsid w:val="00F803CD"/>
    <w:rsid w:val="00F92525"/>
    <w:rsid w:val="00F95E6D"/>
    <w:rsid w:val="00FB7153"/>
    <w:rsid w:val="00FB756C"/>
    <w:rsid w:val="00FC54C0"/>
    <w:rsid w:val="00FE5EBB"/>
    <w:rsid w:val="00FE7E2D"/>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character" w:styleId="Hyperlink">
    <w:name w:val="Hyperlink"/>
    <w:basedOn w:val="DefaultParagraphFont"/>
    <w:uiPriority w:val="99"/>
    <w:unhideWhenUsed/>
    <w:rsid w:val="003B00B0"/>
    <w:rPr>
      <w:color w:val="0563C1" w:themeColor="hyperlink"/>
      <w:u w:val="single"/>
    </w:rPr>
  </w:style>
  <w:style w:type="character" w:styleId="UnresolvedMention">
    <w:name w:val="Unresolved Mention"/>
    <w:basedOn w:val="DefaultParagraphFont"/>
    <w:uiPriority w:val="99"/>
    <w:semiHidden/>
    <w:unhideWhenUsed/>
    <w:rsid w:val="003B00B0"/>
    <w:rPr>
      <w:color w:val="605E5C"/>
      <w:shd w:val="clear" w:color="auto" w:fill="E1DFDD"/>
    </w:rPr>
  </w:style>
  <w:style w:type="paragraph" w:styleId="ListParagraph">
    <w:name w:val="List Paragraph"/>
    <w:basedOn w:val="Normal"/>
    <w:uiPriority w:val="34"/>
    <w:qFormat/>
    <w:rsid w:val="00296553"/>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nysed.gov/common/nysed/files/teachingstandards9122011.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78EFC-3606-424C-82F6-8BEC786C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6D2AB-1BB2-4F8E-BC7F-7891D5F68E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197A8A-E22C-4CFD-B3EC-15B5B49D5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571</Words>
  <Characters>3232</Characters>
  <Application>Microsoft Office Word</Application>
  <DocSecurity>0</DocSecurity>
  <Lines>129</Lines>
  <Paragraphs>79</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6</cp:revision>
  <dcterms:created xsi:type="dcterms:W3CDTF">2021-11-10T22:01:00Z</dcterms:created>
  <dcterms:modified xsi:type="dcterms:W3CDTF">2021-11-10T22:11:00Z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