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7042E1EB" w:rsidR="00CA6725" w:rsidRPr="005426F6" w:rsidRDefault="00CA6725" w:rsidP="005426F6">
      <w:pPr>
        <w:pStyle w:val="paragraph"/>
        <w:bidi/>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tl/>
        </w:rPr>
        <w:t>[</w:t>
      </w:r>
      <w:r w:rsidR="00521269">
        <w:rPr>
          <w:rStyle w:val="normaltextrun"/>
          <w:rFonts w:asciiTheme="minorHAnsi" w:hAnsiTheme="minorHAnsi" w:cstheme="minorHAnsi" w:hint="cs"/>
          <w:color w:val="000000"/>
          <w:sz w:val="26"/>
          <w:szCs w:val="26"/>
          <w:shd w:val="clear" w:color="auto" w:fill="FFFF00"/>
          <w:rtl/>
        </w:rPr>
        <w:t>Date</w:t>
      </w:r>
      <w:r w:rsidRPr="005426F6">
        <w:rPr>
          <w:rStyle w:val="normaltextrun"/>
          <w:rFonts w:asciiTheme="minorHAnsi" w:hAnsiTheme="minorHAnsi" w:cstheme="minorHAnsi"/>
          <w:color w:val="000000"/>
          <w:sz w:val="26"/>
          <w:szCs w:val="26"/>
          <w:shd w:val="clear" w:color="auto" w:fill="FFFF00"/>
          <w:rtl/>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tl/>
        </w:rPr>
        <w:t>محترم اہلِ خانہ،</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tl/>
        </w:rPr>
        <w:t xml:space="preserve">وفاقی حکومت نے موجودہ تعلیمی سال کے لیے، ہنگامی حالت برائے عوامی صحت کے ختم ہونے تک وبائی </w:t>
      </w:r>
      <w:r w:rsidRPr="006348D7">
        <w:rPr>
          <w:rStyle w:val="normaltextrun"/>
          <w:rFonts w:asciiTheme="minorHAnsi" w:hAnsiTheme="minorHAnsi" w:cstheme="minorHAnsi"/>
          <w:sz w:val="26"/>
          <w:szCs w:val="26"/>
        </w:rPr>
        <w:t>EBT (Pandemic-EBT</w:t>
      </w:r>
      <w:r w:rsidRPr="006348D7">
        <w:rPr>
          <w:rStyle w:val="normaltextrun"/>
          <w:rFonts w:asciiTheme="minorHAnsi" w:hAnsiTheme="minorHAnsi" w:cstheme="minorHAnsi"/>
          <w:sz w:val="26"/>
          <w:szCs w:val="26"/>
          <w:rtl/>
        </w:rPr>
        <w:t xml:space="preserve">) کے فراہم کردہ فوائد سے مستفید ہونے کی اجازت دے دی ہے۔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ہمارا اسکول تمام طلباء کو مفت کھانوں کی پیشکش کرتا ہے۔  یہ تمام طلباء کو ان دنوں کے دوران </w:t>
      </w:r>
      <w:r>
        <w:rPr>
          <w:rStyle w:val="normaltextrun"/>
          <w:rFonts w:asciiTheme="minorHAnsi" w:hAnsiTheme="minorHAnsi" w:cstheme="minorHAnsi"/>
          <w:sz w:val="26"/>
          <w:szCs w:val="26"/>
        </w:rPr>
        <w:t>P-EBT</w:t>
      </w:r>
      <w:r>
        <w:rPr>
          <w:rStyle w:val="normaltextrun"/>
          <w:rFonts w:asciiTheme="minorHAnsi" w:hAnsiTheme="minorHAnsi" w:cstheme="minorHAnsi"/>
          <w:sz w:val="26"/>
          <w:szCs w:val="26"/>
          <w:rtl/>
        </w:rPr>
        <w:t xml:space="preserve"> کے فراہم کردہ فوائد کو حاصل کرنے کے لیے اہل بناتا ہے:</w:t>
      </w:r>
    </w:p>
    <w:p w14:paraId="0BDFB1CE" w14:textId="77777777" w:rsidR="00236BC5" w:rsidRDefault="00236BC5" w:rsidP="00236BC5">
      <w:pPr>
        <w:pStyle w:val="paragraph"/>
        <w:numPr>
          <w:ilvl w:val="0"/>
          <w:numId w:val="3"/>
        </w:numPr>
        <w:bidi/>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وہ </w:t>
      </w:r>
      <w:r>
        <w:rPr>
          <w:rStyle w:val="normaltextrun"/>
          <w:rFonts w:asciiTheme="minorHAnsi" w:hAnsiTheme="minorHAnsi" w:cstheme="minorHAnsi"/>
          <w:sz w:val="26"/>
          <w:szCs w:val="26"/>
        </w:rPr>
        <w:t>COVID</w:t>
      </w:r>
      <w:r>
        <w:rPr>
          <w:rStyle w:val="normaltextrun"/>
          <w:rFonts w:asciiTheme="minorHAnsi" w:hAnsiTheme="minorHAnsi" w:cstheme="minorHAnsi"/>
          <w:sz w:val="26"/>
          <w:szCs w:val="26"/>
          <w:rtl/>
        </w:rPr>
        <w:t xml:space="preserve"> سے متعلقہ وجوہات کی وجہ سے غیر حاضر تھے، یا </w:t>
      </w:r>
    </w:p>
    <w:p w14:paraId="1FB4D726" w14:textId="77777777" w:rsidR="00236BC5" w:rsidRDefault="00236BC5" w:rsidP="00236BC5">
      <w:pPr>
        <w:pStyle w:val="paragraph"/>
        <w:numPr>
          <w:ilvl w:val="0"/>
          <w:numId w:val="3"/>
        </w:numPr>
        <w:bidi/>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COVID</w:t>
      </w:r>
      <w:r>
        <w:rPr>
          <w:rStyle w:val="normaltextrun"/>
          <w:rFonts w:asciiTheme="minorHAnsi" w:hAnsiTheme="minorHAnsi" w:cstheme="minorHAnsi"/>
          <w:sz w:val="26"/>
          <w:szCs w:val="26"/>
          <w:rtl/>
        </w:rPr>
        <w:t xml:space="preserve"> سے متعلقہ وجوہات کی وجہ سے اسکول بند تھا۔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یہ فوائد:</w:t>
      </w:r>
    </w:p>
    <w:p w14:paraId="276799FF" w14:textId="28B10A04" w:rsidR="006348D7" w:rsidRPr="006348D7" w:rsidRDefault="00630F43" w:rsidP="00152299">
      <w:pPr>
        <w:pStyle w:val="paragraph"/>
        <w:numPr>
          <w:ilvl w:val="0"/>
          <w:numId w:val="2"/>
        </w:numPr>
        <w:bidi/>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ان کا مقصد طلباء کو اسکول میں ملنے والے کھانوں کی قدر کا متبادل فراہم کرنا ہے۔ </w:t>
      </w:r>
    </w:p>
    <w:p w14:paraId="5050FE79" w14:textId="7860327D" w:rsidR="00236BC5" w:rsidRPr="00B30E27" w:rsidRDefault="00630F43" w:rsidP="00B30E27">
      <w:pPr>
        <w:pStyle w:val="paragraph"/>
        <w:numPr>
          <w:ilvl w:val="0"/>
          <w:numId w:val="2"/>
        </w:numPr>
        <w:bidi/>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ان طلباء کو فراہم کیا جائے گا جو </w:t>
      </w:r>
      <w:r>
        <w:rPr>
          <w:rStyle w:val="normaltextrun"/>
          <w:rFonts w:asciiTheme="minorHAnsi" w:hAnsiTheme="minorHAnsi" w:cstheme="minorHAnsi"/>
          <w:sz w:val="26"/>
          <w:szCs w:val="26"/>
        </w:rPr>
        <w:t>COVID</w:t>
      </w:r>
      <w:r>
        <w:rPr>
          <w:rStyle w:val="normaltextrun"/>
          <w:rFonts w:asciiTheme="minorHAnsi" w:hAnsiTheme="minorHAnsi" w:cstheme="minorHAnsi"/>
          <w:sz w:val="26"/>
          <w:szCs w:val="26"/>
          <w:rtl/>
        </w:rPr>
        <w:t xml:space="preserve"> سے متعلقہ وجوہات کی وجہ سے غیر حاضر تھے۔  ہمارے اسکول کی </w:t>
      </w:r>
      <w:r>
        <w:rPr>
          <w:rStyle w:val="normaltextrun"/>
          <w:rFonts w:asciiTheme="minorHAnsi" w:hAnsiTheme="minorHAnsi" w:cstheme="minorHAnsi"/>
          <w:sz w:val="26"/>
          <w:szCs w:val="26"/>
        </w:rPr>
        <w:t>COVID</w:t>
      </w:r>
      <w:r>
        <w:rPr>
          <w:rStyle w:val="normaltextrun"/>
          <w:rFonts w:asciiTheme="minorHAnsi" w:hAnsiTheme="minorHAnsi" w:cstheme="minorHAnsi"/>
          <w:sz w:val="26"/>
          <w:szCs w:val="26"/>
          <w:rtl/>
        </w:rPr>
        <w:t xml:space="preserve"> سے متعلقہ وجوہات کی وجہ سے بندش کے دوران تمام طلباء کو فوائد بھی فراہم کیے جائیں گے۔  بندش یا غیر حاضری کے دوران گھر پر کھانے کے لیے حاصل کیے جانے والے مفت کھانے </w:t>
      </w:r>
      <w:r>
        <w:rPr>
          <w:rStyle w:val="normaltextrun"/>
          <w:rFonts w:asciiTheme="minorHAnsi" w:hAnsiTheme="minorHAnsi" w:cstheme="minorHAnsi"/>
          <w:sz w:val="26"/>
          <w:szCs w:val="26"/>
        </w:rPr>
        <w:t>P-EBT</w:t>
      </w:r>
      <w:r>
        <w:rPr>
          <w:rStyle w:val="normaltextrun"/>
          <w:rFonts w:asciiTheme="minorHAnsi" w:hAnsiTheme="minorHAnsi" w:cstheme="minorHAnsi"/>
          <w:sz w:val="26"/>
          <w:szCs w:val="26"/>
          <w:rtl/>
        </w:rPr>
        <w:t xml:space="preserve"> کے لیے طالب علم کی اہلیت کو متاثر نہیں کریں گے۔</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bidi/>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tl/>
        </w:rPr>
        <w:t xml:space="preserve">طالب علم کی معلومات کا جائزہ: </w:t>
      </w:r>
      <w:r>
        <w:rPr>
          <w:rStyle w:val="normaltextrun"/>
          <w:rFonts w:asciiTheme="minorHAnsi" w:hAnsiTheme="minorHAnsi" w:cstheme="minorHAnsi"/>
          <w:b/>
          <w:bCs/>
          <w:sz w:val="26"/>
          <w:szCs w:val="26"/>
          <w:rtl/>
        </w:rPr>
        <w:br/>
      </w:r>
      <w:r w:rsidR="00122940">
        <w:rPr>
          <w:rStyle w:val="normaltextrun"/>
          <w:rFonts w:asciiTheme="minorHAnsi" w:hAnsiTheme="minorHAnsi" w:cstheme="minorHAnsi"/>
          <w:sz w:val="26"/>
          <w:szCs w:val="26"/>
          <w:rtl/>
        </w:rPr>
        <w:t xml:space="preserve">براہ کرم ان معلومات کا جائزہ لیں جو ہمارے پاس آپ کے طالب علم سے متعلق فائل پر موجود ہیں۔ </w:t>
      </w:r>
    </w:p>
    <w:p w14:paraId="1556F6CB" w14:textId="77777777" w:rsidR="00F90AB5"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طالب علم کا نام:</w:t>
      </w:r>
      <w:r>
        <w:rPr>
          <w:rStyle w:val="normaltextrun"/>
          <w:rFonts w:asciiTheme="minorHAnsi" w:hAnsiTheme="minorHAnsi" w:cstheme="minorHAnsi"/>
          <w:sz w:val="26"/>
          <w:szCs w:val="26"/>
          <w:rtl/>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طالب علم کی تاریخ پیدائش:</w:t>
      </w:r>
    </w:p>
    <w:p w14:paraId="6380345D" w14:textId="77777777" w:rsidR="00F90AB5"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گھر کا سربراہ:</w:t>
      </w:r>
      <w:r>
        <w:rPr>
          <w:rStyle w:val="normaltextrun"/>
          <w:rFonts w:asciiTheme="minorHAnsi" w:hAnsiTheme="minorHAnsi" w:cstheme="minorHAnsi"/>
          <w:sz w:val="26"/>
          <w:szCs w:val="26"/>
          <w:rtl/>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ڈاک کا پتہ:</w:t>
      </w:r>
    </w:p>
    <w:p w14:paraId="28F967CE" w14:textId="39A6EA4A" w:rsidR="00122940" w:rsidRDefault="00122940" w:rsidP="00D5181D">
      <w:pPr>
        <w:pStyle w:val="paragraph"/>
        <w:numPr>
          <w:ilvl w:val="0"/>
          <w:numId w:val="8"/>
        </w:numPr>
        <w:bidi/>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معلومات درست ہونے کی صورت میں، مزید کسی کارروائی کی ضرورت نہیں ہے۔ </w:t>
      </w:r>
    </w:p>
    <w:p w14:paraId="095D8C07" w14:textId="4A3F3A44" w:rsidR="00CA6725" w:rsidRPr="00E731B4" w:rsidRDefault="00D5181D" w:rsidP="00E731B4">
      <w:pPr>
        <w:pStyle w:val="paragraph"/>
        <w:numPr>
          <w:ilvl w:val="0"/>
          <w:numId w:val="8"/>
        </w:numPr>
        <w:bidi/>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tl/>
        </w:rPr>
        <w:t xml:space="preserve">اگر معلومات غلط ہیں، تو براہ کرم انہیں درست کرنے کے لیے </w:t>
      </w:r>
      <w:r w:rsidR="00122940" w:rsidRPr="00D5181D">
        <w:rPr>
          <w:rStyle w:val="normaltextrun"/>
          <w:rFonts w:asciiTheme="minorHAnsi" w:hAnsiTheme="minorHAnsi" w:cstheme="minorHAnsi"/>
          <w:sz w:val="26"/>
          <w:szCs w:val="26"/>
          <w:rtl/>
        </w:rPr>
        <w:t xml:space="preserve"> </w:t>
      </w:r>
      <w:r w:rsidR="00122940" w:rsidRPr="00D5181D">
        <w:rPr>
          <w:rStyle w:val="normaltextrun"/>
          <w:rFonts w:asciiTheme="minorHAnsi" w:hAnsiTheme="minorHAnsi" w:cstheme="minorHAnsi"/>
          <w:sz w:val="26"/>
          <w:szCs w:val="26"/>
        </w:rPr>
        <w:t>31</w:t>
      </w:r>
      <w:r w:rsidR="00122940" w:rsidRPr="00D5181D">
        <w:rPr>
          <w:rStyle w:val="normaltextrun"/>
          <w:rFonts w:asciiTheme="minorHAnsi" w:hAnsiTheme="minorHAnsi" w:cstheme="minorHAnsi"/>
          <w:sz w:val="26"/>
          <w:szCs w:val="26"/>
          <w:rtl/>
        </w:rPr>
        <w:t xml:space="preserve"> جنوری </w:t>
      </w:r>
      <w:r w:rsidR="00122940" w:rsidRPr="00D5181D">
        <w:rPr>
          <w:rStyle w:val="normaltextrun"/>
          <w:rFonts w:asciiTheme="minorHAnsi" w:hAnsiTheme="minorHAnsi" w:cstheme="minorHAnsi"/>
          <w:sz w:val="26"/>
          <w:szCs w:val="26"/>
        </w:rPr>
        <w:t>2023</w:t>
      </w:r>
      <w:r w:rsidR="00122940" w:rsidRPr="00D5181D">
        <w:rPr>
          <w:rStyle w:val="normaltextrun"/>
          <w:rFonts w:asciiTheme="minorHAnsi" w:hAnsiTheme="minorHAnsi" w:cstheme="minorHAnsi"/>
          <w:sz w:val="26"/>
          <w:szCs w:val="26"/>
          <w:rtl/>
        </w:rPr>
        <w:t xml:space="preserve"> سے پہلے</w:t>
      </w:r>
      <w:r w:rsidR="002A48C6">
        <w:rPr>
          <w:rStyle w:val="normaltextrun"/>
          <w:rFonts w:asciiTheme="minorHAnsi" w:hAnsiTheme="minorHAnsi" w:cstheme="minorHAnsi" w:hint="cs"/>
          <w:sz w:val="26"/>
          <w:szCs w:val="26"/>
          <w:rtl/>
        </w:rPr>
        <w:t xml:space="preserve"> </w:t>
      </w:r>
      <w:r w:rsidR="00FD6D6E" w:rsidRPr="00FD6D6E">
        <w:rPr>
          <w:rStyle w:val="normaltextrun"/>
          <w:rFonts w:asciiTheme="minorHAnsi" w:hAnsiTheme="minorHAnsi" w:cstheme="minorHAnsi"/>
          <w:sz w:val="26"/>
          <w:szCs w:val="26"/>
          <w:highlight w:val="yellow"/>
          <w:rtl/>
        </w:rPr>
        <w:t>[</w:t>
      </w:r>
      <w:r w:rsidR="006708D2">
        <w:rPr>
          <w:rStyle w:val="normaltextrun"/>
          <w:rFonts w:asciiTheme="minorHAnsi" w:hAnsiTheme="minorHAnsi" w:cstheme="minorHAnsi" w:hint="cs"/>
          <w:sz w:val="26"/>
          <w:szCs w:val="26"/>
          <w:highlight w:val="yellow"/>
          <w:rtl/>
        </w:rPr>
        <w:t>Provide contact information, and update date according to school's needs</w:t>
      </w:r>
      <w:r w:rsidR="00122940" w:rsidRPr="001E212A">
        <w:rPr>
          <w:rStyle w:val="normaltextrun"/>
          <w:rFonts w:asciiTheme="minorHAnsi" w:hAnsiTheme="minorHAnsi" w:cstheme="minorHAnsi"/>
          <w:sz w:val="26"/>
          <w:szCs w:val="26"/>
          <w:highlight w:val="yellow"/>
          <w:rtl/>
        </w:rPr>
        <w:t>]</w:t>
      </w:r>
      <w:r w:rsidRPr="00D5181D">
        <w:rPr>
          <w:rStyle w:val="normaltextrun"/>
          <w:rFonts w:asciiTheme="minorHAnsi" w:hAnsiTheme="minorHAnsi" w:cstheme="minorHAnsi"/>
          <w:sz w:val="26"/>
          <w:szCs w:val="26"/>
          <w:rtl/>
        </w:rPr>
        <w:t xml:space="preserve"> </w:t>
      </w:r>
      <w:r w:rsidR="00122940" w:rsidRPr="00D5181D">
        <w:rPr>
          <w:rStyle w:val="normaltextrun"/>
          <w:rFonts w:asciiTheme="minorHAnsi" w:hAnsiTheme="minorHAnsi" w:cstheme="minorHAnsi"/>
          <w:sz w:val="26"/>
          <w:szCs w:val="26"/>
          <w:rtl/>
        </w:rPr>
        <w:t xml:space="preserve"> سے رابطہ کریں۔  اگر آپ کا ڈاک کا پتہ اس سال کے آخر تک تبدیل ہوتا ہے، تو براہ کرم ہمیں مطلع کریں۔</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bidi/>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tl/>
        </w:rPr>
        <w:t xml:space="preserve">ان فوائد سے متعلق مزید معلومات جاننے کے لیے </w:t>
      </w:r>
      <w:r>
        <w:rPr>
          <w:rStyle w:val="normaltextrun"/>
          <w:rFonts w:asciiTheme="minorHAnsi" w:hAnsiTheme="minorHAnsi" w:cstheme="minorHAnsi"/>
          <w:sz w:val="26"/>
          <w:szCs w:val="26"/>
        </w:rPr>
        <w:t>P-EBT</w:t>
      </w:r>
      <w:r>
        <w:rPr>
          <w:rStyle w:val="normaltextrun"/>
          <w:rFonts w:asciiTheme="minorHAnsi" w:hAnsiTheme="minorHAnsi" w:cstheme="minorHAnsi"/>
          <w:sz w:val="26"/>
          <w:szCs w:val="26"/>
          <w:rtl/>
        </w:rPr>
        <w:t xml:space="preserve"> سے متعلق اکثر پوچھے جانے والے سوالات کی</w:t>
      </w:r>
      <w:r w:rsidRPr="00F9762D">
        <w:rPr>
          <w:rStyle w:val="normaltextrun"/>
          <w:rFonts w:asciiTheme="minorHAnsi" w:hAnsiTheme="minorHAnsi" w:cstheme="minorHAnsi"/>
          <w:i/>
          <w:iCs/>
          <w:sz w:val="26"/>
          <w:szCs w:val="26"/>
          <w:rtl/>
        </w:rPr>
        <w:t xml:space="preserve"> منسلک کردہ فہرست ملاحظہ کریں۔</w:t>
      </w:r>
      <w:r>
        <w:rPr>
          <w:rStyle w:val="normaltextrun"/>
          <w:rFonts w:asciiTheme="minorHAnsi" w:hAnsiTheme="minorHAnsi" w:cstheme="minorHAnsi"/>
          <w:sz w:val="26"/>
          <w:szCs w:val="26"/>
          <w:rtl/>
        </w:rPr>
        <w:t xml:space="preserve">  </w:t>
      </w:r>
      <w:r w:rsidR="00CA6725" w:rsidRPr="006348D7">
        <w:rPr>
          <w:rStyle w:val="eop"/>
          <w:rFonts w:asciiTheme="minorHAnsi" w:hAnsiTheme="minorHAnsi" w:cstheme="minorHAnsi"/>
          <w:sz w:val="26"/>
          <w:szCs w:val="26"/>
          <w:rtl/>
        </w:rPr>
        <w:t xml:space="preserve"> اگر آپ کا طالب علم ستمبر - جنوری کے فوائد کے لیے اہل قرار دیا جاتا ہے، تو فوائد</w:t>
      </w:r>
      <w:r w:rsidR="001E212A">
        <w:rPr>
          <w:rStyle w:val="normaltextrun"/>
          <w:rFonts w:asciiTheme="minorHAnsi" w:hAnsiTheme="minorHAnsi" w:cstheme="minorHAnsi"/>
          <w:sz w:val="26"/>
          <w:szCs w:val="26"/>
          <w:rtl/>
        </w:rPr>
        <w:t xml:space="preserve"> اپریل میں ارسال کیے جائیں گے۔  </w:t>
      </w:r>
      <w:r w:rsidR="00FA51FF">
        <w:rPr>
          <w:rStyle w:val="eop"/>
          <w:rFonts w:asciiTheme="minorHAnsi" w:hAnsiTheme="minorHAnsi" w:cstheme="minorHAnsi"/>
          <w:sz w:val="26"/>
          <w:szCs w:val="26"/>
          <w:rtl/>
        </w:rPr>
        <w:t xml:space="preserve">تعلیمی سال کے بقیہ حصے کے لیے فوائد اس موسم گرما میں ارسال کر دیے جائیں گے۔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آپ کی مدد کا شکریہ۔</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bidi/>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tl/>
        </w:rPr>
        <w:t>خیر خواہ،</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7E5D64CF" w:rsidR="00F9762D"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tl/>
        </w:rPr>
        <w:t>[</w:t>
      </w:r>
      <w:r w:rsidR="005436C1">
        <w:rPr>
          <w:rStyle w:val="normaltextrun"/>
          <w:rFonts w:asciiTheme="minorHAnsi" w:hAnsiTheme="minorHAnsi" w:cstheme="minorHAnsi" w:hint="cs"/>
          <w:sz w:val="26"/>
          <w:szCs w:val="26"/>
          <w:shd w:val="clear" w:color="auto" w:fill="FFFF00"/>
          <w:rtl/>
        </w:rPr>
        <w:t>Signature</w:t>
      </w:r>
      <w:r w:rsidRPr="006348D7">
        <w:rPr>
          <w:rStyle w:val="normaltextrun"/>
          <w:rFonts w:asciiTheme="minorHAnsi" w:hAnsiTheme="minorHAnsi" w:cstheme="minorHAnsi"/>
          <w:sz w:val="26"/>
          <w:szCs w:val="26"/>
          <w:shd w:val="clear" w:color="auto" w:fill="FFFF00"/>
          <w:rtl/>
        </w:rPr>
        <w:t>]</w:t>
      </w:r>
      <w:r w:rsidRPr="006348D7">
        <w:rPr>
          <w:rStyle w:val="eop"/>
          <w:rFonts w:asciiTheme="minorHAnsi" w:hAnsiTheme="minorHAnsi" w:cstheme="minorHAnsi"/>
          <w:sz w:val="26"/>
          <w:szCs w:val="26"/>
        </w:rPr>
        <w:t> </w:t>
      </w:r>
    </w:p>
    <w:p w14:paraId="25AC3E92" w14:textId="53FB618D" w:rsidR="00F9762D" w:rsidRDefault="005436C1"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Pr>
        <w:lastRenderedPageBreak/>
        <w:t>وفاقی شہری حقوق کے قانون اور U.S</w:t>
      </w:r>
      <w:r w:rsidRPr="00A27861">
        <w:rPr>
          <w:rFonts w:eastAsia="Times New Roman" w:hAnsi="DaunPenh" w:cstheme="minorHAnsi"/>
          <w:color w:val="000000"/>
          <w:sz w:val="24"/>
          <w:szCs w:val="24"/>
          <w:rtl/>
        </w:rPr>
        <w:t>.  کے محکمہ برائے زراعت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کے شہری حقوق کے ضوابط اور پالیسیوں کے مطابق، اس ادارے کو سابقہ شہری کی سرگرمی کے لیے نسل، رنگت، قومی حسب نسب، جنس (بشمول صنفی شناخت اور صنفی رجحان)، معذوری، عمر، یا الزام دہی یا انتقامی جذبے کی بنیاد پر امتیازی سلوک سے منع کیا گیا ہے۔</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 xml:space="preserve">پروگرام سے متعلق معلومات انگریزی زبان کے علاوہ دیگر زبانوں میں بھی دستیاب کی جا سکتی ہیں۔ معذوری کے حامل وہ افراد جنہیں پروگرام سے متعلق معلومات حاصل کرنے کے لیے مواصلت کے متبادل ذرائع درکار ہوتے ہیں (مثلاً، بریل، بڑا پرنٹ، آڈیو ٹیپ، امریکی اشاروں کی زبان)، انہیں ذمے دارانہ اسٹیٹ یا پروگرام کا انتظام کرنے والی مقامی ایجنسی یا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کے ٹارگٹ مرکز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Pr>
        <w:t>’</w:t>
      </w:r>
      <w:r w:rsidRPr="00A27861">
        <w:rPr>
          <w:rFonts w:eastAsia="Times New Roman" w:hAnsi="DaunPenh" w:cstheme="minorHAnsi"/>
          <w:color w:val="000000"/>
          <w:sz w:val="24"/>
          <w:szCs w:val="24"/>
        </w:rPr>
        <w:t>s TARGET Center</w:t>
      </w:r>
      <w:r w:rsidRPr="00A27861">
        <w:rPr>
          <w:rFonts w:eastAsia="Times New Roman" w:hAnsi="DaunPenh" w:cstheme="minorHAnsi"/>
          <w:color w:val="000000"/>
          <w:sz w:val="24"/>
          <w:szCs w:val="24"/>
          <w:rtl/>
        </w:rPr>
        <w:t>) سے (</w:t>
      </w:r>
      <w:r w:rsidRPr="00A27861">
        <w:rPr>
          <w:rFonts w:eastAsia="Times New Roman" w:hAnsi="DaunPenh" w:cstheme="minorHAnsi"/>
          <w:color w:val="000000"/>
          <w:sz w:val="24"/>
          <w:szCs w:val="24"/>
        </w:rPr>
        <w:t>202</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720</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2600</w:t>
      </w:r>
      <w:r w:rsidRPr="00A27861">
        <w:rPr>
          <w:rFonts w:eastAsia="Times New Roman" w:hAnsi="DaunPenh" w:cstheme="minorHAnsi"/>
          <w:color w:val="000000"/>
          <w:sz w:val="24"/>
          <w:szCs w:val="24"/>
          <w:rtl/>
        </w:rPr>
        <w:t xml:space="preserve"> (وائس اور </w:t>
      </w:r>
      <w:r w:rsidRPr="00A27861">
        <w:rPr>
          <w:rFonts w:eastAsia="Times New Roman" w:hAnsi="DaunPenh" w:cstheme="minorHAnsi"/>
          <w:color w:val="000000"/>
          <w:sz w:val="24"/>
          <w:szCs w:val="24"/>
        </w:rPr>
        <w:t>TTY</w:t>
      </w:r>
      <w:r w:rsidRPr="00A27861">
        <w:rPr>
          <w:rFonts w:eastAsia="Times New Roman" w:hAnsi="DaunPenh" w:cstheme="minorHAnsi"/>
          <w:color w:val="000000"/>
          <w:sz w:val="24"/>
          <w:szCs w:val="24"/>
          <w:rtl/>
        </w:rPr>
        <w:t xml:space="preserve">) پر یا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سے مقامی ریلے سروس کے ذریعے (</w:t>
      </w:r>
      <w:r w:rsidRPr="00A27861">
        <w:rPr>
          <w:rFonts w:eastAsia="Times New Roman" w:hAnsi="DaunPenh" w:cstheme="minorHAnsi"/>
          <w:color w:val="000000"/>
          <w:sz w:val="24"/>
          <w:szCs w:val="24"/>
        </w:rPr>
        <w:t>800</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877</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8339</w:t>
      </w:r>
      <w:r w:rsidRPr="00A27861">
        <w:rPr>
          <w:rFonts w:eastAsia="Times New Roman" w:hAnsi="DaunPenh" w:cstheme="minorHAnsi"/>
          <w:color w:val="000000"/>
          <w:sz w:val="24"/>
          <w:szCs w:val="24"/>
          <w:rtl/>
        </w:rPr>
        <w:t xml:space="preserve"> پر رابطہ کرنا چاہیئے۔</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 xml:space="preserve">پروگرام سے متعلق امتیازی سلوک کی شکایت درج کروانے کے لیے، شکایت کنندہ کو فارم </w:t>
      </w:r>
      <w:r w:rsidRPr="00A27861">
        <w:rPr>
          <w:rFonts w:eastAsia="Times New Roman" w:hAnsi="DaunPenh" w:cstheme="minorHAnsi"/>
          <w:color w:val="000000"/>
          <w:sz w:val="24"/>
          <w:szCs w:val="24"/>
        </w:rPr>
        <w:t>AD-3027، USDA</w:t>
      </w:r>
      <w:r w:rsidRPr="00A27861">
        <w:rPr>
          <w:rFonts w:eastAsia="Times New Roman" w:hAnsi="DaunPenh" w:cstheme="minorHAnsi"/>
          <w:color w:val="000000"/>
          <w:sz w:val="24"/>
          <w:szCs w:val="24"/>
          <w:rtl/>
        </w:rPr>
        <w:t xml:space="preserve"> پروگرام کا امتیازی سلوک کا شکایتی فارم مکمل کرنا چاہیئے جو کہ یہاں پر آن لائن حاصل کیا جا سکتا ہے: </w:t>
      </w:r>
      <w:hyperlink r:id="rId6" w:tgtFrame="_blank" w:history="1">
        <w:r w:rsidRPr="00A27861">
          <w:rPr>
            <w:rStyle w:val="Hyperlink"/>
            <w:rFonts w:eastAsia="Times New Roman" w:hAnsi="DaunPenh" w:cstheme="minorHAnsi"/>
            <w:sz w:val="24"/>
            <w:szCs w:val="24"/>
          </w:rPr>
          <w:t>https://www.usda.gov/sites/default/files/documents/ad-3027.pdf</w:t>
        </w:r>
      </w:hyperlink>
      <w:r w:rsidRPr="00A27861">
        <w:rPr>
          <w:rFonts w:eastAsia="Times New Roman" w:hAnsi="DaunPenh" w:cstheme="minorHAnsi"/>
          <w:color w:val="000000"/>
          <w:sz w:val="24"/>
          <w:szCs w:val="24"/>
          <w:rtl/>
        </w:rPr>
        <w:t xml:space="preserve">، یا کسی بھی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دفتر میں (</w:t>
      </w:r>
      <w:r w:rsidRPr="00A27861">
        <w:rPr>
          <w:rFonts w:eastAsia="Times New Roman" w:hAnsi="DaunPenh" w:cstheme="minorHAnsi"/>
          <w:color w:val="000000"/>
          <w:sz w:val="24"/>
          <w:szCs w:val="24"/>
        </w:rPr>
        <w:t>866</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632</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9992</w:t>
      </w:r>
      <w:r w:rsidRPr="00A27861">
        <w:rPr>
          <w:rFonts w:eastAsia="Times New Roman" w:hAnsi="DaunPenh" w:cstheme="minorHAnsi"/>
          <w:color w:val="000000"/>
          <w:sz w:val="24"/>
          <w:szCs w:val="24"/>
          <w:rtl/>
        </w:rPr>
        <w:t xml:space="preserve"> پر کال کر کے، یا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کو خط لکھ کر شکایت درج کروانی چاہیئے۔ اس خط میں اسسٹنٹ سیکریٹری برائے شہری حقوق (</w:t>
      </w:r>
      <w:r w:rsidRPr="00A27861">
        <w:rPr>
          <w:rFonts w:eastAsia="Times New Roman" w:hAnsi="DaunPenh" w:cstheme="minorHAnsi"/>
          <w:color w:val="000000"/>
          <w:sz w:val="24"/>
          <w:szCs w:val="24"/>
        </w:rPr>
        <w:t>ASCR</w:t>
      </w:r>
      <w:r w:rsidRPr="00A27861">
        <w:rPr>
          <w:rFonts w:eastAsia="Times New Roman" w:hAnsi="DaunPenh" w:cstheme="minorHAnsi"/>
          <w:color w:val="000000"/>
          <w:sz w:val="24"/>
          <w:szCs w:val="24"/>
          <w:rtl/>
        </w:rPr>
        <w:t xml:space="preserve">) کو شہری حقوق کی مبینہ خلاف ورزی کی نوعیت اور تاریخ سے متعلق اطلاع دینے کے لیے شکایت کنندہ کا نام، پتہ، ٹیلی فون نمبر، اور خاطر خواہ مفصل انداز میں امتیازی سلوک کی مبینہ کارروائی کی تحریری وضاحت کا شامل ہونا لازمی ہے۔ مکمل کردہ </w:t>
      </w:r>
      <w:r w:rsidRPr="00A27861">
        <w:rPr>
          <w:rFonts w:eastAsia="Times New Roman" w:hAnsi="DaunPenh" w:cstheme="minorHAnsi"/>
          <w:color w:val="000000"/>
          <w:sz w:val="24"/>
          <w:szCs w:val="24"/>
        </w:rPr>
        <w:t>AD-3027</w:t>
      </w:r>
      <w:r w:rsidRPr="00A27861">
        <w:rPr>
          <w:rFonts w:eastAsia="Times New Roman" w:hAnsi="DaunPenh" w:cstheme="minorHAnsi"/>
          <w:color w:val="000000"/>
          <w:sz w:val="24"/>
          <w:szCs w:val="24"/>
          <w:rtl/>
        </w:rPr>
        <w:t xml:space="preserve"> فارم یا خط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کو لازمی جمع کروانا ہے بذریعہ:</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tl/>
        </w:rPr>
        <w:t>ڈاک:</w:t>
      </w:r>
      <w:r w:rsidRPr="00A27861">
        <w:rPr>
          <w:rFonts w:eastAsia="Times New Roman" w:hAnsi="DaunPenh" w:cstheme="minorHAnsi"/>
          <w:color w:val="000000"/>
          <w:sz w:val="24"/>
          <w:szCs w:val="24"/>
        </w:rPr>
        <w:br/>
        <w:t>U.S</w:t>
      </w:r>
      <w:r w:rsidRPr="00A27861">
        <w:rPr>
          <w:rFonts w:eastAsia="Times New Roman" w:hAnsi="DaunPenh" w:cstheme="minorHAnsi"/>
          <w:color w:val="000000"/>
          <w:sz w:val="24"/>
          <w:szCs w:val="24"/>
          <w:rtl/>
        </w:rPr>
        <w:t>. محکمہ برائے زراعت</w:t>
      </w:r>
      <w:r w:rsidRPr="00A27861">
        <w:rPr>
          <w:rFonts w:eastAsia="Times New Roman" w:hAnsi="DaunPenh" w:cstheme="minorHAnsi"/>
          <w:color w:val="000000"/>
          <w:sz w:val="24"/>
          <w:szCs w:val="24"/>
          <w:rtl/>
        </w:rPr>
        <w:br/>
        <w:t>اسسٹنٹ سیکریٹری کا دفتر برائے شہری حقوق</w:t>
      </w:r>
      <w:r w:rsidRPr="00A27861">
        <w:rPr>
          <w:rFonts w:eastAsia="Times New Roman" w:hAnsi="DaunPenh" w:cstheme="minorHAnsi"/>
          <w:color w:val="000000"/>
          <w:sz w:val="24"/>
          <w:szCs w:val="24"/>
          <w:rtl/>
        </w:rPr>
        <w:br/>
      </w:r>
      <w:r w:rsidRPr="00A27861">
        <w:rPr>
          <w:rFonts w:eastAsia="Times New Roman" w:hAnsi="DaunPenh" w:cstheme="minorHAnsi"/>
          <w:color w:val="000000"/>
          <w:sz w:val="24"/>
          <w:szCs w:val="24"/>
        </w:rPr>
        <w:t>1400</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Independence Avenue, SW</w:t>
      </w:r>
      <w:r w:rsidRPr="00A27861">
        <w:rPr>
          <w:rFonts w:eastAsia="Times New Roman" w:hAnsi="DaunPenh" w:cstheme="minorHAnsi"/>
          <w:color w:val="000000"/>
          <w:sz w:val="24"/>
          <w:szCs w:val="24"/>
        </w:rPr>
        <w:br/>
        <w:t>Washington, D.C. 20250-9410</w:t>
      </w:r>
      <w:r w:rsidRPr="00A27861">
        <w:rPr>
          <w:rFonts w:eastAsia="Times New Roman" w:hAnsi="DaunPenh" w:cstheme="minorHAnsi"/>
          <w:color w:val="000000"/>
          <w:sz w:val="24"/>
          <w:szCs w:val="24"/>
          <w:rtl/>
        </w:rPr>
        <w:t>; یا</w:t>
      </w:r>
    </w:p>
    <w:p w14:paraId="1B793ED9"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tl/>
        </w:rPr>
        <w:t>فیکس:</w:t>
      </w:r>
      <w:r w:rsidRPr="00A27861">
        <w:rPr>
          <w:rFonts w:eastAsia="Times New Roman" w:hAnsi="DaunPenh" w:cstheme="minorHAnsi"/>
          <w:color w:val="000000"/>
          <w:sz w:val="24"/>
          <w:szCs w:val="24"/>
        </w:rPr>
        <w:br/>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833</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256</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1665</w:t>
      </w:r>
      <w:r w:rsidRPr="00A27861">
        <w:rPr>
          <w:rFonts w:eastAsia="Times New Roman" w:hAnsi="DaunPenh" w:cstheme="minorHAnsi"/>
          <w:color w:val="000000"/>
          <w:sz w:val="24"/>
          <w:szCs w:val="24"/>
          <w:rtl/>
        </w:rPr>
        <w:t xml:space="preserve"> یا (</w:t>
      </w:r>
      <w:r w:rsidRPr="00A27861">
        <w:rPr>
          <w:rFonts w:eastAsia="Times New Roman" w:hAnsi="DaunPenh" w:cstheme="minorHAnsi"/>
          <w:color w:val="000000"/>
          <w:sz w:val="24"/>
          <w:szCs w:val="24"/>
        </w:rPr>
        <w:t>202</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690</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7442</w:t>
      </w:r>
      <w:r w:rsidRPr="00A27861">
        <w:rPr>
          <w:rFonts w:eastAsia="Times New Roman" w:hAnsi="DaunPenh" w:cstheme="minorHAnsi"/>
          <w:color w:val="000000"/>
          <w:sz w:val="24"/>
          <w:szCs w:val="24"/>
          <w:rtl/>
        </w:rPr>
        <w:t>؛ یا</w:t>
      </w:r>
    </w:p>
    <w:p w14:paraId="156CBACA"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Pr>
        <w:br/>
      </w:r>
      <w:r w:rsidRPr="00A27861">
        <w:rPr>
          <w:rFonts w:eastAsia="Times New Roman" w:hAnsi="DaunPenh" w:cstheme="minorHAnsi"/>
          <w:b/>
          <w:bCs/>
          <w:color w:val="000000"/>
          <w:sz w:val="24"/>
          <w:szCs w:val="24"/>
          <w:rtl/>
        </w:rPr>
        <w:t>ای میل:</w:t>
      </w:r>
      <w:r w:rsidRPr="00A27861">
        <w:rPr>
          <w:rFonts w:eastAsia="Times New Roman" w:hAnsi="DaunPenh" w:cstheme="minorHAnsi"/>
          <w:color w:val="000000"/>
          <w:sz w:val="24"/>
          <w:szCs w:val="24"/>
        </w:rPr>
        <w:br/>
      </w:r>
      <w:hyperlink r:id="rId7" w:history="1">
        <w:r w:rsidRPr="00A27861">
          <w:rPr>
            <w:rStyle w:val="Hyperlink"/>
            <w:rFonts w:eastAsia="Times New Roman" w:hAnsi="DaunPenh" w:cstheme="minorHAnsi"/>
            <w:sz w:val="24"/>
            <w:szCs w:val="24"/>
          </w:rPr>
          <w:t>Program.Intake@usda.gov</w:t>
        </w:r>
      </w:hyperlink>
      <w:r w:rsidRPr="00A27861">
        <w:rPr>
          <w:rFonts w:eastAsia="Times New Roman" w:hAnsi="DaunPenh" w:cstheme="minorHAnsi"/>
          <w:b/>
          <w:bCs/>
          <w:color w:val="000000"/>
          <w:sz w:val="24"/>
          <w:szCs w:val="24"/>
        </w:rPr>
        <w:br/>
      </w:r>
      <w:r w:rsidRPr="00A27861">
        <w:rPr>
          <w:rFonts w:eastAsia="Times New Roman" w:hAnsi="DaunPenh" w:cstheme="minorHAnsi"/>
          <w:b/>
          <w:bCs/>
          <w:color w:val="000000"/>
          <w:sz w:val="24"/>
          <w:szCs w:val="24"/>
        </w:rPr>
        <w:t>​</w:t>
      </w:r>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یہ ایک مساویانہ مواقع فراہم کرنے والا ادارہ ہے۔</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A48C6"/>
    <w:rsid w:val="002E1149"/>
    <w:rsid w:val="00300FB1"/>
    <w:rsid w:val="003A0357"/>
    <w:rsid w:val="003A312E"/>
    <w:rsid w:val="003E273E"/>
    <w:rsid w:val="003E668D"/>
    <w:rsid w:val="004B0A04"/>
    <w:rsid w:val="004C283B"/>
    <w:rsid w:val="004E701A"/>
    <w:rsid w:val="00512F12"/>
    <w:rsid w:val="00521269"/>
    <w:rsid w:val="005426F6"/>
    <w:rsid w:val="005436C1"/>
    <w:rsid w:val="00613DFA"/>
    <w:rsid w:val="00626F44"/>
    <w:rsid w:val="00630F43"/>
    <w:rsid w:val="006348D7"/>
    <w:rsid w:val="006433C0"/>
    <w:rsid w:val="006708D2"/>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47</cp:revision>
  <dcterms:created xsi:type="dcterms:W3CDTF">2022-12-27T18:34:00Z</dcterms:created>
  <dcterms:modified xsi:type="dcterms:W3CDTF">2023-01-18T13:47:00Z</dcterms:modified>
</cp:coreProperties>
</file>