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543DF6C4"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B65347">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ప్రియమైన కుటుంబాలకు,</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పబ్లిక్ హెల్త్ ఎమర్జెన్సీ ముగిసేంత వరకు, ప్రస్తుత విద్యా సంవత్సరం కొరకు ఫెడరల్ గవర్నమెంట్ పాండమిక్- EBT ప్రయోజనాలను ఆమోదించింది.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మా పాఠశాల విద్యార్థులందరికి ఉచిత భోజనాన్ని అందిస్తుంది.  దీని వల్ల దిగువ పేర్కొన్న సందర్భాల్లో ఎన్ని రోజులకైనా విద్యార్థులందరూ  P-EBT ప్రయోజనాలను పొందడానికి అర్హులు:</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వారు కోవిడ్- సంబంధిత కారణం వల్ల గైర్హాజరు కావడం, లేదా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కోవిడ్- కారణంగా స్కూలు మూసివేసి ఉండటం.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ఈ ప్రయోజనాలు:</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పాఠశాలలో విద్యార్థులకు లభించే ఉచిత పాఠశాల భోజనం విలువను భర్తీ చేయడానికి ఉద్దేశించినవి.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కొవిడ్-సంబంధిత కారణాల వల్ల గైర్హాజరైన విదార్థులకు అందించబడుతుంది.  కొవిడ్ కారణంగా మా పాఠశాలను మూసి ఉంచిన అన్నిరోజులకు కూడా విద్యార్థులకు ప్రయోజనాలు అందించబడతాయి.   </w:t>
      </w:r>
      <w:r w:rsidR="00152299" w:rsidRPr="00B30E27">
        <w:rPr>
          <w:rStyle w:val="normaltextrun"/>
          <w:rFonts w:asciiTheme="minorHAnsi" w:hAnsiTheme="minorHAnsi" w:cstheme="minorHAnsi"/>
          <w:i/>
          <w:iCs/>
          <w:sz w:val="26"/>
          <w:szCs w:val="26"/>
        </w:rPr>
        <w:t>మూసివేసినప్పుడు లేదా గైర్హాజరైనప్పుడు ఇంటి వద్ద తినేందుకు ఉచిత భోజనం పొందడం P-EBT కోసం విద్యార్థి యొక్క అర్హతను ప్రభావితం చేయదు.</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విద్యార్థి సమాచారాన్ని సమీక్షించడం:</w:t>
      </w:r>
      <w:r w:rsidR="00122940">
        <w:rPr>
          <w:rStyle w:val="normaltextrun"/>
          <w:rFonts w:asciiTheme="minorHAnsi" w:hAnsiTheme="minorHAnsi" w:cstheme="minorHAnsi"/>
          <w:sz w:val="26"/>
          <w:szCs w:val="26"/>
        </w:rPr>
        <w:br/>
        <w:t xml:space="preserve">​మీ విద్యార్థి కొరకు ఫైల్‌లో మా వద్ద ఉన్న సమాచారాన్ని దయచేసి సమీక్షించండి. </w:t>
      </w:r>
      <w:r>
        <w:rPr>
          <w:rStyle w:val="normaltextrun"/>
          <w:rFonts w:asciiTheme="minorHAnsi" w:hAnsiTheme="minorHAnsi" w:cstheme="minorHAnsi"/>
          <w:b/>
          <w:bCs/>
          <w:sz w:val="26"/>
          <w:szCs w:val="26"/>
        </w:rPr>
        <w:br/>
        <w:t>​</w:t>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విద్యార్థి పేరు:</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విద్యార్థి పుట్టిన తేదీ:</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కుటుంబ పెద్ద:</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పోస్టల్ చిరునామా:</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సమాచారం సరైనది అయితే, తదుపరి ఎలాంటి చర్య అవసరం లేదు. </w:t>
      </w:r>
    </w:p>
    <w:p w14:paraId="095D8C07" w14:textId="4BFE206E"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ఒకవేళ సమాచారం సరిగ్గా లేనట్లయితే, దానిని సరి చేయడానికి దయచేసి జనవరి 31, 2023లోపు </w:t>
      </w:r>
      <w:r w:rsidR="00122940" w:rsidRPr="001E212A">
        <w:rPr>
          <w:rStyle w:val="normaltextrun"/>
          <w:rFonts w:asciiTheme="minorHAnsi" w:hAnsiTheme="minorHAnsi" w:cstheme="minorHAnsi"/>
          <w:sz w:val="26"/>
          <w:szCs w:val="26"/>
          <w:highlight w:val="yellow"/>
        </w:rPr>
        <w:t>[</w:t>
      </w:r>
      <w:r w:rsidR="00B65347">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proofErr w:type="spellStart"/>
      <w:r w:rsidR="00122940" w:rsidRPr="00D5181D">
        <w:rPr>
          <w:rStyle w:val="normaltextrun"/>
          <w:rFonts w:asciiTheme="minorHAnsi" w:hAnsiTheme="minorHAnsi" w:cstheme="minorHAnsi"/>
          <w:sz w:val="26"/>
          <w:szCs w:val="26"/>
        </w:rPr>
        <w:t>ని</w:t>
      </w:r>
      <w:proofErr w:type="spellEnd"/>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సంప్రదించండి</w:t>
      </w:r>
      <w:proofErr w:type="spellEnd"/>
      <w:r w:rsidR="00122940" w:rsidRPr="00D5181D">
        <w:rPr>
          <w:rStyle w:val="normaltextrun"/>
          <w:rFonts w:asciiTheme="minorHAnsi" w:hAnsiTheme="minorHAnsi" w:cstheme="minorHAnsi"/>
          <w:sz w:val="26"/>
          <w:szCs w:val="26"/>
        </w:rPr>
        <w:t xml:space="preserve"> </w:t>
      </w:r>
      <w:r w:rsidR="00FD6D6E" w:rsidRPr="00FD6D6E">
        <w:rPr>
          <w:rStyle w:val="normaltextrun"/>
          <w:rFonts w:asciiTheme="minorHAnsi" w:hAnsiTheme="minorHAnsi" w:cstheme="minorHAnsi"/>
          <w:sz w:val="26"/>
          <w:szCs w:val="26"/>
          <w:highlight w:val="yellow"/>
        </w:rPr>
        <w:t>[</w:t>
      </w:r>
      <w:r w:rsidR="00B65347">
        <w:rPr>
          <w:rStyle w:val="normaltextrun"/>
          <w:rFonts w:asciiTheme="minorHAnsi" w:hAnsiTheme="minorHAnsi" w:cstheme="minorHAnsi"/>
          <w:sz w:val="26"/>
          <w:szCs w:val="26"/>
          <w:highlight w:val="yellow"/>
        </w:rPr>
        <w:t>The date may be updated as per school requirements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ఒకవేళ మీ పోస్టల్ చిరునామా ఈ సంవత్సరం తరువాత మారినట్లయితే, దయచేసి మాకు చెప్పండి.</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ఈ ప్రయోజనాల గురించి మరింత తెలుసుకోవడానికి </w:t>
      </w:r>
      <w:r w:rsidRPr="00F9762D">
        <w:rPr>
          <w:rStyle w:val="normaltextrun"/>
          <w:rFonts w:asciiTheme="minorHAnsi" w:hAnsiTheme="minorHAnsi" w:cstheme="minorHAnsi"/>
          <w:i/>
          <w:iCs/>
          <w:sz w:val="26"/>
          <w:szCs w:val="26"/>
        </w:rPr>
        <w:t>P-EBT గురించి తరచుగా అడిగే ప్రశ్నలు</w:t>
      </w:r>
      <w:r>
        <w:rPr>
          <w:rStyle w:val="normaltextrun"/>
          <w:rFonts w:asciiTheme="minorHAnsi" w:hAnsiTheme="minorHAnsi" w:cstheme="minorHAnsi"/>
          <w:sz w:val="26"/>
          <w:szCs w:val="26"/>
        </w:rPr>
        <w:t xml:space="preserve"> యొక్క జతచేయబడ్డ జాబితాను చూడండి. </w:t>
      </w:r>
      <w:r w:rsidR="00CA6725" w:rsidRPr="006348D7">
        <w:rPr>
          <w:rStyle w:val="eop"/>
          <w:rFonts w:asciiTheme="minorHAnsi" w:hAnsiTheme="minorHAnsi" w:cstheme="minorHAnsi"/>
          <w:sz w:val="26"/>
          <w:szCs w:val="26"/>
        </w:rPr>
        <w:t xml:space="preserve"> ఒకవేళ మీ విద్యార్థి సెప్టెంబర్ - జనవరి కొరకు ఏవైనా ప్రయోజనాలకు అర్హత కలిగి ఉంటే, అవి </w:t>
      </w:r>
      <w:r w:rsidR="001E212A">
        <w:rPr>
          <w:rStyle w:val="normaltextrun"/>
          <w:rFonts w:asciiTheme="minorHAnsi" w:hAnsiTheme="minorHAnsi" w:cstheme="minorHAnsi"/>
          <w:sz w:val="26"/>
          <w:szCs w:val="26"/>
        </w:rPr>
        <w:t xml:space="preserve"> ఏప్రిల్‌లో పంపబడతాయి.  </w:t>
      </w:r>
      <w:r w:rsidR="00FA51FF">
        <w:rPr>
          <w:rStyle w:val="eop"/>
          <w:rFonts w:asciiTheme="minorHAnsi" w:hAnsiTheme="minorHAnsi" w:cstheme="minorHAnsi"/>
          <w:sz w:val="26"/>
          <w:szCs w:val="26"/>
        </w:rPr>
        <w:t xml:space="preserve">మిగిలిన విద్యాసంవత్సరానికి సంబంధించిన ప్రయోజనాలను ఈ వేసవిలో పంపబడతాయి.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మీ సహాయానికి ధన్యవాదాలు.</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ఇట్లు,</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[సంతకం]</w:t>
      </w:r>
      <w:r w:rsidRPr="006348D7">
        <w:rPr>
          <w:rStyle w:val="eop"/>
          <w:rFonts w:asciiTheme="minorHAnsi" w:hAnsiTheme="minorHAnsi" w:cstheme="minorHAnsi"/>
          <w:sz w:val="26"/>
          <w:szCs w:val="26"/>
        </w:rPr>
        <w:t> </w:t>
      </w:r>
    </w:p>
    <w:p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ఫెడరల్ పౌర హక్కుల చట్టం మరియు యు.ఎస్.  డిపార్ట్‌మెంట్ ఆఫ్ అగ్రికల్చర్ (USDA) పౌర హక్కుల నిబంధనలు మరియు విధానాలకు అనుగుణంగా, ఈ సంస్థ జాతి, రంగు, జాతీయ మూలం, లింగం (లింగ గుర్తింపు మరియు లైంగిక ధోరణితో సహా), వైకల్యం, వయస్సు లేదా మునుపటి పౌర హక్కుల కార్యకలాపాలకు ప్రతీకారం లేదా ప్రతీకారం ఆధారంగా వివక్ష చూపడం నిషేధించబడింది.</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ప్రోగ్రామ్ సమాచారం ఇంగ్లిష్ కాకుండా ఇతర భాషల్లో లభ్యం కావొచ్చు. ప్రోగ్రామ్ సమాచారాన్ని పొందడానికి ప్రత్యామ్నాయ కమ్యూనికేషన్ మార్గాలు అవసరమైన దివ్యాంగులు (ఉదా. బ్రెయిలీ, పెద్ద ప్రింట్, ఆడియోటేప్, అమెరికన్ సైన్ లాంగ్వేజ్), ప్రోగ్రామ్‌ను నిర్వహించే బాధ్యతాయుతమైన రాష్ట్రం లేదా స్థానిక ఏజెన్సీని లేదా USDA టార్గెట్ సెంటర్ (202) 720-2600 (వాయిస్ మరియు TTY)తో సంప్రదించాలి లేదా (800) 877-8339తో ఫెడరల్ రిలే సర్వీస్ ద్వారా USDAను సంప్రదించాలి.</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ప్రోగ్రామ్ వివక్ష ఫిర్యాదును ఫైల్ చేయడానికి, ఫిర్యాదుదారుడు ఫారం AD-3027, USDA ప్రోగ్రామ్ వివక్ష ఫారాన్ని పూర్తి చేయాలి, దీనిని ఇక్కడ ఆన్‌లైన్‌లో పొందవచ్చు: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లేదా ఏదైనా USDA ఆఫీస్‌ని, (866) 632-9992కు కాల్ చేయడం, లేదా USDAకు లేఖను రాయడం ద్వారా పొందవచ్చు. ఆరోపిత పౌరహక్కుల ఉల్లంఘన స్వభావం మరియు తేదీ గురించి పౌర హక్కుల సహాయ కార్యదర్శి (ASCR)కు తెలియజేయడానికి లేఖలో విధిగా ఫిర్యాదుదారుని పేరు, చిరునామా, టెలిఫోన్ నెంబర్ మరియు వివక్షాపూరిత చర్య రాతపూర్వక వివరణను పొందుపరచాలి. పూర్తి చేసిన AD-3027 ఫారం లేదా లేఖను విధిగా USDAకు ఈ తేదీ లోపు సమర్పించాలి:</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పోస్టల్:</w:t>
      </w:r>
      <w:r w:rsidRPr="00A27861">
        <w:rPr>
          <w:rFonts w:eastAsia="Times New Roman" w:cstheme="minorHAnsi"/>
          <w:color w:val="000000"/>
          <w:sz w:val="24"/>
          <w:szCs w:val="24"/>
        </w:rPr>
        <w:br/>
        <w:t>U.S. డిపార్ట్‌మెంట్ ఆఫ్ అగ్రికల్చర్</w:t>
      </w:r>
      <w:r w:rsidRPr="00A27861">
        <w:rPr>
          <w:rFonts w:eastAsia="Times New Roman" w:cstheme="minorHAnsi"/>
          <w:color w:val="000000"/>
          <w:sz w:val="24"/>
          <w:szCs w:val="24"/>
        </w:rPr>
        <w:br/>
        <w:t>ఆఫీస్ ఆఫ్ ద అసిస్టెంట్ సెక్రటరీ ఫర్ సివిల్ రైట్స్</w:t>
      </w:r>
      <w:r w:rsidRPr="00A27861">
        <w:rPr>
          <w:rFonts w:eastAsia="Times New Roman" w:cstheme="minorHAnsi"/>
          <w:color w:val="000000"/>
          <w:sz w:val="24"/>
          <w:szCs w:val="24"/>
        </w:rPr>
        <w:br/>
        <w:t>1400 ఇండిపెండెన్స్ అవెన్యూ, SW</w:t>
      </w:r>
      <w:r w:rsidRPr="00A27861">
        <w:rPr>
          <w:rFonts w:eastAsia="Times New Roman" w:cstheme="minorHAnsi"/>
          <w:color w:val="000000"/>
          <w:sz w:val="24"/>
          <w:szCs w:val="24"/>
        </w:rPr>
        <w:br/>
        <w:t>వాషింగ్టన్, D.C. 20250-9410; లేదా</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ఫ్యాక్స్:</w:t>
      </w:r>
      <w:r w:rsidRPr="00A27861">
        <w:rPr>
          <w:rFonts w:eastAsia="Times New Roman" w:cstheme="minorHAnsi"/>
          <w:color w:val="000000"/>
          <w:sz w:val="24"/>
          <w:szCs w:val="24"/>
        </w:rPr>
        <w:br/>
        <w:t>(833) 256-1665 లేదా (202) 690-7442; లేదా</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ఇమెయిల్:</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ఈ సంస్థ సమాన అవకాశాల ప్రదాత</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6534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customXml/itemProps2.xml><?xml version="1.0" encoding="utf-8"?>
<ds:datastoreItem xmlns:ds="http://schemas.openxmlformats.org/officeDocument/2006/customXml" ds:itemID="{278465E6-F831-497F-B2F1-0465DB097631}"/>
</file>

<file path=customXml/itemProps3.xml><?xml version="1.0" encoding="utf-8"?>
<ds:datastoreItem xmlns:ds="http://schemas.openxmlformats.org/officeDocument/2006/customXml" ds:itemID="{DF142CA5-A0FE-46EE-B8D3-108A2C1238E5}"/>
</file>

<file path=customXml/itemProps4.xml><?xml version="1.0" encoding="utf-8"?>
<ds:datastoreItem xmlns:ds="http://schemas.openxmlformats.org/officeDocument/2006/customXml" ds:itemID="{9CE4C859-3523-4B3D-BAA3-02C30DCFF2F1}"/>
</file>

<file path=docProps/app.xml><?xml version="1.0" encoding="utf-8"?>
<Properties xmlns="http://schemas.openxmlformats.org/officeDocument/2006/extended-properties" xmlns:vt="http://schemas.openxmlformats.org/officeDocument/2006/docPropsVTypes">
  <Template>Normal.dotm</Template>
  <TotalTime>68</TotalTime>
  <Pages>2</Pages>
  <Words>721</Words>
  <Characters>2792</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42</cp:revision>
  <dcterms:created xsi:type="dcterms:W3CDTF">2022-12-27T18:34:00Z</dcterms:created>
  <dcterms:modified xsi:type="dcterms:W3CDTF">2023-01-23T18:22:00Z</dcterms:modified>
</cp:coreProperties>
</file>