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[தேதி]</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அன்புள்ள குடும்பத்தாரே,</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பொதுச் சுகாதார அவசரநிலை முடியும் வரை, நடப்பு கல்வியாண்டிற்கான பெருந்தொற்று-EBT நன்மைகளை மத்திய அரசு அங்கீகரித்துள்ளது.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எங்கள் பள்ளியில் அனைத்து மாணவர்களுக்கும் இலவச உணவு வழங்கப்படுகிறது.  இது அனைத்து மாணவர்களையும் எந்த நாட்களிலும் P-EBT நன்மைகளைப் பெற தகுதியுடையதாக்குகிறது:</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அவர்கள் COVID காரணமாக வருகை தராமல் இருந்தார்கள் அல்லது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COVID காரணமாக பள்ளி மூடப்பட்டு இருந்தது.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இந்த பலன்கள்:</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பள்ளியில் மாணவர்கள் பெற்றிருக்கக்கூடிய இலவச பள்ளி மதிய உணவுகளின் மதிப்புக்கு மாற்றாக உள்ளது.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COVID காரணமாக வராமலிருந்த மாணவர்களுக்கு வழங்கப்படும்.  எங்கள் பள்ளி COVID காரணமாக மூடப்பட்டிருந்த அனைத்து நாட்களுக்கும் அனைத்து மாணவர்களுக்கும் பலன்கள் வழங்கப்படும்.  </w:t>
      </w:r>
      <w:r w:rsidR="00152299" w:rsidRPr="00B30E27">
        <w:rPr>
          <w:rStyle w:val="normaltextrun"/>
          <w:rFonts w:asciiTheme="minorHAnsi" w:hAnsiTheme="minorHAnsi" w:cstheme="minorHAnsi"/>
          <w:i/>
          <w:iCs/>
          <w:sz w:val="26"/>
          <w:szCs w:val="26"/>
        </w:rPr>
        <w:t xml:space="preserve">பள்ளி மூடப்பட்டிருக்கும்போது அல்லது வருகை தராதபோது வீட்டில் இலவச உணவைப் பெற்றாலும், மாணவர் P-EBT தகுதி பெறுவதை அது பாதிக்காது.</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மாணவர் தகவல் சரிபார்ப்பு: </w:t>
        <w:br/>
      </w:r>
      <w:r w:rsidR="00122940">
        <w:rPr>
          <w:rStyle w:val="normaltextrun"/>
          <w:rFonts w:asciiTheme="minorHAnsi" w:hAnsiTheme="minorHAnsi" w:cstheme="minorHAnsi"/>
          <w:sz w:val="26"/>
          <w:szCs w:val="26"/>
        </w:rPr>
        <w:br/>
        <w:t xml:space="preserve">​உங்கள் மாணவர் தொடர்பாக எங்கள் கோப்பிலுள்ள தகவல்களை தயவுசெய்து சரிபாருங்கள். </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மாணவர் பெயர்:</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மாணவர் பிறந்த தேதி:</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குடும்பத் தலைவர்:</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அஞ்சல் முகவரி:</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தகவல்கள் சரியானவை எனில், கூடுதல் நடவடிக்கை தேவையில்லை.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தகவல்கள் சரியாக இல்லையெனில், அதைச் சரிசெய்ய 2023 ஜனவரி 31க்கு முன்பாக </w:t>
      </w:r>
      <w:r w:rsidR="00122940" w:rsidRPr="001E212A">
        <w:rPr>
          <w:rStyle w:val="normaltextrun"/>
          <w:rFonts w:asciiTheme="minorHAnsi" w:hAnsiTheme="minorHAnsi" w:cstheme="minorHAnsi"/>
          <w:sz w:val="26"/>
          <w:szCs w:val="26"/>
          <w:highlight w:val="yellow"/>
        </w:rPr>
        <w:t xml:space="preserve">[பள்ளியின் தேவைகளுக்கேற்ப தேதி புதுப்பிக்கப்படலாம்]</w:t>
      </w:r>
      <w:r w:rsidR="00122940" w:rsidRPr="00D5181D">
        <w:rPr>
          <w:rStyle w:val="normaltextrun"/>
          <w:rFonts w:asciiTheme="minorHAnsi" w:hAnsiTheme="minorHAnsi" w:cstheme="minorHAnsi"/>
          <w:sz w:val="26"/>
          <w:szCs w:val="26"/>
        </w:rPr>
        <w:t xml:space="preserve"> </w:t>
      </w:r>
      <w:r w:rsidR="00FD6D6E" w:rsidRPr="00FD6D6E">
        <w:rPr>
          <w:rStyle w:val="normaltextrun"/>
          <w:rFonts w:asciiTheme="minorHAnsi" w:hAnsiTheme="minorHAnsi" w:cstheme="minorHAnsi"/>
          <w:sz w:val="26"/>
          <w:szCs w:val="26"/>
          <w:highlight w:val="yellow"/>
        </w:rPr>
        <w:t xml:space="preserve">[தொடர்பு விபரங்களை வழங்கவும்]-ஐ</w:t>
      </w:r>
      <w:r w:rsidR="00122940" w:rsidRPr="00D5181D">
        <w:rPr>
          <w:rStyle w:val="normaltextrun"/>
          <w:rFonts w:asciiTheme="minorHAnsi" w:hAnsiTheme="minorHAnsi" w:cstheme="minorHAnsi"/>
          <w:sz w:val="26"/>
          <w:szCs w:val="26"/>
        </w:rPr>
        <w:t xml:space="preserve"> தொடர்புகொள்ளவும்.  இந்த ஆண்டின் பின்பகுதியில் உங்கள் அஞ்சல் முகவரி மாறினால், எங்களுக்குத் தெரியப்படுத்துங்கள்.</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இந்த பலன்கள் குறித்து மேலும் தெரிந்துகொள்ள இணைக்கப்பட்டுள்ள </w:t>
      </w:r>
      <w:r w:rsidRPr="00F9762D">
        <w:rPr>
          <w:rStyle w:val="normaltextrun"/>
          <w:rFonts w:asciiTheme="minorHAnsi" w:hAnsiTheme="minorHAnsi" w:cstheme="minorHAnsi"/>
          <w:i/>
          <w:iCs/>
          <w:sz w:val="26"/>
          <w:szCs w:val="26"/>
        </w:rPr>
        <w:t xml:space="preserve">P-EBT குறித்த அடிக்கடி கேட்கப்படும் கேள்விகளின் பட்டியலைப் பாருங்கள்.</w:t>
      </w:r>
      <w:r>
        <w:rPr>
          <w:rStyle w:val="normaltextrun"/>
          <w:rFonts w:asciiTheme="minorHAnsi" w:hAnsiTheme="minorHAnsi" w:cstheme="minorHAnsi"/>
          <w:sz w:val="26"/>
          <w:szCs w:val="26"/>
        </w:rPr>
        <w:t xml:space="preserve"> </w:t>
      </w:r>
      <w:r w:rsidR="00CA6725" w:rsidRPr="006348D7">
        <w:rPr>
          <w:rStyle w:val="eop"/>
          <w:rFonts w:asciiTheme="minorHAnsi" w:hAnsiTheme="minorHAnsi" w:cstheme="minorHAnsi"/>
          <w:sz w:val="26"/>
          <w:szCs w:val="26"/>
        </w:rPr>
        <w:t xml:space="preserve">  உங்கள் மாணவர் செப்டம்பர்-ஜனவரிக்கான ஏதேனும் பலன்களுக்கு தகுதி பெற்றிருந்தால், அவை</w:t>
      </w:r>
      <w:r w:rsidR="001E212A">
        <w:rPr>
          <w:rStyle w:val="normaltextrun"/>
          <w:rFonts w:asciiTheme="minorHAnsi" w:hAnsiTheme="minorHAnsi" w:cstheme="minorHAnsi"/>
          <w:sz w:val="26"/>
          <w:szCs w:val="26"/>
        </w:rPr>
        <w:t xml:space="preserve"> ஏப்ரலில் அனுப்பப்படும்.  </w:t>
      </w:r>
      <w:r w:rsidR="00FA51FF">
        <w:rPr>
          <w:rStyle w:val="eop"/>
          <w:rFonts w:asciiTheme="minorHAnsi" w:hAnsiTheme="minorHAnsi" w:cstheme="minorHAnsi"/>
          <w:sz w:val="26"/>
          <w:szCs w:val="26"/>
        </w:rPr>
        <w:t xml:space="preserve"> இந்த கோடை காலத்தில் எஞ்சிய பள்ளி ஆண்டுக்கான பலன்கள் அனுப்பப்படும்.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உங்கள் உதவிக்கு நன்றி.</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தங்கள் உண்மையுள்ள,</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[கையொப்பம்]</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மத்திய அரசு குடிமையியல் உரிமைகள் சட்டம் மற்றும் அமெரிக்க வேளாண்துறை (USDA) குடிமையியல் உரிமைகள் ஒழுங்குமுறைகள் மற்றும் கொள்கைகளுக்கு இணங்க, இந்த கல்வி நிலையத்தில் </w:t>
      </w:r>
      <w:r w:rsidRPr="00A27861">
        <w:rPr>
          <w:rFonts w:eastAsia="Times New Roman" w:cstheme="minorHAnsi"/>
          <w:color w:val="000000"/>
          <w:sz w:val="24"/>
          <w:szCs w:val="24"/>
        </w:rPr>
        <w:t xml:space="preserve">இனம், நிறம், தேசம், பாலினம் (பாலின அடையாளம் மற்றும் பாலினச் சார்பு உட்பட), இயலாமை, வயது ஆகிய அடிப்படைகளில் பாகுபாடு காட்டுவது அல்லது பழிவாங்குவது அல்லது முந்தைய குடிமையியல் உரிமை நடவடிக்கைக்காக பதிலடி தருவது தடைசெய்யப்பட்டுள்ளது.</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ஆங்கிலம் தவிர்த்த பிற மொழிகளிலும் திட்டம் குறித்த தகவல்கள் கிடைக்கக்கூடும். திட்டம் குறித்த தகவல்களைப் பெற மாற்று செய்தித்தொடர்பு வழிகளை (உ.ம்., பிரெய்லி, பெரிய அச்செழுத்து, ஒலிப்பதிவு, அமெரிக்க சைகை மொழி) நாடும் இயலாமையுடையோர் திட்டத்தை நிர்வகிக்கும் சம்பந்தப்பட்ட மாகாண அல்லது உள்ளூர் முகமையை அல்லது USDAவின் TARGET மையத்தை (202) 720-2600 (குரல் மற்றும் TTY) என்ற எண்ணில் அல்லது மத்திய ரிலே சேவை வாயிலாக USDA-வை (800) 877-8339 என்ற எண்ணிலும் தொடர்புகொள்ளலாம்.</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திட்டப் பாகுபாடு குறித்த புகார்ப் பதிவுக்கு, படிவம் AD-3027-ஐ புகாரளிப்பவர் நிரப்ப வேண்டும். USDA திட்டப் பாகுபாட்டுப் புகார் படிவத்தை இணையத்தில் பின்வரும் முகவரியிலும்: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எந்த USDA அலுவலகத்திலிருந்தும் (866) 632-9992 என்ற எண்ணை அழைத்து அல்லது USDA-க்குக் கடிதம் எழுதியும் பெறலாம். கடிதத்தில் புகாரளிப்பவரின் பெயர், முகவரி, தொலைபேசி எண் மற்றும் பாரபட்ச நடவடிக்கை என்று கூறப்படுவது மீதான எழுத்துப்பூர்வ விளக்கம் போதிய விபரங்களோடு குடிமையியல் உரிமைகளுக்கான துணைச் செயலருக்கு (ASCR) குடிமையியல் உரிமை மீறல்களின் இயல்பு மற்றும் தேதி குறித்துத் தெரியப்படுத்த போதிய விபரங்களுடன் இருக்க வேண்டும். பூர்த்தி செய்த AD-3027 படிவம் அல்லது கடிதம் USDA-க்கு பின்வரும் வழியில் சமர்ப்பிக்கப்பட வேண்டும்:</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அஞ்சல்:</w:t>
      </w:r>
      <w:r w:rsidRPr="00A27861">
        <w:rPr>
          <w:rFonts w:eastAsia="Times New Roman" w:cstheme="minorHAnsi"/>
          <w:color w:val="000000"/>
          <w:sz w:val="24"/>
          <w:szCs w:val="24"/>
        </w:rPr>
        <w:br/>
        <w:t xml:space="preserve">U.S. Department of Agriculture</w:t>
        <w:br/>
        <w:t xml:space="preserve">Office of the Assistant Secretary for Civil Rights</w:t>
        <w:br/>
        <w:t xml:space="preserve">1400 Independence Avenue, SW</w:t>
        <w:br/>
        <w:t xml:space="preserve">Washington, D.C. 20250-9410; or</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தொலை நகல்:</w:t>
      </w:r>
      <w:r w:rsidRPr="00A27861">
        <w:rPr>
          <w:rFonts w:eastAsia="Times New Roman" w:cstheme="minorHAnsi"/>
          <w:color w:val="000000"/>
          <w:sz w:val="24"/>
          <w:szCs w:val="24"/>
        </w:rPr>
        <w:br/>
        <w:t xml:space="preserve">(833) 256-1665 அல்லது (202) 690-7442; அல்லது</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மின்னஞ்சல்: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இந்தக் கல்விநிலையம் சம வாய்ப்பினை வழங்குகிறது.</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